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3575" w14:textId="735F8F7D" w:rsidR="0024650A" w:rsidRPr="00724BF5" w:rsidRDefault="003227FD" w:rsidP="00724BF5">
      <w:pPr>
        <w:jc w:val="center"/>
        <w:rPr>
          <w:b/>
          <w:bCs/>
          <w:sz w:val="32"/>
          <w:szCs w:val="32"/>
        </w:rPr>
      </w:pPr>
      <w:r w:rsidRPr="00724BF5">
        <w:rPr>
          <w:b/>
          <w:bCs/>
          <w:sz w:val="32"/>
          <w:szCs w:val="32"/>
        </w:rPr>
        <w:t>Ideový záměr expozice</w:t>
      </w:r>
      <w:r w:rsidR="00E81664" w:rsidRPr="00724BF5">
        <w:rPr>
          <w:b/>
          <w:bCs/>
          <w:sz w:val="32"/>
          <w:szCs w:val="32"/>
        </w:rPr>
        <w:t xml:space="preserve"> v Městské věži v Chomutově</w:t>
      </w:r>
    </w:p>
    <w:p w14:paraId="51721922" w14:textId="526EF538" w:rsidR="003227FD" w:rsidRDefault="003227FD" w:rsidP="00724BF5">
      <w:pPr>
        <w:jc w:val="center"/>
        <w:rPr>
          <w:b/>
          <w:bCs/>
          <w:sz w:val="32"/>
          <w:szCs w:val="32"/>
        </w:rPr>
      </w:pPr>
      <w:r w:rsidRPr="00724BF5">
        <w:rPr>
          <w:b/>
          <w:bCs/>
          <w:sz w:val="32"/>
          <w:szCs w:val="32"/>
        </w:rPr>
        <w:t>Krušnohorský zážitkový svět</w:t>
      </w:r>
      <w:r w:rsidR="003875D4">
        <w:rPr>
          <w:b/>
          <w:bCs/>
          <w:sz w:val="32"/>
          <w:szCs w:val="32"/>
        </w:rPr>
        <w:t xml:space="preserve"> – Industriální Chomutov</w:t>
      </w:r>
    </w:p>
    <w:p w14:paraId="59DDF616" w14:textId="77777777" w:rsidR="00724BF5" w:rsidRPr="00724BF5" w:rsidRDefault="00724BF5" w:rsidP="00724BF5">
      <w:pPr>
        <w:jc w:val="center"/>
        <w:rPr>
          <w:b/>
          <w:bCs/>
          <w:sz w:val="32"/>
          <w:szCs w:val="32"/>
        </w:rPr>
      </w:pPr>
    </w:p>
    <w:p w14:paraId="748AD177" w14:textId="25B25ED6" w:rsidR="0024650A" w:rsidRPr="006052FB" w:rsidRDefault="006052FB" w:rsidP="00724BF5">
      <w:pPr>
        <w:pStyle w:val="Nadpis1"/>
      </w:pPr>
      <w:r w:rsidRPr="00D87C55">
        <w:t>Úvod</w:t>
      </w:r>
    </w:p>
    <w:p w14:paraId="3637F661" w14:textId="1BF3B10C" w:rsidR="00327974" w:rsidRPr="00724BF5" w:rsidRDefault="00E81664" w:rsidP="00724BF5">
      <w:r w:rsidRPr="00724BF5">
        <w:t xml:space="preserve">Interaktivní expozice v Městské věži </w:t>
      </w:r>
      <w:r w:rsidR="00327974" w:rsidRPr="00724BF5">
        <w:t xml:space="preserve">na náměstí 1. máje </w:t>
      </w:r>
      <w:r w:rsidRPr="00724BF5">
        <w:t xml:space="preserve">v Chomutově je součástí </w:t>
      </w:r>
      <w:r w:rsidR="00B22732" w:rsidRPr="00724BF5">
        <w:t>s</w:t>
      </w:r>
      <w:r w:rsidR="007E501A" w:rsidRPr="00724BF5">
        <w:t>polečn</w:t>
      </w:r>
      <w:r w:rsidR="00B22732" w:rsidRPr="00724BF5">
        <w:t>ého</w:t>
      </w:r>
      <w:r w:rsidR="007E501A" w:rsidRPr="00724BF5">
        <w:t xml:space="preserve"> přeshraniční</w:t>
      </w:r>
      <w:r w:rsidR="00B22732" w:rsidRPr="00724BF5">
        <w:t>ho</w:t>
      </w:r>
      <w:r w:rsidR="007E501A" w:rsidRPr="00724BF5">
        <w:t xml:space="preserve"> projekt</w:t>
      </w:r>
      <w:r w:rsidR="00B22732" w:rsidRPr="00724BF5">
        <w:t>u</w:t>
      </w:r>
      <w:r w:rsidR="007E501A" w:rsidRPr="00724BF5">
        <w:t xml:space="preserve"> Statutárního města Chomutova v České republice a města </w:t>
      </w:r>
      <w:proofErr w:type="spellStart"/>
      <w:r w:rsidR="007E501A" w:rsidRPr="00724BF5">
        <w:t>Annaberg-Buchholz</w:t>
      </w:r>
      <w:proofErr w:type="spellEnd"/>
      <w:r w:rsidR="007E501A" w:rsidRPr="00724BF5">
        <w:t xml:space="preserve"> ve Spolkové republice Německo s názvem Krušnohorský zážitkový </w:t>
      </w:r>
      <w:proofErr w:type="gramStart"/>
      <w:r w:rsidR="007E501A" w:rsidRPr="00724BF5">
        <w:t>svět - Společná</w:t>
      </w:r>
      <w:proofErr w:type="gramEnd"/>
      <w:r w:rsidR="007E501A" w:rsidRPr="00724BF5">
        <w:t xml:space="preserve"> historie, sdílené zážitky</w:t>
      </w:r>
      <w:r w:rsidR="002A5D81" w:rsidRPr="00724BF5">
        <w:t>.</w:t>
      </w:r>
      <w:r w:rsidR="00B01532" w:rsidRPr="00724BF5">
        <w:t xml:space="preserve"> V rámci projektu budou vytvořeny na české a německé straně expozice, které mají pop</w:t>
      </w:r>
      <w:r w:rsidR="007E501A" w:rsidRPr="00724BF5">
        <w:t xml:space="preserve">ulárně naučnou formou propojit příběhy z historie společného regionu a posílit povědomí o sdíleném kulturním dědictví a podpořit pocit sounáležitosti a regionální hrdosti jak u místních obyvatel, tak u návštěvníků. </w:t>
      </w:r>
      <w:r w:rsidR="00327974" w:rsidRPr="00724BF5">
        <w:t>Projekt je financován z d</w:t>
      </w:r>
      <w:r w:rsidR="007E501A" w:rsidRPr="00724BF5">
        <w:t>otační</w:t>
      </w:r>
      <w:r w:rsidR="00327974" w:rsidRPr="00724BF5">
        <w:t>ho</w:t>
      </w:r>
      <w:r w:rsidR="007E501A" w:rsidRPr="00724BF5">
        <w:t xml:space="preserve"> program</w:t>
      </w:r>
      <w:r w:rsidR="00327974" w:rsidRPr="00724BF5">
        <w:t>u</w:t>
      </w:r>
      <w:r w:rsidR="007E501A" w:rsidRPr="00724BF5">
        <w:t xml:space="preserve"> Evropské unie INTERREG</w:t>
      </w:r>
      <w:r w:rsidR="00327974" w:rsidRPr="00724BF5">
        <w:t xml:space="preserve">. </w:t>
      </w:r>
    </w:p>
    <w:p w14:paraId="2CB63EC9" w14:textId="13A7C243" w:rsidR="00D87C55" w:rsidRDefault="00327974" w:rsidP="00724BF5">
      <w:r w:rsidRPr="00724BF5">
        <w:t xml:space="preserve">Na české straně má vzniknout </w:t>
      </w:r>
      <w:r w:rsidR="007E501A" w:rsidRPr="00724BF5">
        <w:t>nov</w:t>
      </w:r>
      <w:r w:rsidRPr="00724BF5">
        <w:t>á</w:t>
      </w:r>
      <w:r w:rsidR="007E501A" w:rsidRPr="00724BF5">
        <w:t xml:space="preserve"> interaktivní expozic</w:t>
      </w:r>
      <w:r w:rsidRPr="00724BF5">
        <w:t>e</w:t>
      </w:r>
      <w:r w:rsidR="007E501A" w:rsidRPr="00724BF5">
        <w:t xml:space="preserve"> v městské věži na náměstí 1. máje v Chomutově a na německé straně nov</w:t>
      </w:r>
      <w:r w:rsidRPr="00724BF5">
        <w:t>á</w:t>
      </w:r>
      <w:r w:rsidR="007E501A" w:rsidRPr="00724BF5">
        <w:t xml:space="preserve"> expozic</w:t>
      </w:r>
      <w:r w:rsidRPr="00724BF5">
        <w:t>e</w:t>
      </w:r>
      <w:r w:rsidR="007E501A" w:rsidRPr="00724BF5">
        <w:t xml:space="preserve"> v muzeu Manufaktura snů. Obě části budou propojeny interaktivně, přes obrazovky, sdílením témat k vystavování, navazováním vystavovaných oblastí, ale hlavně aktivitami, které obě města společně naplánovaly.</w:t>
      </w:r>
      <w:r w:rsidR="004A5975" w:rsidRPr="00724BF5">
        <w:t xml:space="preserve"> Budou probíhat výměnné exkurze studentů základních i středních škol, seniorů, pracovníků muzeí, knihoven z Chomutova do </w:t>
      </w:r>
      <w:proofErr w:type="spellStart"/>
      <w:r w:rsidR="004A5975" w:rsidRPr="00724BF5">
        <w:t>Annabergu-Buchholze</w:t>
      </w:r>
      <w:proofErr w:type="spellEnd"/>
      <w:r w:rsidR="004A5975" w:rsidRPr="00724BF5">
        <w:t xml:space="preserve"> a naopak.</w:t>
      </w:r>
    </w:p>
    <w:p w14:paraId="3EF0ABB4" w14:textId="195A7219" w:rsidR="00D87C55" w:rsidRDefault="00D87C55" w:rsidP="00724BF5">
      <w:pPr>
        <w:pStyle w:val="Nadpis1"/>
      </w:pPr>
      <w:r>
        <w:t xml:space="preserve">Umístění </w:t>
      </w:r>
      <w:r w:rsidR="00492AC8">
        <w:t>expozice</w:t>
      </w:r>
    </w:p>
    <w:p w14:paraId="57D545C8" w14:textId="7B321E10" w:rsidR="002B0948" w:rsidRDefault="003E096A" w:rsidP="00724BF5">
      <w:r>
        <w:t xml:space="preserve">Expozice bude umístěna v Městské věži </w:t>
      </w:r>
      <w:r w:rsidR="00FD4A4A">
        <w:t xml:space="preserve">na náměstí 1. máje v centru Chomutova. </w:t>
      </w:r>
    </w:p>
    <w:p w14:paraId="4DBFCAA2" w14:textId="5FA0DDFC" w:rsidR="00FD4A4A" w:rsidRDefault="003E096A" w:rsidP="00724BF5">
      <w:r w:rsidRPr="003E096A">
        <w:t>Samotná městská věž má bohatou historii</w:t>
      </w:r>
      <w:r w:rsidR="00FD4A4A">
        <w:t>. B</w:t>
      </w:r>
      <w:r w:rsidRPr="003E096A">
        <w:t xml:space="preserve">yla dokončena na severozápadní části náměstí 1. máje u farního kostela v roce 1525. Patřila městu a byla jeho chloubou. Později v roce 1625 bylo přistavěno třetí patro se strážním ochozem. Čtyři strany věžní střechy zdobily arkýře s hodinami a její vrcholek zakončovala cibulovitá stříška. Malíř Karel </w:t>
      </w:r>
      <w:proofErr w:type="spellStart"/>
      <w:r w:rsidRPr="003E096A">
        <w:t>Würbs</w:t>
      </w:r>
      <w:proofErr w:type="spellEnd"/>
      <w:r w:rsidRPr="003E096A">
        <w:t xml:space="preserve"> zachytil vzhled městské věže ještě před její opravou v letech 1873–1874, která úplně změnila podobu její střechy a přidala jí novogotický jehlanovitý tvar. Věž tak získala zajímavou romantickou úpravu, jež svou uměleckou úrovní převyšuje běžné dobové projevy. K dalším opravám věže došlo v letech 1984–1989.</w:t>
      </w:r>
      <w:r w:rsidR="00B64475">
        <w:t xml:space="preserve"> </w:t>
      </w:r>
      <w:r w:rsidR="007F0B6F" w:rsidRPr="003E096A">
        <w:t>Pískovcové prvky ochozu byly restaurovány naposledy v roce 2008. Naposledy bylo průčelí věže opraveno v roce 2020, kdy byly oživeny její barvy v kontrastu bílé a hnědočervené.</w:t>
      </w:r>
    </w:p>
    <w:p w14:paraId="10F9E52B" w14:textId="77777777" w:rsidR="0041007F" w:rsidRDefault="003E096A" w:rsidP="00724BF5">
      <w:r w:rsidRPr="003E096A">
        <w:t xml:space="preserve">Nad gotickým vstupním portálem věže je heraldický sloupek. Pochází z roku 1542 a popisuje ve zkratce pomocí tří znaků dosavadní historii města. Nejníže se nachází štít s křížem. Tento znak patří řádu německých rytířů, kteří byli majiteli Chomutova v letech 1252–1411 (1488). Uprostřed je štít s korunovaným dvouocasým lvem a </w:t>
      </w:r>
      <w:proofErr w:type="spellStart"/>
      <w:r w:rsidRPr="003E096A">
        <w:t>caltou</w:t>
      </w:r>
      <w:proofErr w:type="spellEnd"/>
      <w:r w:rsidRPr="003E096A">
        <w:t xml:space="preserve"> (druh pečiva), připomínající Jana Caltu z Kamenné Hory. Ten sice držel Chomutov poměrně krátce, jen v letech 1455–1465; jeho znak se ale dostal na sloupek proto, že sňatkem s Caltovou dcerou </w:t>
      </w:r>
      <w:proofErr w:type="spellStart"/>
      <w:r w:rsidRPr="003E096A">
        <w:t>Bonuší</w:t>
      </w:r>
      <w:proofErr w:type="spellEnd"/>
      <w:r w:rsidRPr="003E096A">
        <w:t xml:space="preserve"> získal chomutovské panství Beneš z </w:t>
      </w:r>
      <w:proofErr w:type="spellStart"/>
      <w:r w:rsidRPr="003E096A">
        <w:t>Weitmile</w:t>
      </w:r>
      <w:proofErr w:type="spellEnd"/>
      <w:r w:rsidRPr="003E096A">
        <w:t xml:space="preserve">. V držení tohoto rodu bylo město i v době vzniku sloupku, na němž je jako třetí v pořadí umístěn právě erb </w:t>
      </w:r>
      <w:proofErr w:type="spellStart"/>
      <w:r w:rsidRPr="003E096A">
        <w:t>Weitmilů</w:t>
      </w:r>
      <w:proofErr w:type="spellEnd"/>
      <w:r w:rsidRPr="003E096A">
        <w:t xml:space="preserve"> – mlýnské kolo s pavími pery. </w:t>
      </w:r>
    </w:p>
    <w:p w14:paraId="1C7A5408" w14:textId="2EBED866" w:rsidR="00492AC8" w:rsidRDefault="003E096A" w:rsidP="00724BF5">
      <w:r w:rsidRPr="003E096A">
        <w:t xml:space="preserve">Významným architektonickým prvkem je sklípková klenba v městské věži. Sklípkovou klenbu nalezneme v jižní předsíni pod městskou věží. Klenutí má tvar osmicípé hvězdice, která se ve třech nárožích opírá do hlavic pískovcových konzol s krátkým válcovým dříkem. Do předsíně je vestavěno točité schodiště, které je zaklenuto také sklípkovou klenbou. </w:t>
      </w:r>
      <w:r w:rsidR="000768C1" w:rsidRPr="003E096A">
        <w:t xml:space="preserve">Nástup schodiště je zaklenut sklípkovou </w:t>
      </w:r>
      <w:proofErr w:type="spellStart"/>
      <w:r w:rsidR="000768C1" w:rsidRPr="003E096A">
        <w:t>klenbičkou</w:t>
      </w:r>
      <w:proofErr w:type="spellEnd"/>
      <w:r w:rsidR="000768C1" w:rsidRPr="003E096A">
        <w:t xml:space="preserve"> obrazce </w:t>
      </w:r>
      <w:r w:rsidR="000768C1" w:rsidRPr="003E096A">
        <w:lastRenderedPageBreak/>
        <w:t xml:space="preserve">čtyřcípé hvězdice s křížem hran ve vrcholu.  </w:t>
      </w:r>
      <w:r w:rsidRPr="003E096A">
        <w:t>Je to jediný případ v Čechách, kdy bylo sklípkově zaklenuto točité schodiště. T</w:t>
      </w:r>
      <w:r w:rsidR="000768C1">
        <w:t>en</w:t>
      </w:r>
      <w:r w:rsidRPr="003E096A">
        <w:t>to způsob se často objevuje ale v sousedním Sasku na stavbách Arnolda Vestfálského a jeho pokračovatelů. Sklípkové klenby vznikly určitě před požárem města v roce 1525 v první fázi výstavby nového kostela. Můžeme je klást do doby před rokem 1520. Do stejné doby zapadá i jižní okno s postavou ženy ve vysokém gotickém klobouku ve vrcholu s monogramem JS, který zřejmě označuje mistra (</w:t>
      </w:r>
      <w:proofErr w:type="spellStart"/>
      <w:r w:rsidRPr="003E096A">
        <w:t>Jorg</w:t>
      </w:r>
      <w:proofErr w:type="spellEnd"/>
      <w:r w:rsidRPr="003E096A">
        <w:t xml:space="preserve"> </w:t>
      </w:r>
      <w:proofErr w:type="spellStart"/>
      <w:r w:rsidRPr="003E096A">
        <w:t>Schremle</w:t>
      </w:r>
      <w:proofErr w:type="spellEnd"/>
      <w:r w:rsidRPr="003E096A">
        <w:t xml:space="preserve">). </w:t>
      </w:r>
    </w:p>
    <w:p w14:paraId="0C80E542" w14:textId="44E05EEF" w:rsidR="007F0B6F" w:rsidRDefault="007F0B6F" w:rsidP="007F0B6F">
      <w:r w:rsidRPr="003E096A">
        <w:t xml:space="preserve">V červenci 1990 byla </w:t>
      </w:r>
      <w:r>
        <w:t xml:space="preserve">věž </w:t>
      </w:r>
      <w:r w:rsidRPr="003E096A">
        <w:t>zpřístupněna veřejnosti, a to včetně vyhlídkového ochozu</w:t>
      </w:r>
      <w:r w:rsidR="000768C1">
        <w:t xml:space="preserve">. </w:t>
      </w:r>
      <w:r w:rsidR="000768C1" w:rsidRPr="003E096A">
        <w:t>V interiéru věže je v současnosti dožilá expozice k dějinám města.</w:t>
      </w:r>
      <w:r w:rsidR="004B46F7">
        <w:t xml:space="preserve"> </w:t>
      </w:r>
      <w:r w:rsidR="00AD767E">
        <w:t xml:space="preserve">Tato expozice by se měla změnit v moderní multifunkční a multimediální prostor. </w:t>
      </w:r>
    </w:p>
    <w:p w14:paraId="3C059365" w14:textId="74FF79E6" w:rsidR="006335F3" w:rsidRDefault="006335F3" w:rsidP="007F0B6F">
      <w:r>
        <w:t>Věž je členěna do 7 pater. Půdorys jednotlivých pater je následující:</w:t>
      </w:r>
    </w:p>
    <w:p w14:paraId="53F55866" w14:textId="209D4EBD" w:rsidR="006335F3" w:rsidRDefault="006335F3" w:rsidP="007F0B6F">
      <w:r w:rsidRPr="006335F3">
        <w:rPr>
          <w:noProof/>
        </w:rPr>
        <w:drawing>
          <wp:inline distT="0" distB="0" distL="0" distR="0" wp14:anchorId="4DE259F7" wp14:editId="26CAA6BE">
            <wp:extent cx="3367405" cy="5760720"/>
            <wp:effectExtent l="3493" t="0" r="7937" b="7938"/>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367405" cy="5760720"/>
                    </a:xfrm>
                    <a:prstGeom prst="rect">
                      <a:avLst/>
                    </a:prstGeom>
                  </pic:spPr>
                </pic:pic>
              </a:graphicData>
            </a:graphic>
          </wp:inline>
        </w:drawing>
      </w:r>
    </w:p>
    <w:p w14:paraId="25DD01AE" w14:textId="6055BF0A" w:rsidR="00805FCA" w:rsidRPr="00805FCA" w:rsidRDefault="00805FCA" w:rsidP="007F0B6F">
      <w:pPr>
        <w:rPr>
          <w:b/>
          <w:bCs/>
        </w:rPr>
      </w:pPr>
      <w:r w:rsidRPr="00805FCA">
        <w:rPr>
          <w:b/>
          <w:bCs/>
        </w:rPr>
        <w:t>Limity expozice dané jejím umístěním</w:t>
      </w:r>
    </w:p>
    <w:p w14:paraId="02B66783" w14:textId="0846F977" w:rsidR="00E31B9C" w:rsidRDefault="00E31B9C" w:rsidP="007F0B6F">
      <w:r>
        <w:t xml:space="preserve">Expozice v Městské věži má své limity. </w:t>
      </w:r>
      <w:r w:rsidRPr="00E31B9C">
        <w:t>Je třeba počítat s omezením bezpečnosti užívání prostor v městské věži, kdy v jeden moment může být ve věži maximálně 50 osob.</w:t>
      </w:r>
    </w:p>
    <w:p w14:paraId="7FB5EE51" w14:textId="0F02FE73" w:rsidR="004C427C" w:rsidRDefault="004C427C" w:rsidP="007F0B6F">
      <w:r>
        <w:t>Je třeba</w:t>
      </w:r>
      <w:r w:rsidR="006230BE">
        <w:t xml:space="preserve"> zachovat co největší průchodnost schodů, aby se po věži mohli pohybovat návštěvníci v obou směrech. </w:t>
      </w:r>
    </w:p>
    <w:p w14:paraId="67DF237E" w14:textId="77777777" w:rsidR="00D20B01" w:rsidRDefault="00D73EDF" w:rsidP="007F0B6F">
      <w:r>
        <w:t xml:space="preserve">Limity jsou rovněž dány </w:t>
      </w:r>
      <w:r w:rsidR="00C07851">
        <w:t xml:space="preserve">památkovou ochranou věže. Dle vyjádření </w:t>
      </w:r>
      <w:r w:rsidR="00493BBC">
        <w:t xml:space="preserve">OPP </w:t>
      </w:r>
      <w:r w:rsidR="00F831EE">
        <w:t xml:space="preserve">nesmí být </w:t>
      </w:r>
      <w:r w:rsidR="006D2C3F">
        <w:t xml:space="preserve">zasahováno do stavebních konstrukcí v interiéru ani exteriéru stavby. Tzn. </w:t>
      </w:r>
      <w:r w:rsidR="00593CDF">
        <w:t xml:space="preserve">instalace nové expozice je akceptovatelná za těchto podmínek: </w:t>
      </w:r>
    </w:p>
    <w:p w14:paraId="7C0F8C3B" w14:textId="77777777" w:rsidR="00D20B01" w:rsidRDefault="006D2C3F" w:rsidP="00D20B01">
      <w:pPr>
        <w:pStyle w:val="Odstavecseseznamem"/>
        <w:numPr>
          <w:ilvl w:val="0"/>
          <w:numId w:val="16"/>
        </w:numPr>
      </w:pPr>
      <w:r>
        <w:t>musí být vyu</w:t>
      </w:r>
      <w:r w:rsidR="00A56DE1">
        <w:t xml:space="preserve">žívány stávající rozvody a sítě elektro a kotvící a zavěšovací prvky panelů. </w:t>
      </w:r>
    </w:p>
    <w:p w14:paraId="382A2430" w14:textId="77777777" w:rsidR="00D20B01" w:rsidRDefault="00D20B01" w:rsidP="00D20B01">
      <w:pPr>
        <w:pStyle w:val="Odstavecseseznamem"/>
        <w:numPr>
          <w:ilvl w:val="0"/>
          <w:numId w:val="16"/>
        </w:numPr>
      </w:pPr>
      <w:r>
        <w:t>Má být</w:t>
      </w:r>
      <w:r w:rsidR="00A56DE1">
        <w:t xml:space="preserve"> upřednostněno bezdrátové řešení multimediálních zařízení,</w:t>
      </w:r>
    </w:p>
    <w:p w14:paraId="5D7B1CC5" w14:textId="1D5D5990" w:rsidR="00EA4D4C" w:rsidRDefault="00D20B01" w:rsidP="00D20B01">
      <w:pPr>
        <w:pStyle w:val="Odstavecseseznamem"/>
        <w:numPr>
          <w:ilvl w:val="0"/>
          <w:numId w:val="16"/>
        </w:numPr>
      </w:pPr>
      <w:r>
        <w:t xml:space="preserve">Mají být </w:t>
      </w:r>
      <w:r w:rsidR="00A56DE1">
        <w:t xml:space="preserve">využívány samonosné panely a stojany v rámci instalace expozice. </w:t>
      </w:r>
    </w:p>
    <w:p w14:paraId="025B1889" w14:textId="7F3D5884" w:rsidR="00AD7133" w:rsidRDefault="00AD7133" w:rsidP="00AD7133">
      <w:r>
        <w:t xml:space="preserve">Rovněž </w:t>
      </w:r>
      <w:r w:rsidRPr="00AD7133">
        <w:t>je třeba respektovat to, že technika bude instalována v objektu, který není v zimě vytápěn, tudíž je třeba brát ohled na mikroklima ve věži</w:t>
      </w:r>
      <w:r>
        <w:t>.</w:t>
      </w:r>
    </w:p>
    <w:p w14:paraId="3BB67FDF" w14:textId="77777777" w:rsidR="00B23E34" w:rsidRDefault="00B23E34" w:rsidP="00724BF5">
      <w:pPr>
        <w:pStyle w:val="Nadpis1"/>
      </w:pPr>
      <w:r>
        <w:lastRenderedPageBreak/>
        <w:t>Ideový záměr expozice</w:t>
      </w:r>
    </w:p>
    <w:p w14:paraId="6ED758C5" w14:textId="15A27BD8" w:rsidR="00321119" w:rsidRDefault="00321119" w:rsidP="00321119">
      <w:r>
        <w:t>Území chomutovského regionu je geologicky tvořeno především krystalinikem středních Krušných hor a severočeskou třetihorní pánví. Na základě nerostného bohatství představovaného rozsáhlými ložisky železných rud, rud barevných a drahých kovů, keramických hmot a zejména hnědého uhlí, se na tomto území postupně vyvíjel hornický průmysl, který se také stal jedním z nejdůležitějších faktorů určujících průběh hospodářských</w:t>
      </w:r>
      <w:r w:rsidR="00A37A8F">
        <w:t>,</w:t>
      </w:r>
      <w:r>
        <w:t xml:space="preserve"> sociálních i politických dějin</w:t>
      </w:r>
      <w:r w:rsidR="00A37A8F">
        <w:t xml:space="preserve"> regionu</w:t>
      </w:r>
      <w:r>
        <w:t>.</w:t>
      </w:r>
    </w:p>
    <w:p w14:paraId="3A545A44" w14:textId="12D06B21" w:rsidR="004A0A13" w:rsidRDefault="004A0A13" w:rsidP="00724BF5">
      <w:r w:rsidRPr="004A0A13">
        <w:t xml:space="preserve">Česká strana Krušných hor prošla po druhé světové válce radikální proměnou, toto území bylo vystěhováním původního obyvatelstva a přistěhováním nového obyvatelstva z různých koutů země poznamenáno na dlouhé desítky let. Noví obyvatelé neměli k území vytvořeny žádné vazby, které se přirozeně předávají z generace na generaci, žádnou úctu k přírodnímu bohatství a k tradičním hodnotám regionu. Proto se </w:t>
      </w:r>
      <w:r w:rsidR="00EB5E96">
        <w:t>společný</w:t>
      </w:r>
      <w:r w:rsidRPr="004A0A13">
        <w:t xml:space="preserve"> projekt </w:t>
      </w:r>
      <w:r w:rsidR="00EB5E96">
        <w:t xml:space="preserve">města Chomutova a </w:t>
      </w:r>
      <w:proofErr w:type="spellStart"/>
      <w:r w:rsidR="00EB5E96" w:rsidRPr="00724BF5">
        <w:t>Annaberg</w:t>
      </w:r>
      <w:r w:rsidR="00A20F2A">
        <w:t>u</w:t>
      </w:r>
      <w:r w:rsidR="00EB5E96" w:rsidRPr="00724BF5">
        <w:t>-Buchholz</w:t>
      </w:r>
      <w:r w:rsidR="00A20F2A">
        <w:t>u</w:t>
      </w:r>
      <w:proofErr w:type="spellEnd"/>
      <w:r w:rsidR="00EB5E96" w:rsidRPr="00724BF5">
        <w:t xml:space="preserve"> </w:t>
      </w:r>
      <w:r w:rsidRPr="004A0A13">
        <w:t xml:space="preserve">zaměřuje na připomenutí historických kvalit </w:t>
      </w:r>
      <w:r w:rsidR="00A20F2A">
        <w:t xml:space="preserve">regionu </w:t>
      </w:r>
      <w:r w:rsidRPr="004A0A13">
        <w:t>a odkazů minulosti. Z uvedených důvodů se v městské věži plánujeme zaměřit zejména na bohatou průmyslovou historii regionu a města Chomutova.</w:t>
      </w:r>
    </w:p>
    <w:p w14:paraId="50F3A9E7" w14:textId="667A823D" w:rsidR="00257748" w:rsidRDefault="00811AAE" w:rsidP="00257748">
      <w:r>
        <w:t>C</w:t>
      </w:r>
      <w:r w:rsidR="00B36EE6" w:rsidRPr="00DE63CB">
        <w:t xml:space="preserve">ílem expozice </w:t>
      </w:r>
      <w:r>
        <w:t xml:space="preserve">je </w:t>
      </w:r>
      <w:proofErr w:type="gramStart"/>
      <w:r w:rsidR="00DE6C14">
        <w:t>naučnou</w:t>
      </w:r>
      <w:proofErr w:type="gramEnd"/>
      <w:r w:rsidR="00DE6C14">
        <w:t xml:space="preserve"> a přitom působivou</w:t>
      </w:r>
      <w:r w:rsidR="00ED7309">
        <w:t xml:space="preserve"> formou zvýšit </w:t>
      </w:r>
      <w:r w:rsidR="00B36EE6" w:rsidRPr="00DE63CB">
        <w:t xml:space="preserve">povědomí veřejnosti o hornické a průmyslové </w:t>
      </w:r>
      <w:r w:rsidR="00701E11" w:rsidRPr="00DE63CB">
        <w:t xml:space="preserve">historii </w:t>
      </w:r>
      <w:r w:rsidR="00DE63CB" w:rsidRPr="00DE63CB">
        <w:t xml:space="preserve">města </w:t>
      </w:r>
      <w:r w:rsidR="00701E11" w:rsidRPr="00DE63CB">
        <w:t>Chomutova</w:t>
      </w:r>
      <w:r w:rsidR="00232821">
        <w:t xml:space="preserve"> a</w:t>
      </w:r>
      <w:r w:rsidR="00701E11" w:rsidRPr="00DE63CB">
        <w:t xml:space="preserve"> jeho významu</w:t>
      </w:r>
      <w:r w:rsidR="00DE63CB" w:rsidRPr="00DE63CB">
        <w:t xml:space="preserve">. </w:t>
      </w:r>
      <w:r w:rsidR="00232821">
        <w:t>V</w:t>
      </w:r>
      <w:r w:rsidR="00AC1833">
        <w:t> </w:t>
      </w:r>
      <w:r w:rsidR="00232821">
        <w:t>náv</w:t>
      </w:r>
      <w:r w:rsidR="00AC1833">
        <w:t xml:space="preserve">štěvnících by expozice měla posílit vztah k tradicím </w:t>
      </w:r>
      <w:r w:rsidR="00DE63CB" w:rsidRPr="00DE63CB">
        <w:t>a identit</w:t>
      </w:r>
      <w:r w:rsidR="00D74290">
        <w:t>ě</w:t>
      </w:r>
      <w:r w:rsidR="00DE63CB" w:rsidRPr="00DE63CB">
        <w:t xml:space="preserve"> našeho regionu.</w:t>
      </w:r>
      <w:r w:rsidR="00257748">
        <w:t xml:space="preserve"> </w:t>
      </w:r>
      <w:r w:rsidR="00257748" w:rsidRPr="00FA62D9">
        <w:t>Cílem expozice je silně emocionálně zapůsobit na návštěvníky. Místní obyvatelé by měli odcházet s pocitem hrdosti na své město a region, zatímco návštěvníci z jiných oblastí či zemí by měli získat chuť dozvědět se víc – ať už prostřednictvím dalších městských památek, nebo v jiných kulturních institucích.</w:t>
      </w:r>
    </w:p>
    <w:p w14:paraId="6ABDA217" w14:textId="066DE5EE" w:rsidR="004C1204" w:rsidRPr="00CD3A2C" w:rsidRDefault="004C1204" w:rsidP="002B0948">
      <w:pPr>
        <w:rPr>
          <w:b/>
          <w:bCs/>
        </w:rPr>
      </w:pPr>
      <w:r w:rsidRPr="00CD3A2C">
        <w:rPr>
          <w:b/>
          <w:bCs/>
        </w:rPr>
        <w:t xml:space="preserve">Základní vize </w:t>
      </w:r>
      <w:r w:rsidR="00E064FE" w:rsidRPr="00CD3A2C">
        <w:rPr>
          <w:b/>
          <w:bCs/>
        </w:rPr>
        <w:t>expozice: Industriální Chomutov</w:t>
      </w:r>
    </w:p>
    <w:p w14:paraId="2F55092F" w14:textId="1E20FB06" w:rsidR="006E53DB" w:rsidRDefault="00DA19E0" w:rsidP="006E53DB">
      <w:r w:rsidRPr="000B75ED">
        <w:t xml:space="preserve">V rámci expozice bude </w:t>
      </w:r>
      <w:r w:rsidR="001C4E21" w:rsidRPr="000B75ED">
        <w:t>prezentována</w:t>
      </w:r>
      <w:r w:rsidR="00EF381D" w:rsidRPr="000B75ED">
        <w:t xml:space="preserve"> hornická a </w:t>
      </w:r>
      <w:r w:rsidR="00231B5D" w:rsidRPr="000B75ED">
        <w:t xml:space="preserve">průmyslová historie </w:t>
      </w:r>
      <w:r w:rsidR="001C4E21" w:rsidRPr="000B75ED">
        <w:t xml:space="preserve">a současnost </w:t>
      </w:r>
      <w:r w:rsidR="00231B5D" w:rsidRPr="000B75ED">
        <w:t>města Chomutova a jeho</w:t>
      </w:r>
      <w:r w:rsidR="001C4E21" w:rsidRPr="000B75ED">
        <w:t xml:space="preserve"> významné osobnosti. Zároveň by měl</w:t>
      </w:r>
      <w:r w:rsidR="000B75ED" w:rsidRPr="000B75ED">
        <w:t>a</w:t>
      </w:r>
      <w:r w:rsidR="001C4E21" w:rsidRPr="000B75ED">
        <w:t xml:space="preserve"> být akcentován</w:t>
      </w:r>
      <w:r w:rsidR="000B75ED" w:rsidRPr="000B75ED">
        <w:t xml:space="preserve">a samotná městská věž a její atributy. </w:t>
      </w:r>
      <w:r w:rsidR="004C1204" w:rsidRPr="000B75ED">
        <w:t xml:space="preserve">Městská věž, je dominantou chomutovského náměstí a </w:t>
      </w:r>
      <w:r w:rsidR="003E1F45">
        <w:t xml:space="preserve">je historickým, symbolickým a technickým </w:t>
      </w:r>
      <w:r w:rsidR="00C75DD3">
        <w:t>exponátem</w:t>
      </w:r>
      <w:r w:rsidR="00435B3C">
        <w:t xml:space="preserve"> sam</w:t>
      </w:r>
      <w:r w:rsidR="000F735F">
        <w:t>a</w:t>
      </w:r>
      <w:r w:rsidR="00435B3C">
        <w:t xml:space="preserve"> o sobě.</w:t>
      </w:r>
      <w:r w:rsidR="004C1204" w:rsidRPr="000B75ED">
        <w:t xml:space="preserve"> </w:t>
      </w:r>
      <w:r w:rsidR="0077294F" w:rsidRPr="000B75ED">
        <w:t>Věž</w:t>
      </w:r>
      <w:r w:rsidR="00435B3C">
        <w:t xml:space="preserve"> </w:t>
      </w:r>
      <w:r w:rsidR="0077294F">
        <w:t>zprostředkováv</w:t>
      </w:r>
      <w:r w:rsidR="00C41088">
        <w:t>ajíc</w:t>
      </w:r>
      <w:r w:rsidR="00637C04">
        <w:t>í</w:t>
      </w:r>
      <w:r w:rsidR="0077294F">
        <w:t xml:space="preserve"> výstup vzhůru </w:t>
      </w:r>
      <w:r w:rsidR="008B1B63">
        <w:t>píše historii,</w:t>
      </w:r>
      <w:r w:rsidR="00762AE8">
        <w:t xml:space="preserve"> což by mělo být jednotící linií celé expozice.</w:t>
      </w:r>
      <w:r w:rsidR="0077294F">
        <w:t xml:space="preserve"> </w:t>
      </w:r>
      <w:r w:rsidR="00001257">
        <w:t xml:space="preserve">Základním konceptem expozice </w:t>
      </w:r>
      <w:r w:rsidR="000478B6">
        <w:t>je</w:t>
      </w:r>
      <w:r w:rsidR="00637C04">
        <w:t xml:space="preserve"> </w:t>
      </w:r>
      <w:r w:rsidR="000478B6">
        <w:t>„</w:t>
      </w:r>
      <w:r w:rsidR="00637C04">
        <w:t xml:space="preserve">Cesta </w:t>
      </w:r>
      <w:proofErr w:type="gramStart"/>
      <w:r w:rsidR="000478B6">
        <w:t>vzhůru - z</w:t>
      </w:r>
      <w:proofErr w:type="gramEnd"/>
      <w:r w:rsidR="000478B6">
        <w:t> hlubin minulosti k</w:t>
      </w:r>
      <w:r w:rsidR="00247EBC">
        <w:t> </w:t>
      </w:r>
      <w:r w:rsidR="00C7333C">
        <w:t>poznání</w:t>
      </w:r>
      <w:r w:rsidR="00247EBC">
        <w:t>“</w:t>
      </w:r>
      <w:r w:rsidR="00C7333C">
        <w:t xml:space="preserve">, </w:t>
      </w:r>
      <w:r w:rsidR="00247EBC">
        <w:t>„Ce</w:t>
      </w:r>
      <w:r w:rsidR="00C7333C">
        <w:t>sta ze tmy za světlem</w:t>
      </w:r>
      <w:r w:rsidR="00247EBC">
        <w:t>“</w:t>
      </w:r>
      <w:r w:rsidR="00C7333C">
        <w:t xml:space="preserve">. Toto vše s poukázáním na hornickou a průmyslovou minulost i současnost našeho regionu. </w:t>
      </w:r>
      <w:r w:rsidR="006E53DB">
        <w:t xml:space="preserve">Otáčivý pohyb při výstupu po schodišti pak zprostředkovává i rotaci a může být synonymem hornického žentouru. </w:t>
      </w:r>
    </w:p>
    <w:p w14:paraId="34A8D794" w14:textId="3AE13522" w:rsidR="00FC5A0A" w:rsidRDefault="007253AC" w:rsidP="006937BD">
      <w:r>
        <w:t xml:space="preserve">Návštěvník vystupuje z temnější minulosti (uhlí, práce, dřina) do světla (vynálezy, hrdost, budoucnost). </w:t>
      </w:r>
      <w:r w:rsidR="006937BD">
        <w:t xml:space="preserve">Cesta vzhůru </w:t>
      </w:r>
      <w:r w:rsidR="00A34AE8">
        <w:t xml:space="preserve">tak </w:t>
      </w:r>
      <w:r w:rsidR="0077294F">
        <w:t>může</w:t>
      </w:r>
      <w:r w:rsidR="006937BD">
        <w:t xml:space="preserve"> zde</w:t>
      </w:r>
      <w:r w:rsidR="0077294F">
        <w:t xml:space="preserve"> být</w:t>
      </w:r>
      <w:r w:rsidR="006937BD">
        <w:t xml:space="preserve"> chápána jako cesta člověka za snem. Lidé musí na svých snech často tvrdě pracovat, něco pro svůj úspěch udělat. Cesta vzhůru není nikdy jednoduchá. Na začátku vypadá vše snadno, avšak bude nám stačit dech i na konci výstupu…</w:t>
      </w:r>
      <w:r w:rsidR="0077294F">
        <w:t xml:space="preserve"> </w:t>
      </w:r>
      <w:r w:rsidR="006937BD">
        <w:t xml:space="preserve">Jak příznačné pro industriální revoluci 19. století. Nebyli to právě ti správní snílci, kteří tvrdou prací dokázali jít za svými sny. </w:t>
      </w:r>
      <w:r w:rsidR="000B75ED">
        <w:t xml:space="preserve">Mezi ně </w:t>
      </w:r>
      <w:proofErr w:type="gramStart"/>
      <w:r w:rsidR="000B75ED">
        <w:t xml:space="preserve">patří </w:t>
      </w:r>
      <w:r w:rsidR="006937BD">
        <w:t xml:space="preserve"> chomutovsk</w:t>
      </w:r>
      <w:r w:rsidR="000B75ED">
        <w:t>ý</w:t>
      </w:r>
      <w:proofErr w:type="gramEnd"/>
      <w:r w:rsidR="006937BD">
        <w:t xml:space="preserve"> rodák F. J. </w:t>
      </w:r>
      <w:proofErr w:type="spellStart"/>
      <w:r w:rsidR="006937BD">
        <w:t>Gerstner</w:t>
      </w:r>
      <w:proofErr w:type="spellEnd"/>
      <w:r w:rsidR="006937BD">
        <w:t xml:space="preserve"> a jeho světoznám</w:t>
      </w:r>
      <w:r w:rsidR="000B75ED">
        <w:t>á</w:t>
      </w:r>
      <w:r w:rsidR="006937BD">
        <w:t xml:space="preserve"> koněspřežn</w:t>
      </w:r>
      <w:r w:rsidR="000B75ED">
        <w:t>á</w:t>
      </w:r>
      <w:r w:rsidR="006937BD">
        <w:t xml:space="preserve"> dráh</w:t>
      </w:r>
      <w:r w:rsidR="000B75ED">
        <w:t>a</w:t>
      </w:r>
      <w:r w:rsidR="006937BD">
        <w:t>, brat</w:t>
      </w:r>
      <w:r w:rsidR="000B75ED">
        <w:t>ři</w:t>
      </w:r>
      <w:r w:rsidR="006937BD">
        <w:t xml:space="preserve"> Mannesmannovi a jejich bezešv</w:t>
      </w:r>
      <w:r w:rsidR="000B75ED">
        <w:t>á</w:t>
      </w:r>
      <w:r w:rsidR="006937BD">
        <w:t xml:space="preserve"> ocelov</w:t>
      </w:r>
      <w:r w:rsidR="000B75ED">
        <w:t>á</w:t>
      </w:r>
      <w:r w:rsidR="006937BD">
        <w:t xml:space="preserve"> trubk</w:t>
      </w:r>
      <w:r w:rsidR="000B75ED">
        <w:t>a</w:t>
      </w:r>
      <w:r w:rsidR="006937BD">
        <w:t xml:space="preserve">, Jakob </w:t>
      </w:r>
      <w:proofErr w:type="spellStart"/>
      <w:r w:rsidR="006937BD">
        <w:t>Kienzle</w:t>
      </w:r>
      <w:proofErr w:type="spellEnd"/>
      <w:r w:rsidR="006937BD">
        <w:t xml:space="preserve"> a jeho hodiny, které dobyly celý svět</w:t>
      </w:r>
      <w:r w:rsidR="000B75ED">
        <w:t>,</w:t>
      </w:r>
      <w:r w:rsidR="006937BD">
        <w:t xml:space="preserve"> či Juli</w:t>
      </w:r>
      <w:r w:rsidR="000B75ED">
        <w:t>us</w:t>
      </w:r>
      <w:r w:rsidR="006937BD">
        <w:t xml:space="preserve"> Herold a jeho zvony.</w:t>
      </w:r>
      <w:r w:rsidR="005D1BFB">
        <w:t xml:space="preserve"> </w:t>
      </w:r>
      <w:r w:rsidR="00C96B78">
        <w:t>Každé patro by mělo prezentovat silný příběh jedné kapitoly regionální identity postavený na těchto osobnostech.</w:t>
      </w:r>
    </w:p>
    <w:p w14:paraId="36746078" w14:textId="5F94EC45" w:rsidR="00765E50" w:rsidRDefault="005D00C8" w:rsidP="00765E50">
      <w:r>
        <w:t>Nová expozice by měla být pojata moderním a zároveň poutavým</w:t>
      </w:r>
      <w:r w:rsidR="00A6478B">
        <w:t xml:space="preserve"> a hravým</w:t>
      </w:r>
      <w:r>
        <w:t xml:space="preserve"> způsobem. Měla by využívat současné trendy muzejní edukace a zároveň nabídnout návštěvníkům různých věkových kategorií, společně s výstupem na věž netradiční zážitek. </w:t>
      </w:r>
      <w:r w:rsidR="000336EA">
        <w:t xml:space="preserve">Expozice by měla zprostředkovat vjemy pro všechny </w:t>
      </w:r>
      <w:proofErr w:type="gramStart"/>
      <w:r w:rsidR="000336EA">
        <w:t>smysly - vidět</w:t>
      </w:r>
      <w:proofErr w:type="gramEnd"/>
      <w:r w:rsidR="000336EA">
        <w:t>, slyšet, dotýkat se,</w:t>
      </w:r>
      <w:r w:rsidR="006010E3">
        <w:t xml:space="preserve"> v návaznosti na to také</w:t>
      </w:r>
      <w:r w:rsidR="000336EA">
        <w:t xml:space="preserve"> srovnávat</w:t>
      </w:r>
      <w:r w:rsidR="006010E3">
        <w:t>,</w:t>
      </w:r>
      <w:r w:rsidR="000336EA">
        <w:t xml:space="preserve"> třídit informace a poznávat tradice a identitu</w:t>
      </w:r>
      <w:r w:rsidR="00DE63CB">
        <w:t xml:space="preserve"> našeho</w:t>
      </w:r>
      <w:r w:rsidR="000336EA">
        <w:t xml:space="preserve"> regionu. </w:t>
      </w:r>
      <w:r w:rsidR="00AC15E0">
        <w:t xml:space="preserve">Cílové skupiny expozice jsou značně široké. </w:t>
      </w:r>
      <w:r w:rsidR="00765E50" w:rsidRPr="00D52FB0">
        <w:t>Každá z těchto skupin má různý věk</w:t>
      </w:r>
      <w:r w:rsidR="001E616E">
        <w:t xml:space="preserve"> i vztah k regionu</w:t>
      </w:r>
      <w:r w:rsidR="00765E50" w:rsidRPr="00D52FB0">
        <w:t xml:space="preserve"> </w:t>
      </w:r>
      <w:r w:rsidR="008841F8">
        <w:t xml:space="preserve">a </w:t>
      </w:r>
      <w:r w:rsidR="00765E50" w:rsidRPr="00D52FB0">
        <w:t xml:space="preserve">bude mít </w:t>
      </w:r>
      <w:r w:rsidR="0052221D">
        <w:t xml:space="preserve">nejen </w:t>
      </w:r>
      <w:r w:rsidR="00765E50" w:rsidRPr="00D52FB0">
        <w:t>jiné potřeby, ale i očekávání. Nejsnadnějším spojením těchto skupin je hra, objevování, úžas (překvapení) a poznání. Tato témata propojují děti s rodiči i prarodiči a jsou pro všechny přitažlivé.</w:t>
      </w:r>
      <w:r w:rsidR="004C6A8D">
        <w:t xml:space="preserve"> </w:t>
      </w:r>
    </w:p>
    <w:p w14:paraId="2AD4234C" w14:textId="22DD6013" w:rsidR="00BF6DB7" w:rsidRDefault="00910318" w:rsidP="00765E50">
      <w:r w:rsidRPr="00910318">
        <w:lastRenderedPageBreak/>
        <w:t xml:space="preserve">Expozice by měla navazovat </w:t>
      </w:r>
      <w:r w:rsidR="00BF6DB7" w:rsidRPr="00910318">
        <w:t>nov</w:t>
      </w:r>
      <w:r w:rsidRPr="00910318">
        <w:t>ou</w:t>
      </w:r>
      <w:r w:rsidR="00BF6DB7" w:rsidRPr="00910318">
        <w:t xml:space="preserve"> expozic</w:t>
      </w:r>
      <w:r w:rsidRPr="00910318">
        <w:t>i</w:t>
      </w:r>
      <w:r w:rsidR="00BF6DB7" w:rsidRPr="00910318">
        <w:t xml:space="preserve"> v muzeu Manufaktura snů</w:t>
      </w:r>
      <w:r w:rsidRPr="00910318">
        <w:t xml:space="preserve"> na německé straně</w:t>
      </w:r>
      <w:r w:rsidR="00BF6DB7" w:rsidRPr="00910318">
        <w:t xml:space="preserve">. Obě </w:t>
      </w:r>
      <w:r w:rsidRPr="00910318">
        <w:t xml:space="preserve">expozice by měly být </w:t>
      </w:r>
      <w:r w:rsidR="00BF6DB7" w:rsidRPr="00910318">
        <w:t>propojeny interaktivně, přes obrazovky, sdílením témat k</w:t>
      </w:r>
      <w:r w:rsidRPr="00910318">
        <w:t> </w:t>
      </w:r>
      <w:r w:rsidR="00BF6DB7" w:rsidRPr="00910318">
        <w:t>vystavování</w:t>
      </w:r>
      <w:r w:rsidRPr="00910318">
        <w:t xml:space="preserve"> či</w:t>
      </w:r>
      <w:r w:rsidR="00BF6DB7" w:rsidRPr="00910318">
        <w:t xml:space="preserve"> navazováním vystavovaných oblastí</w:t>
      </w:r>
      <w:r w:rsidRPr="00910318">
        <w:t>.</w:t>
      </w:r>
    </w:p>
    <w:p w14:paraId="66B70655" w14:textId="77777777" w:rsidR="009A5CDF" w:rsidRPr="008D2408" w:rsidRDefault="009A5CDF" w:rsidP="009A5CDF">
      <w:pPr>
        <w:rPr>
          <w:b/>
          <w:bCs/>
        </w:rPr>
      </w:pPr>
      <w:r w:rsidRPr="008D2408">
        <w:rPr>
          <w:b/>
          <w:bCs/>
        </w:rPr>
        <w:t>S ohledem na současné trendy muzejní edukace by měla část expozice umožňovat proměnlivost a příležitostnou prezentaci témat specifickým způsobem.</w:t>
      </w:r>
    </w:p>
    <w:p w14:paraId="4F8D44D3" w14:textId="549B110D" w:rsidR="009A6C93" w:rsidRPr="004473A5" w:rsidRDefault="00DE63CB" w:rsidP="00E35882">
      <w:pPr>
        <w:rPr>
          <w:b/>
          <w:bCs/>
          <w:u w:val="single"/>
        </w:rPr>
      </w:pPr>
      <w:r w:rsidRPr="004473A5">
        <w:rPr>
          <w:b/>
          <w:bCs/>
          <w:u w:val="single"/>
        </w:rPr>
        <w:t>Prostorové r</w:t>
      </w:r>
      <w:r w:rsidR="009A6C93" w:rsidRPr="004473A5">
        <w:rPr>
          <w:b/>
          <w:bCs/>
          <w:u w:val="single"/>
        </w:rPr>
        <w:t>ozložení expozice</w:t>
      </w:r>
    </w:p>
    <w:p w14:paraId="3AE2954D" w14:textId="58FEB3D3" w:rsidR="00267E13" w:rsidRPr="007E6F6A" w:rsidRDefault="007E6F6A" w:rsidP="00E35882">
      <w:r w:rsidRPr="007E6F6A">
        <w:t>Návštěvnická cesta by měla být v jednosměrném režimu s mikro-zastaveními.</w:t>
      </w:r>
    </w:p>
    <w:p w14:paraId="5DD69029" w14:textId="68BA564A" w:rsidR="00172ADB" w:rsidRPr="00E35882" w:rsidRDefault="00E35882" w:rsidP="00E35882">
      <w:pPr>
        <w:rPr>
          <w:u w:val="single"/>
        </w:rPr>
      </w:pPr>
      <w:r w:rsidRPr="00E35882">
        <w:rPr>
          <w:u w:val="single"/>
        </w:rPr>
        <w:t>V</w:t>
      </w:r>
      <w:r w:rsidR="00172ADB" w:rsidRPr="00E35882">
        <w:rPr>
          <w:u w:val="single"/>
        </w:rPr>
        <w:t>stup do věže + úvodní úzká točitá chodba</w:t>
      </w:r>
    </w:p>
    <w:p w14:paraId="0B6563DE" w14:textId="77777777" w:rsidR="00172ADB" w:rsidRDefault="00172ADB" w:rsidP="00E35882">
      <w:pPr>
        <w:pStyle w:val="Odstavecseseznamem"/>
        <w:numPr>
          <w:ilvl w:val="0"/>
          <w:numId w:val="9"/>
        </w:numPr>
      </w:pPr>
      <w:r>
        <w:t>nové zajímavé osvětlení prostoru</w:t>
      </w:r>
    </w:p>
    <w:p w14:paraId="09F3BDED" w14:textId="71CE2080" w:rsidR="00D639DA" w:rsidRDefault="00D639DA" w:rsidP="00E35882">
      <w:pPr>
        <w:pStyle w:val="Odstavecseseznamem"/>
        <w:numPr>
          <w:ilvl w:val="0"/>
          <w:numId w:val="9"/>
        </w:numPr>
      </w:pPr>
      <w:r>
        <w:t>prezentace sklípkové klenby</w:t>
      </w:r>
    </w:p>
    <w:p w14:paraId="7754CFA6" w14:textId="7A50A23D" w:rsidR="00172ADB" w:rsidRPr="00E35882" w:rsidRDefault="00172ADB" w:rsidP="00172ADB">
      <w:pPr>
        <w:rPr>
          <w:u w:val="single"/>
        </w:rPr>
      </w:pPr>
      <w:r w:rsidRPr="00E35882">
        <w:rPr>
          <w:u w:val="single"/>
        </w:rPr>
        <w:t xml:space="preserve">recepce – pokladna, </w:t>
      </w:r>
      <w:proofErr w:type="spellStart"/>
      <w:r w:rsidRPr="00E35882">
        <w:rPr>
          <w:u w:val="single"/>
        </w:rPr>
        <w:t>rack</w:t>
      </w:r>
      <w:proofErr w:type="spellEnd"/>
    </w:p>
    <w:p w14:paraId="37D19527" w14:textId="71E6B8FB" w:rsidR="00D639DA" w:rsidRDefault="00172ADB" w:rsidP="00D639DA">
      <w:pPr>
        <w:pStyle w:val="Odstavecseseznamem"/>
        <w:numPr>
          <w:ilvl w:val="0"/>
          <w:numId w:val="9"/>
        </w:numPr>
      </w:pPr>
      <w:r>
        <w:t>nový informační kiosek</w:t>
      </w:r>
    </w:p>
    <w:p w14:paraId="0BAEFE75" w14:textId="74B751FF" w:rsidR="00172ADB" w:rsidRDefault="00172ADB" w:rsidP="00D639DA">
      <w:pPr>
        <w:pStyle w:val="Odstavecseseznamem"/>
        <w:numPr>
          <w:ilvl w:val="0"/>
          <w:numId w:val="9"/>
        </w:numPr>
      </w:pPr>
      <w:r>
        <w:t>základní informace pro návštěvníky věže a souhrn všech informací z expozice v městské věži</w:t>
      </w:r>
    </w:p>
    <w:p w14:paraId="49B574EF" w14:textId="77777777" w:rsidR="00D639DA" w:rsidRDefault="004B0E59" w:rsidP="00172ADB">
      <w:pPr>
        <w:rPr>
          <w:u w:val="single"/>
        </w:rPr>
      </w:pPr>
      <w:r w:rsidRPr="004B0E59">
        <w:rPr>
          <w:u w:val="single"/>
        </w:rPr>
        <w:t>Další patra věže</w:t>
      </w:r>
      <w:r w:rsidR="00D639DA">
        <w:rPr>
          <w:u w:val="single"/>
        </w:rPr>
        <w:t xml:space="preserve"> </w:t>
      </w:r>
    </w:p>
    <w:p w14:paraId="53647863" w14:textId="01D19234" w:rsidR="00172ADB" w:rsidRDefault="00D639DA" w:rsidP="00D639DA">
      <w:pPr>
        <w:pStyle w:val="Odstavecseseznamem"/>
        <w:numPr>
          <w:ilvl w:val="0"/>
          <w:numId w:val="9"/>
        </w:numPr>
      </w:pPr>
      <w:r w:rsidRPr="00D639DA">
        <w:t>schodiště s relativně malými expozičními místnostmi v každém patře</w:t>
      </w:r>
    </w:p>
    <w:p w14:paraId="506B5C69" w14:textId="0D0A9DF1" w:rsidR="00172ADB" w:rsidRPr="004473A5" w:rsidRDefault="00EE321F" w:rsidP="00EE321F">
      <w:pPr>
        <w:rPr>
          <w:b/>
          <w:bCs/>
          <w:u w:val="single"/>
        </w:rPr>
      </w:pPr>
      <w:r w:rsidRPr="004473A5">
        <w:rPr>
          <w:b/>
          <w:bCs/>
          <w:u w:val="single"/>
        </w:rPr>
        <w:t>O</w:t>
      </w:r>
      <w:r w:rsidR="00172ADB" w:rsidRPr="004473A5">
        <w:rPr>
          <w:b/>
          <w:bCs/>
          <w:u w:val="single"/>
        </w:rPr>
        <w:t>bsahová témata do expozice:</w:t>
      </w:r>
    </w:p>
    <w:p w14:paraId="394FAB6E" w14:textId="63C17DB3" w:rsidR="00EE321F" w:rsidRDefault="006F7AB2" w:rsidP="00EE321F">
      <w:pPr>
        <w:pStyle w:val="Odstavecseseznamem"/>
        <w:numPr>
          <w:ilvl w:val="0"/>
          <w:numId w:val="10"/>
        </w:numPr>
        <w:ind w:left="1066" w:hanging="709"/>
        <w:contextualSpacing w:val="0"/>
      </w:pPr>
      <w:r>
        <w:t>H</w:t>
      </w:r>
      <w:r w:rsidR="00727FFB">
        <w:t xml:space="preserve">istorie těžby nerostných surovin </w:t>
      </w:r>
    </w:p>
    <w:p w14:paraId="6057EDFC" w14:textId="2B733A7C" w:rsidR="00077535" w:rsidRDefault="00077535" w:rsidP="00A54E08">
      <w:pPr>
        <w:pStyle w:val="Odstavecseseznamem"/>
        <w:numPr>
          <w:ilvl w:val="1"/>
          <w:numId w:val="10"/>
        </w:numPr>
        <w:spacing w:before="0"/>
        <w:ind w:left="1417" w:hanging="357"/>
        <w:contextualSpacing w:val="0"/>
      </w:pPr>
      <w:r w:rsidRPr="00077535">
        <w:t>Krušné hory jsou již po 800 let bohaté na různé nerostné bohatství</w:t>
      </w:r>
      <w:r w:rsidR="00535AC4">
        <w:t xml:space="preserve">, které se zde těží </w:t>
      </w:r>
      <w:r w:rsidRPr="00077535">
        <w:t>– region Krušné hory/</w:t>
      </w:r>
      <w:proofErr w:type="spellStart"/>
      <w:r w:rsidRPr="00077535">
        <w:t>Erzgebirge</w:t>
      </w:r>
      <w:proofErr w:type="spellEnd"/>
      <w:r w:rsidRPr="00077535">
        <w:t xml:space="preserve"> </w:t>
      </w:r>
      <w:r w:rsidR="00810A72">
        <w:t xml:space="preserve">byl </w:t>
      </w:r>
      <w:r w:rsidRPr="00077535">
        <w:t>zapsán na Seznam světového kulturního a přírodního dědictví UNESCO v roce 2019.</w:t>
      </w:r>
      <w:r w:rsidR="00634B1C">
        <w:t xml:space="preserve"> </w:t>
      </w:r>
    </w:p>
    <w:p w14:paraId="7D597C6C" w14:textId="051539C7" w:rsidR="00083556" w:rsidRDefault="00634B1C" w:rsidP="00342F8A">
      <w:pPr>
        <w:pStyle w:val="Odstavecseseznamem"/>
        <w:numPr>
          <w:ilvl w:val="0"/>
          <w:numId w:val="18"/>
        </w:numPr>
        <w:spacing w:before="0"/>
        <w:ind w:left="1418"/>
        <w:contextualSpacing w:val="0"/>
      </w:pPr>
      <w:r>
        <w:t xml:space="preserve">Hornická minulost </w:t>
      </w:r>
      <w:r w:rsidR="00265F17">
        <w:t xml:space="preserve">regionu – nerostné bohatství, rozsáhlá ložiska želených rud, rud barevných </w:t>
      </w:r>
      <w:r w:rsidR="00DB3C25">
        <w:t>i drahých kovů, keramických hmot a hnědého uhlí</w:t>
      </w:r>
      <w:r w:rsidR="00083556">
        <w:t>.</w:t>
      </w:r>
    </w:p>
    <w:p w14:paraId="0DD7BD01" w14:textId="7550D809" w:rsidR="00D5058F" w:rsidRDefault="00083556" w:rsidP="00342F8A">
      <w:pPr>
        <w:pStyle w:val="Odstavecseseznamem"/>
        <w:numPr>
          <w:ilvl w:val="0"/>
          <w:numId w:val="18"/>
        </w:numPr>
        <w:spacing w:before="0"/>
        <w:ind w:left="1418"/>
        <w:contextualSpacing w:val="0"/>
      </w:pPr>
      <w:r>
        <w:t>P</w:t>
      </w:r>
      <w:r w:rsidR="00DB3C25">
        <w:t xml:space="preserve">ostupný vývoj hornického průmyslu, důležitý faktor určující průběh hospodářských, sociálních i politických dějin </w:t>
      </w:r>
      <w:r>
        <w:t>regionu.</w:t>
      </w:r>
    </w:p>
    <w:p w14:paraId="3C68C38D" w14:textId="6CC51935" w:rsidR="00172ADB" w:rsidRDefault="00172ADB" w:rsidP="00342F8A">
      <w:pPr>
        <w:pStyle w:val="Odstavecseseznamem"/>
        <w:numPr>
          <w:ilvl w:val="0"/>
          <w:numId w:val="18"/>
        </w:numPr>
        <w:spacing w:before="0"/>
        <w:ind w:left="1418"/>
        <w:contextualSpacing w:val="0"/>
      </w:pPr>
      <w:r>
        <w:t>Šebestián z</w:t>
      </w:r>
      <w:r w:rsidR="00D5058F">
        <w:t> </w:t>
      </w:r>
      <w:proofErr w:type="spellStart"/>
      <w:r>
        <w:t>Veitmile</w:t>
      </w:r>
      <w:proofErr w:type="spellEnd"/>
      <w:r w:rsidR="00D5058F">
        <w:t>,</w:t>
      </w:r>
      <w:r>
        <w:t xml:space="preserve"> horní podnikatel 16. století</w:t>
      </w:r>
    </w:p>
    <w:p w14:paraId="41552A5A" w14:textId="7C0D6DC1" w:rsidR="00172ADB" w:rsidRDefault="000951D6" w:rsidP="00EE321F">
      <w:pPr>
        <w:pStyle w:val="Odstavecseseznamem"/>
        <w:numPr>
          <w:ilvl w:val="0"/>
          <w:numId w:val="10"/>
        </w:numPr>
        <w:ind w:left="1066" w:hanging="709"/>
        <w:contextualSpacing w:val="0"/>
      </w:pPr>
      <w:r>
        <w:t>T</w:t>
      </w:r>
      <w:r w:rsidR="00172ADB">
        <w:t>ěžba uhlí a kamence na Chomutovsku</w:t>
      </w:r>
    </w:p>
    <w:p w14:paraId="463DD8F9" w14:textId="0AA82D94" w:rsidR="00AE2C59" w:rsidRDefault="00AE2C59" w:rsidP="001A5F98">
      <w:pPr>
        <w:pStyle w:val="Odstavecseseznamem"/>
        <w:numPr>
          <w:ilvl w:val="1"/>
          <w:numId w:val="10"/>
        </w:numPr>
        <w:spacing w:before="0"/>
        <w:ind w:left="1417" w:hanging="357"/>
        <w:contextualSpacing w:val="0"/>
      </w:pPr>
      <w:r>
        <w:t>Geologie, nerostné bohatství, energie z</w:t>
      </w:r>
      <w:r w:rsidR="00342F8A">
        <w:t> </w:t>
      </w:r>
      <w:r>
        <w:t>hlubin</w:t>
      </w:r>
    </w:p>
    <w:p w14:paraId="2775CDC0" w14:textId="70E93E23" w:rsidR="00342F8A" w:rsidRDefault="00342F8A" w:rsidP="001A5F98">
      <w:pPr>
        <w:pStyle w:val="Odstavecseseznamem"/>
        <w:numPr>
          <w:ilvl w:val="1"/>
          <w:numId w:val="10"/>
        </w:numPr>
        <w:spacing w:before="0"/>
        <w:ind w:left="1417" w:hanging="357"/>
        <w:contextualSpacing w:val="0"/>
      </w:pPr>
      <w:r>
        <w:t>Uhlí a kamenec spustily průmyslový vývoj regionu.</w:t>
      </w:r>
    </w:p>
    <w:p w14:paraId="7F22C0BF" w14:textId="1004FDA3" w:rsidR="0001288B" w:rsidRDefault="00104F65" w:rsidP="00EE321F">
      <w:pPr>
        <w:pStyle w:val="Odstavecseseznamem"/>
        <w:numPr>
          <w:ilvl w:val="0"/>
          <w:numId w:val="10"/>
        </w:numPr>
        <w:ind w:left="1066" w:hanging="709"/>
        <w:contextualSpacing w:val="0"/>
      </w:pPr>
      <w:r>
        <w:t>S</w:t>
      </w:r>
      <w:r w:rsidR="00AB7839">
        <w:t xml:space="preserve">lavný rodák </w:t>
      </w:r>
      <w:r w:rsidR="00172ADB">
        <w:t xml:space="preserve">František Josef </w:t>
      </w:r>
      <w:proofErr w:type="spellStart"/>
      <w:r w:rsidR="00172ADB">
        <w:t>Gerstner</w:t>
      </w:r>
      <w:proofErr w:type="spellEnd"/>
    </w:p>
    <w:p w14:paraId="5DF4D5D6" w14:textId="1EBD2323" w:rsidR="00172ADB" w:rsidRDefault="00B813A8" w:rsidP="004552FC">
      <w:pPr>
        <w:pStyle w:val="Odstavecseseznamem"/>
        <w:numPr>
          <w:ilvl w:val="1"/>
          <w:numId w:val="10"/>
        </w:numPr>
        <w:spacing w:before="0"/>
        <w:ind w:left="1417" w:hanging="357"/>
        <w:contextualSpacing w:val="0"/>
        <w:rPr>
          <w:rFonts w:cstheme="minorHAnsi"/>
        </w:rPr>
      </w:pPr>
      <w:r>
        <w:rPr>
          <w:rFonts w:cstheme="minorHAnsi"/>
        </w:rPr>
        <w:t xml:space="preserve">František Josef </w:t>
      </w:r>
      <w:proofErr w:type="spellStart"/>
      <w:r>
        <w:rPr>
          <w:rFonts w:cstheme="minorHAnsi"/>
        </w:rPr>
        <w:t>Gerstner</w:t>
      </w:r>
      <w:proofErr w:type="spellEnd"/>
      <w:r>
        <w:rPr>
          <w:rFonts w:cstheme="minorHAnsi"/>
        </w:rPr>
        <w:t xml:space="preserve"> byl </w:t>
      </w:r>
      <w:r w:rsidR="0001288B" w:rsidRPr="0001288B">
        <w:rPr>
          <w:rFonts w:cstheme="minorHAnsi"/>
        </w:rPr>
        <w:t xml:space="preserve">chomutovský rodák, významný matematik, fyzik, inženýr, astronom; založil 1. vysokou technickou školu v Rakouském císařství; vlastními metodami zpřesnil geografickou polohu měst Marseille, Drážďany, Berlín, Gdaňsk; sestrojil citlivý barometr, podle kterého bylo možné určovat nadmořskou výšku; navrhl vybudování </w:t>
      </w:r>
      <w:proofErr w:type="spellStart"/>
      <w:r w:rsidR="0001288B" w:rsidRPr="0001288B">
        <w:rPr>
          <w:rFonts w:cstheme="minorHAnsi"/>
        </w:rPr>
        <w:t>koněspřežky</w:t>
      </w:r>
      <w:proofErr w:type="spellEnd"/>
      <w:r w:rsidR="0001288B" w:rsidRPr="0001288B">
        <w:rPr>
          <w:rFonts w:cstheme="minorHAnsi"/>
        </w:rPr>
        <w:t xml:space="preserve"> – 1. v kontinentální Evropě</w:t>
      </w:r>
      <w:r w:rsidR="005F632A">
        <w:rPr>
          <w:rFonts w:cstheme="minorHAnsi"/>
        </w:rPr>
        <w:t>.</w:t>
      </w:r>
    </w:p>
    <w:p w14:paraId="152A9D70" w14:textId="50B65250" w:rsidR="006B03D9" w:rsidRDefault="006B03D9" w:rsidP="00EE321F">
      <w:pPr>
        <w:pStyle w:val="Odstavecseseznamem"/>
        <w:numPr>
          <w:ilvl w:val="0"/>
          <w:numId w:val="10"/>
        </w:numPr>
        <w:ind w:left="1066" w:hanging="709"/>
        <w:contextualSpacing w:val="0"/>
      </w:pPr>
      <w:r>
        <w:t>Dětské patro</w:t>
      </w:r>
    </w:p>
    <w:p w14:paraId="4749C55E" w14:textId="557F9A1F" w:rsidR="00354CF1" w:rsidRDefault="00354CF1" w:rsidP="003C6AF4">
      <w:pPr>
        <w:pStyle w:val="Odstavecseseznamem"/>
        <w:numPr>
          <w:ilvl w:val="1"/>
          <w:numId w:val="10"/>
        </w:numPr>
        <w:spacing w:before="0"/>
        <w:ind w:left="1417" w:hanging="357"/>
        <w:contextualSpacing w:val="0"/>
      </w:pPr>
      <w:r>
        <w:t>Patro založené na hře a objevování</w:t>
      </w:r>
    </w:p>
    <w:p w14:paraId="1F82CD56" w14:textId="6A96B19D" w:rsidR="00354CF1" w:rsidRDefault="00075398" w:rsidP="00075398">
      <w:pPr>
        <w:pStyle w:val="Odstavecseseznamem"/>
        <w:numPr>
          <w:ilvl w:val="1"/>
          <w:numId w:val="10"/>
        </w:numPr>
        <w:spacing w:before="0"/>
        <w:ind w:left="1417" w:hanging="357"/>
        <w:contextualSpacing w:val="0"/>
      </w:pPr>
      <w:r>
        <w:t xml:space="preserve">Mechanické </w:t>
      </w:r>
      <w:r w:rsidR="000359CF">
        <w:t>st</w:t>
      </w:r>
      <w:r w:rsidR="00E06DE3">
        <w:t>r</w:t>
      </w:r>
      <w:r w:rsidR="000359CF">
        <w:t>oje/hračky</w:t>
      </w:r>
      <w:r>
        <w:t>, experimenty</w:t>
      </w:r>
      <w:r w:rsidR="000359CF">
        <w:t xml:space="preserve"> </w:t>
      </w:r>
      <w:r>
        <w:t>apod.</w:t>
      </w:r>
    </w:p>
    <w:p w14:paraId="2E44E505" w14:textId="6814E4D5" w:rsidR="00172ADB" w:rsidRDefault="00172ADB" w:rsidP="00EE321F">
      <w:pPr>
        <w:pStyle w:val="Odstavecseseznamem"/>
        <w:numPr>
          <w:ilvl w:val="0"/>
          <w:numId w:val="10"/>
        </w:numPr>
        <w:ind w:left="1066" w:hanging="709"/>
        <w:contextualSpacing w:val="0"/>
      </w:pPr>
      <w:proofErr w:type="spellStart"/>
      <w:r>
        <w:t>Kienzle</w:t>
      </w:r>
      <w:proofErr w:type="spellEnd"/>
      <w:r>
        <w:t xml:space="preserve"> </w:t>
      </w:r>
      <w:proofErr w:type="spellStart"/>
      <w:r>
        <w:t>Uhren</w:t>
      </w:r>
      <w:proofErr w:type="spellEnd"/>
      <w:r>
        <w:t>, výroba hodin v</w:t>
      </w:r>
      <w:r w:rsidR="00C31E82">
        <w:t> </w:t>
      </w:r>
      <w:r>
        <w:t>Chomutově</w:t>
      </w:r>
    </w:p>
    <w:p w14:paraId="50AEEC63" w14:textId="3A592D53" w:rsidR="00C31E82" w:rsidRDefault="00C31E82" w:rsidP="00F43114">
      <w:pPr>
        <w:pStyle w:val="Odstavecseseznamem"/>
        <w:numPr>
          <w:ilvl w:val="1"/>
          <w:numId w:val="10"/>
        </w:numPr>
        <w:spacing w:before="0"/>
        <w:ind w:left="1417" w:hanging="357"/>
        <w:contextualSpacing w:val="0"/>
      </w:pPr>
      <w:r>
        <w:t>Továrna měla</w:t>
      </w:r>
      <w:r w:rsidR="0086756F">
        <w:t xml:space="preserve"> v Chomutově svou</w:t>
      </w:r>
      <w:r>
        <w:t xml:space="preserve"> </w:t>
      </w:r>
      <w:r w:rsidRPr="00C31E82">
        <w:t>pobočk</w:t>
      </w:r>
      <w:r w:rsidR="0086756F">
        <w:t>u;</w:t>
      </w:r>
      <w:r w:rsidRPr="00C31E82">
        <w:t xml:space="preserve"> továrna světového významu na vysoce spolehlivé hodiny, budíky s vlastní slohovou a uměleckou úpravou; před 2. světovou </w:t>
      </w:r>
      <w:r w:rsidRPr="00C31E82">
        <w:lastRenderedPageBreak/>
        <w:t xml:space="preserve">válkou měly továrny </w:t>
      </w:r>
      <w:proofErr w:type="spellStart"/>
      <w:r w:rsidRPr="00C31E82">
        <w:t>Kienzle</w:t>
      </w:r>
      <w:proofErr w:type="spellEnd"/>
      <w:r w:rsidRPr="00C31E82">
        <w:t xml:space="preserve"> pobočky na všech kontinentech a vyráběly až 15 000 hodin denně.</w:t>
      </w:r>
    </w:p>
    <w:p w14:paraId="7D380041" w14:textId="33D30C52" w:rsidR="00172ADB" w:rsidRDefault="00EE321F" w:rsidP="00EE321F">
      <w:pPr>
        <w:pStyle w:val="Odstavecseseznamem"/>
        <w:numPr>
          <w:ilvl w:val="0"/>
          <w:numId w:val="10"/>
        </w:numPr>
        <w:ind w:left="1066" w:hanging="709"/>
        <w:contextualSpacing w:val="0"/>
      </w:pPr>
      <w:proofErr w:type="spellStart"/>
      <w:r>
        <w:t>Mannesmanovy</w:t>
      </w:r>
      <w:proofErr w:type="spellEnd"/>
      <w:r>
        <w:t xml:space="preserve"> </w:t>
      </w:r>
      <w:r w:rsidR="00986E38">
        <w:t>válcovny trub</w:t>
      </w:r>
      <w:r>
        <w:t>, d</w:t>
      </w:r>
      <w:r w:rsidR="00172ADB">
        <w:t xml:space="preserve">ějiny hutnictví a výroby oceli v Chomutově </w:t>
      </w:r>
    </w:p>
    <w:p w14:paraId="6290EE6E" w14:textId="7601BF56" w:rsidR="00B813A8" w:rsidRDefault="00B813A8" w:rsidP="00B813A8">
      <w:pPr>
        <w:pStyle w:val="Odstavecseseznamem"/>
        <w:numPr>
          <w:ilvl w:val="1"/>
          <w:numId w:val="10"/>
        </w:numPr>
        <w:ind w:left="1418"/>
      </w:pPr>
      <w:proofErr w:type="spellStart"/>
      <w:r>
        <w:t>Mannesmanovy</w:t>
      </w:r>
      <w:proofErr w:type="spellEnd"/>
      <w:r>
        <w:t xml:space="preserve"> v</w:t>
      </w:r>
      <w:r w:rsidR="0021212E">
        <w:t>á</w:t>
      </w:r>
      <w:r>
        <w:t xml:space="preserve">lcovny trub byly </w:t>
      </w:r>
      <w:r w:rsidRPr="00B813A8">
        <w:t>významný podnik v</w:t>
      </w:r>
      <w:r>
        <w:t> </w:t>
      </w:r>
      <w:r w:rsidRPr="00B813A8">
        <w:t>Chomutově</w:t>
      </w:r>
      <w:r>
        <w:t>, ve kter</w:t>
      </w:r>
      <w:r w:rsidR="00612C40">
        <w:t>ém</w:t>
      </w:r>
      <w:r>
        <w:t xml:space="preserve"> byl vyvinut</w:t>
      </w:r>
      <w:r w:rsidRPr="00B813A8">
        <w:t xml:space="preserve"> nový způsob výroby ocelových bezešvých trubek kosým válcováním</w:t>
      </w:r>
      <w:r w:rsidR="00B30E4C">
        <w:t xml:space="preserve">. Jednalo se o převrat ve výrobě trubek. </w:t>
      </w:r>
    </w:p>
    <w:p w14:paraId="6CF06D1D" w14:textId="77777777" w:rsidR="00B30E4C" w:rsidRDefault="00B813A8" w:rsidP="00B813A8">
      <w:pPr>
        <w:pStyle w:val="Odstavecseseznamem"/>
        <w:numPr>
          <w:ilvl w:val="1"/>
          <w:numId w:val="10"/>
        </w:numPr>
        <w:ind w:left="1418"/>
      </w:pPr>
      <w:r>
        <w:t xml:space="preserve">Nová metoda byla inspirována </w:t>
      </w:r>
      <w:r w:rsidRPr="00B813A8">
        <w:t>poutnickou metodou, inspirací mohla být střídka chleba a párátko</w:t>
      </w:r>
      <w:r w:rsidR="00B30E4C">
        <w:t>.</w:t>
      </w:r>
    </w:p>
    <w:p w14:paraId="794881CE" w14:textId="66449A0A" w:rsidR="00B813A8" w:rsidRPr="00B813A8" w:rsidRDefault="00B30E4C" w:rsidP="00B813A8">
      <w:pPr>
        <w:pStyle w:val="Odstavecseseznamem"/>
        <w:numPr>
          <w:ilvl w:val="1"/>
          <w:numId w:val="10"/>
        </w:numPr>
        <w:ind w:left="1418"/>
      </w:pPr>
      <w:r>
        <w:t xml:space="preserve">Z trubek byla například vyrobená </w:t>
      </w:r>
      <w:r w:rsidR="00B813A8" w:rsidRPr="00B813A8">
        <w:t>ocelová konstrukce pavilonu EXPO 58</w:t>
      </w:r>
      <w:r>
        <w:t xml:space="preserve">, </w:t>
      </w:r>
      <w:r w:rsidR="00B813A8" w:rsidRPr="00B813A8">
        <w:t xml:space="preserve">nosná konstrukce pro Kaplanovu turbínu o hmotnosti 150 t, televizní vysílač </w:t>
      </w:r>
      <w:proofErr w:type="spellStart"/>
      <w:r w:rsidR="00B813A8" w:rsidRPr="00B813A8">
        <w:t>Kojál</w:t>
      </w:r>
      <w:proofErr w:type="spellEnd"/>
      <w:r w:rsidR="00B813A8" w:rsidRPr="00B813A8">
        <w:t xml:space="preserve"> (u Brna, 1959, v té době nejvyšší stavba v Čechách), kruhové panoramatické divadlo Spirála.</w:t>
      </w:r>
    </w:p>
    <w:p w14:paraId="7C99FF7A" w14:textId="4AB40317" w:rsidR="00172ADB" w:rsidRDefault="00EE321F" w:rsidP="00EE321F">
      <w:pPr>
        <w:pStyle w:val="Odstavecseseznamem"/>
        <w:numPr>
          <w:ilvl w:val="0"/>
          <w:numId w:val="10"/>
        </w:numPr>
        <w:ind w:left="1066" w:hanging="709"/>
        <w:contextualSpacing w:val="0"/>
      </w:pPr>
      <w:r>
        <w:t>Julius Herol</w:t>
      </w:r>
      <w:r w:rsidR="00B40047">
        <w:t>d</w:t>
      </w:r>
      <w:r>
        <w:t>, v</w:t>
      </w:r>
      <w:r w:rsidR="00172ADB">
        <w:t>ýroba zvonů v</w:t>
      </w:r>
      <w:r w:rsidR="00711756">
        <w:t> </w:t>
      </w:r>
      <w:r w:rsidR="00172ADB">
        <w:t>Chomutově</w:t>
      </w:r>
    </w:p>
    <w:p w14:paraId="7607AFCA" w14:textId="335C8CCE" w:rsidR="00711756" w:rsidRDefault="00711756" w:rsidP="002A6E11">
      <w:pPr>
        <w:pStyle w:val="Odstavecseseznamem"/>
        <w:numPr>
          <w:ilvl w:val="1"/>
          <w:numId w:val="10"/>
        </w:numPr>
        <w:spacing w:before="0"/>
        <w:ind w:left="1417" w:hanging="357"/>
        <w:contextualSpacing w:val="0"/>
      </w:pPr>
      <w:r w:rsidRPr="00711756">
        <w:t xml:space="preserve">Slévárna zvonů Herold </w:t>
      </w:r>
      <w:r>
        <w:t>byl</w:t>
      </w:r>
      <w:r w:rsidRPr="00711756">
        <w:t xml:space="preserve"> významný podnik v</w:t>
      </w:r>
      <w:r>
        <w:t> </w:t>
      </w:r>
      <w:r w:rsidRPr="00711756">
        <w:t>Chomutově</w:t>
      </w:r>
      <w:r>
        <w:t>,</w:t>
      </w:r>
      <w:r w:rsidRPr="00711756">
        <w:t xml:space="preserve"> založen Karlem Heroldem, který pocházel ze slavného německého zvonařského rodu; Heroldovy kostelní zvony zněly například v klášterech v Praze Emauzích, v kostele sv. Ludmily v Praze, v kostele sv. Antonína v Praze, v kostele Navštívení Panny Marie v Hejnicích, v Břevnovském klášteře.</w:t>
      </w:r>
    </w:p>
    <w:p w14:paraId="5996B7EA" w14:textId="3B50B6EA" w:rsidR="00E24CDD" w:rsidRDefault="00E24CDD" w:rsidP="00E24CDD">
      <w:pPr>
        <w:pStyle w:val="Odstavecseseznamem"/>
        <w:numPr>
          <w:ilvl w:val="0"/>
          <w:numId w:val="10"/>
        </w:numPr>
        <w:ind w:left="1066" w:hanging="709"/>
        <w:contextualSpacing w:val="0"/>
      </w:pPr>
      <w:r>
        <w:t>Proměna města</w:t>
      </w:r>
      <w:r w:rsidR="00934D4A">
        <w:t xml:space="preserve"> a jeho budoucnost</w:t>
      </w:r>
      <w:r>
        <w:t xml:space="preserve"> </w:t>
      </w:r>
    </w:p>
    <w:p w14:paraId="7C046F94" w14:textId="1E94F929" w:rsidR="00BC6CB8" w:rsidRDefault="00934D4A" w:rsidP="00934D4A">
      <w:pPr>
        <w:pStyle w:val="Odstavecseseznamem"/>
        <w:numPr>
          <w:ilvl w:val="1"/>
          <w:numId w:val="10"/>
        </w:numPr>
        <w:spacing w:before="0"/>
        <w:ind w:left="1417" w:hanging="357"/>
        <w:contextualSpacing w:val="0"/>
      </w:pPr>
      <w:r>
        <w:t>urbanistické proměny Chomutova</w:t>
      </w:r>
      <w:r w:rsidR="004C4BD7">
        <w:t xml:space="preserve">, </w:t>
      </w:r>
      <w:r w:rsidR="00A36831">
        <w:t xml:space="preserve">možnost </w:t>
      </w:r>
      <w:r>
        <w:t xml:space="preserve">využití </w:t>
      </w:r>
      <w:r w:rsidR="00A36831">
        <w:t>panorama města z ochozu věže</w:t>
      </w:r>
      <w:r w:rsidR="00051A3E">
        <w:t>.</w:t>
      </w:r>
    </w:p>
    <w:p w14:paraId="752FC360" w14:textId="0A01DD9E" w:rsidR="005E2BAE" w:rsidRDefault="005E2BAE" w:rsidP="00934D4A">
      <w:pPr>
        <w:pStyle w:val="Odstavecseseznamem"/>
        <w:numPr>
          <w:ilvl w:val="1"/>
          <w:numId w:val="10"/>
        </w:numPr>
        <w:spacing w:before="0"/>
        <w:ind w:left="1417" w:hanging="357"/>
        <w:contextualSpacing w:val="0"/>
      </w:pPr>
      <w:r>
        <w:t>VR pohledy na skutečné území Chomutova v dobových reáliích.</w:t>
      </w:r>
    </w:p>
    <w:p w14:paraId="5D9359F9" w14:textId="5E5E6020" w:rsidR="001952B1" w:rsidRPr="00DD33CB" w:rsidRDefault="00CE1831" w:rsidP="00BC6CB8">
      <w:r w:rsidRPr="00DD33CB">
        <w:t xml:space="preserve">Témata expozice budou prezentována mimo jiné prostřednictvím sbírkových předmětů a dalších podkladů </w:t>
      </w:r>
      <w:r w:rsidR="00DD33CB" w:rsidRPr="00DD33CB">
        <w:t xml:space="preserve">Oblastního muzea v Chomutově. </w:t>
      </w:r>
    </w:p>
    <w:p w14:paraId="64E121F6" w14:textId="089880D6" w:rsidR="00BC6CB8" w:rsidRPr="004473A5" w:rsidRDefault="00BC6CB8" w:rsidP="00BC6CB8">
      <w:pPr>
        <w:rPr>
          <w:b/>
          <w:bCs/>
          <w:u w:val="single"/>
        </w:rPr>
      </w:pPr>
      <w:r w:rsidRPr="004473A5">
        <w:rPr>
          <w:b/>
          <w:bCs/>
          <w:u w:val="single"/>
        </w:rPr>
        <w:t>Prezentace témat</w:t>
      </w:r>
    </w:p>
    <w:p w14:paraId="1C656863" w14:textId="41E8FCDA" w:rsidR="006814F8" w:rsidRDefault="00BC6CB8" w:rsidP="00575EA1">
      <w:r w:rsidRPr="00575EA1">
        <w:t xml:space="preserve">Expozice </w:t>
      </w:r>
      <w:r w:rsidR="008A4C38" w:rsidRPr="00575EA1">
        <w:t xml:space="preserve">by měla být postavena na </w:t>
      </w:r>
      <w:r w:rsidR="0004176B" w:rsidRPr="00575EA1">
        <w:t>srozumiteln</w:t>
      </w:r>
      <w:r w:rsidR="00565366">
        <w:t>é</w:t>
      </w:r>
      <w:r w:rsidR="0004176B" w:rsidRPr="00575EA1">
        <w:t xml:space="preserve"> </w:t>
      </w:r>
      <w:r w:rsidR="008A4C38" w:rsidRPr="00575EA1">
        <w:t>prezentaci témat</w:t>
      </w:r>
      <w:r w:rsidR="00987894" w:rsidRPr="00575EA1">
        <w:t xml:space="preserve"> v celém jejich kontextu</w:t>
      </w:r>
      <w:r w:rsidR="007A62C4">
        <w:t xml:space="preserve"> </w:t>
      </w:r>
      <w:r w:rsidR="007A62C4" w:rsidRPr="00170B8C">
        <w:rPr>
          <w:b/>
          <w:bCs/>
        </w:rPr>
        <w:t>s</w:t>
      </w:r>
      <w:r w:rsidR="00D465B6">
        <w:rPr>
          <w:b/>
          <w:bCs/>
        </w:rPr>
        <w:t xml:space="preserve"> důrazem na </w:t>
      </w:r>
      <w:r w:rsidR="007A62C4" w:rsidRPr="00170B8C">
        <w:rPr>
          <w:b/>
          <w:bCs/>
        </w:rPr>
        <w:t>využití multimédií</w:t>
      </w:r>
      <w:r w:rsidR="009A1368">
        <w:rPr>
          <w:b/>
          <w:bCs/>
        </w:rPr>
        <w:t xml:space="preserve"> a interaktivních prvků</w:t>
      </w:r>
      <w:r w:rsidR="008A4C38" w:rsidRPr="00575EA1">
        <w:t xml:space="preserve">, spíše než na prezentaci </w:t>
      </w:r>
      <w:r w:rsidR="00565366">
        <w:t xml:space="preserve">jednotlivých </w:t>
      </w:r>
      <w:r w:rsidR="0004176B" w:rsidRPr="00575EA1">
        <w:t>exponátů.</w:t>
      </w:r>
      <w:r w:rsidR="00987894" w:rsidRPr="00575EA1">
        <w:t xml:space="preserve"> Expozice by neměla být zaměřena útržkovitě na jednotliv</w:t>
      </w:r>
      <w:r w:rsidR="00F52373" w:rsidRPr="00575EA1">
        <w:t>á témata</w:t>
      </w:r>
      <w:r w:rsidR="00987894" w:rsidRPr="00575EA1">
        <w:t xml:space="preserve">, ale naopak </w:t>
      </w:r>
      <w:r w:rsidR="00F52373" w:rsidRPr="00575EA1">
        <w:t xml:space="preserve">by </w:t>
      </w:r>
      <w:r w:rsidR="00987894" w:rsidRPr="00575EA1">
        <w:t>měla mít čitelnou jednotící kompaktní linii nosného tématu popsaného výše a prezentovat téma jako „příběh“.</w:t>
      </w:r>
      <w:r w:rsidR="00F52373" w:rsidRPr="00575EA1">
        <w:t xml:space="preserve"> </w:t>
      </w:r>
      <w:proofErr w:type="gramStart"/>
      <w:r w:rsidR="00BB0A9B">
        <w:t>Spíše</w:t>
      </w:r>
      <w:proofErr w:type="gramEnd"/>
      <w:r w:rsidR="00BB0A9B">
        <w:t xml:space="preserve"> než na texty je třeba se soustředit na </w:t>
      </w:r>
      <w:r w:rsidR="00BB0A9B" w:rsidRPr="00DC378F">
        <w:rPr>
          <w:b/>
          <w:bCs/>
        </w:rPr>
        <w:t xml:space="preserve">ikonický </w:t>
      </w:r>
      <w:proofErr w:type="spellStart"/>
      <w:r w:rsidR="00BB0A9B" w:rsidRPr="00DC378F">
        <w:rPr>
          <w:b/>
          <w:bCs/>
        </w:rPr>
        <w:t>storytelling</w:t>
      </w:r>
      <w:proofErr w:type="spellEnd"/>
      <w:r w:rsidR="00BB0A9B">
        <w:t>.</w:t>
      </w:r>
    </w:p>
    <w:p w14:paraId="13D26181" w14:textId="64003008" w:rsidR="00575EA1" w:rsidRDefault="0004176B" w:rsidP="00575EA1">
      <w:r w:rsidRPr="00575EA1">
        <w:t>Důležitá je především divácká atraktivita a emocionální vyznění</w:t>
      </w:r>
      <w:r w:rsidR="00317F6A">
        <w:t xml:space="preserve"> a z toho důvodu je třeba klást důraz na </w:t>
      </w:r>
      <w:r w:rsidR="00263EDA" w:rsidRPr="004473A5">
        <w:rPr>
          <w:b/>
          <w:bCs/>
        </w:rPr>
        <w:t xml:space="preserve">emocionální </w:t>
      </w:r>
      <w:r w:rsidR="00317F6A" w:rsidRPr="004473A5">
        <w:rPr>
          <w:b/>
          <w:bCs/>
        </w:rPr>
        <w:t xml:space="preserve">dramaturgii a </w:t>
      </w:r>
      <w:r w:rsidR="00F32B0F">
        <w:rPr>
          <w:b/>
          <w:bCs/>
        </w:rPr>
        <w:t xml:space="preserve">sugestivní </w:t>
      </w:r>
      <w:r w:rsidR="00317F6A" w:rsidRPr="004473A5">
        <w:rPr>
          <w:b/>
          <w:bCs/>
        </w:rPr>
        <w:t>atmosféru expozice</w:t>
      </w:r>
      <w:r w:rsidR="00317F6A">
        <w:t xml:space="preserve">. </w:t>
      </w:r>
      <w:r w:rsidR="00BB23DF" w:rsidRPr="00575EA1">
        <w:t xml:space="preserve">Expozice </w:t>
      </w:r>
      <w:r w:rsidR="00317F6A">
        <w:t>by měla poutavým způsobem zprostředkovávat</w:t>
      </w:r>
      <w:r w:rsidR="00BB23DF" w:rsidRPr="00575EA1">
        <w:t xml:space="preserve"> informac</w:t>
      </w:r>
      <w:r w:rsidR="00317F6A">
        <w:t>e</w:t>
      </w:r>
      <w:r w:rsidR="00987894" w:rsidRPr="00575EA1">
        <w:t xml:space="preserve"> prostřednictvím</w:t>
      </w:r>
      <w:r w:rsidR="007A62C4">
        <w:t xml:space="preserve"> </w:t>
      </w:r>
      <w:r w:rsidR="00987894" w:rsidRPr="00575EA1">
        <w:t xml:space="preserve">audiovizuálních produktů, grafických </w:t>
      </w:r>
      <w:r w:rsidR="007C43BE">
        <w:t>a interaktivních prvků</w:t>
      </w:r>
      <w:r w:rsidR="00575EA1" w:rsidRPr="00575EA1">
        <w:t>. Expozice by měla pracovat moderním způsobem rovněž s ozvučením a osvětlením.</w:t>
      </w:r>
    </w:p>
    <w:p w14:paraId="56F0914E" w14:textId="702F7012" w:rsidR="005B320C" w:rsidRPr="004473A5" w:rsidRDefault="00EC2764" w:rsidP="00EE321F">
      <w:pPr>
        <w:rPr>
          <w:b/>
          <w:bCs/>
          <w:u w:val="single"/>
        </w:rPr>
      </w:pPr>
      <w:r w:rsidRPr="004473A5">
        <w:rPr>
          <w:b/>
          <w:bCs/>
          <w:u w:val="single"/>
        </w:rPr>
        <w:t>Další n</w:t>
      </w:r>
      <w:r w:rsidR="009A6C93" w:rsidRPr="004473A5">
        <w:rPr>
          <w:b/>
          <w:bCs/>
          <w:u w:val="single"/>
        </w:rPr>
        <w:t xml:space="preserve">áměty </w:t>
      </w:r>
      <w:r w:rsidR="00B709CD" w:rsidRPr="004473A5">
        <w:rPr>
          <w:b/>
          <w:bCs/>
          <w:u w:val="single"/>
        </w:rPr>
        <w:t>k</w:t>
      </w:r>
      <w:r w:rsidR="003C2371" w:rsidRPr="004473A5">
        <w:rPr>
          <w:b/>
          <w:bCs/>
          <w:u w:val="single"/>
        </w:rPr>
        <w:t> </w:t>
      </w:r>
      <w:r w:rsidR="00B709CD" w:rsidRPr="004473A5">
        <w:rPr>
          <w:b/>
          <w:bCs/>
          <w:u w:val="single"/>
        </w:rPr>
        <w:t>prezentaci</w:t>
      </w:r>
      <w:r w:rsidR="003C2371" w:rsidRPr="004473A5">
        <w:rPr>
          <w:b/>
          <w:bCs/>
          <w:u w:val="single"/>
        </w:rPr>
        <w:t xml:space="preserve"> </w:t>
      </w:r>
      <w:r w:rsidR="003C2371" w:rsidRPr="004473A5">
        <w:rPr>
          <w:u w:val="single"/>
        </w:rPr>
        <w:t>(nezávazné)</w:t>
      </w:r>
    </w:p>
    <w:p w14:paraId="018C2B1C" w14:textId="5D772492" w:rsidR="006221D8" w:rsidRDefault="006221D8" w:rsidP="006221D8">
      <w:r>
        <w:t>Nová interaktivní expozice v městské věži by se měla držet výše uvedené vize a obsahových témat. Zároveň je zde ale volný prostor pro kreativitu a originální přístupy – umožňuje přinést nové nápady, jak poutavě a neotřelým zážitkovým stylem zprostředkovat vybrané kapitoly historie.</w:t>
      </w:r>
    </w:p>
    <w:p w14:paraId="403FCE3C" w14:textId="25BE5EA6" w:rsidR="009A6C93" w:rsidRDefault="00B709CD" w:rsidP="009A6C93">
      <w:pPr>
        <w:pStyle w:val="Odstavecseseznamem"/>
        <w:numPr>
          <w:ilvl w:val="0"/>
          <w:numId w:val="14"/>
        </w:numPr>
      </w:pPr>
      <w:r w:rsidRPr="00B709CD">
        <w:t>Sklípková klenba v přízemí ve vstupu a na schodišti je příkladem technického řešení, které předběhlo dobu nejméně o 400 let. Sklípkové klenby jsou předchůdcem skořepinových konstrukcí, které se rozvinuly až ve 20. století. Zaklenutí točitého schodiště sklípkovou klenbou je jediné v Čechách. Klenutá točitá schodiště najdeme v sousedním Sasku, kde toto technické řešení vzniklo – především v Míšni. Sklípková neboli diamantová klenba by se mohla stát výtvarným a uměleckým symbolem řešení celé expozice ve věži. Výjimečné technické stavební řešení bylo tak předchůdcem technického pokroku v 19. století.</w:t>
      </w:r>
    </w:p>
    <w:p w14:paraId="0E72F49E" w14:textId="38880693" w:rsidR="00303525" w:rsidRDefault="00303525" w:rsidP="00303525">
      <w:pPr>
        <w:pStyle w:val="Odstavecseseznamem"/>
        <w:numPr>
          <w:ilvl w:val="3"/>
          <w:numId w:val="9"/>
        </w:numPr>
        <w:spacing w:before="0"/>
        <w:ind w:left="709"/>
        <w:contextualSpacing w:val="0"/>
      </w:pPr>
      <w:r>
        <w:t>Využití prvk</w:t>
      </w:r>
      <w:r w:rsidR="00A44C4D">
        <w:t>ů</w:t>
      </w:r>
      <w:r w:rsidR="006A3E51">
        <w:t xml:space="preserve"> </w:t>
      </w:r>
      <w:r w:rsidR="00263BAB">
        <w:t>virtuální či rozšířené reality</w:t>
      </w:r>
      <w:r w:rsidR="00DE2B02">
        <w:t>,</w:t>
      </w:r>
      <w:r w:rsidR="00263BAB">
        <w:t xml:space="preserve"> </w:t>
      </w:r>
      <w:proofErr w:type="spellStart"/>
      <w:r w:rsidR="00263BAB">
        <w:t>videomapping</w:t>
      </w:r>
      <w:proofErr w:type="spellEnd"/>
      <w:r w:rsidR="00263BAB">
        <w:t>,</w:t>
      </w:r>
      <w:r w:rsidR="00DE2B02">
        <w:t xml:space="preserve"> </w:t>
      </w:r>
      <w:proofErr w:type="spellStart"/>
      <w:r w:rsidR="00DE2B02">
        <w:t>mikroprojekce</w:t>
      </w:r>
      <w:proofErr w:type="spellEnd"/>
    </w:p>
    <w:p w14:paraId="0D669F82" w14:textId="77777777" w:rsidR="00D21DA7" w:rsidRDefault="00D21DA7" w:rsidP="00F03B3E">
      <w:pPr>
        <w:pStyle w:val="Odstavecseseznamem"/>
        <w:numPr>
          <w:ilvl w:val="3"/>
          <w:numId w:val="9"/>
        </w:numPr>
        <w:spacing w:before="0"/>
        <w:ind w:left="709"/>
        <w:contextualSpacing w:val="0"/>
      </w:pPr>
      <w:r>
        <w:lastRenderedPageBreak/>
        <w:t>AV produkce</w:t>
      </w:r>
    </w:p>
    <w:p w14:paraId="6452E89C" w14:textId="5AEBDEEC" w:rsidR="00D21DA7" w:rsidRDefault="00D21DA7" w:rsidP="00D21DA7">
      <w:pPr>
        <w:pStyle w:val="Odstavecseseznamem"/>
        <w:numPr>
          <w:ilvl w:val="4"/>
          <w:numId w:val="9"/>
        </w:numPr>
        <w:spacing w:before="0"/>
        <w:ind w:left="1701"/>
        <w:contextualSpacing w:val="0"/>
      </w:pPr>
      <w:r>
        <w:t>p</w:t>
      </w:r>
      <w:r w:rsidR="00D1058A">
        <w:t>rezentování funkčního historického „</w:t>
      </w:r>
      <w:proofErr w:type="spellStart"/>
      <w:r w:rsidR="00D1058A">
        <w:t>werku</w:t>
      </w:r>
      <w:proofErr w:type="spellEnd"/>
      <w:r w:rsidR="00D1058A">
        <w:t>“ - h</w:t>
      </w:r>
      <w:r w:rsidR="00D1058A" w:rsidRPr="00D1058A">
        <w:t>ornické</w:t>
      </w:r>
      <w:r w:rsidR="00D1058A">
        <w:t>ho</w:t>
      </w:r>
      <w:r w:rsidR="00D1058A" w:rsidRPr="00D1058A">
        <w:t xml:space="preserve"> díl</w:t>
      </w:r>
      <w:r w:rsidR="00D1058A">
        <w:t>a</w:t>
      </w:r>
      <w:r w:rsidR="00D1058A" w:rsidRPr="00D1058A">
        <w:t xml:space="preserve"> / d</w:t>
      </w:r>
      <w:r w:rsidR="00D1058A">
        <w:t>olu</w:t>
      </w:r>
    </w:p>
    <w:p w14:paraId="125A6FDE" w14:textId="6A3E3787" w:rsidR="005E4552" w:rsidRDefault="005E4552" w:rsidP="00D21DA7">
      <w:pPr>
        <w:pStyle w:val="Odstavecseseznamem"/>
        <w:numPr>
          <w:ilvl w:val="4"/>
          <w:numId w:val="9"/>
        </w:numPr>
        <w:spacing w:before="0"/>
        <w:ind w:left="1701"/>
        <w:contextualSpacing w:val="0"/>
      </w:pPr>
      <w:r>
        <w:t xml:space="preserve">rozpohybované </w:t>
      </w:r>
      <w:r w:rsidR="006F1850">
        <w:t>dobové</w:t>
      </w:r>
      <w:r>
        <w:t xml:space="preserve"> fotografie</w:t>
      </w:r>
    </w:p>
    <w:p w14:paraId="613B01A0" w14:textId="5C287C3C" w:rsidR="001561B7" w:rsidRDefault="001561B7" w:rsidP="00D21DA7">
      <w:pPr>
        <w:pStyle w:val="Odstavecseseznamem"/>
        <w:numPr>
          <w:ilvl w:val="4"/>
          <w:numId w:val="9"/>
        </w:numPr>
        <w:spacing w:before="0"/>
        <w:ind w:left="1701"/>
        <w:contextualSpacing w:val="0"/>
      </w:pPr>
      <w:r>
        <w:t>animované filmy na t</w:t>
      </w:r>
      <w:r w:rsidR="00EF7552">
        <w:t xml:space="preserve">éma vynálezů F.J. </w:t>
      </w:r>
      <w:proofErr w:type="spellStart"/>
      <w:r w:rsidR="00EF7552">
        <w:t>Gerstnera</w:t>
      </w:r>
      <w:proofErr w:type="spellEnd"/>
      <w:r w:rsidR="00CC103B">
        <w:t xml:space="preserve"> </w:t>
      </w:r>
      <w:r w:rsidR="00842E37">
        <w:t>či chomutovských pověstí</w:t>
      </w:r>
    </w:p>
    <w:p w14:paraId="7FE2ECCF" w14:textId="291452A6" w:rsidR="00842E37" w:rsidRDefault="00842E37" w:rsidP="00D21DA7">
      <w:pPr>
        <w:pStyle w:val="Odstavecseseznamem"/>
        <w:numPr>
          <w:ilvl w:val="4"/>
          <w:numId w:val="9"/>
        </w:numPr>
        <w:spacing w:before="0"/>
        <w:ind w:left="1701"/>
        <w:contextualSpacing w:val="0"/>
      </w:pPr>
      <w:r>
        <w:t>film o výrobě zvonů</w:t>
      </w:r>
    </w:p>
    <w:p w14:paraId="14B9183E" w14:textId="5649B13D" w:rsidR="00D24836" w:rsidRDefault="00D24836" w:rsidP="00F03B3E">
      <w:pPr>
        <w:pStyle w:val="Odstavecseseznamem"/>
        <w:numPr>
          <w:ilvl w:val="3"/>
          <w:numId w:val="9"/>
        </w:numPr>
        <w:spacing w:before="0"/>
        <w:ind w:left="709"/>
        <w:contextualSpacing w:val="0"/>
      </w:pPr>
      <w:r>
        <w:t>Vizuál</w:t>
      </w:r>
    </w:p>
    <w:p w14:paraId="170B10EF" w14:textId="24737AC6" w:rsidR="000F6041" w:rsidRDefault="00361C46" w:rsidP="000F6041">
      <w:pPr>
        <w:pStyle w:val="Odstavecseseznamem"/>
        <w:numPr>
          <w:ilvl w:val="4"/>
          <w:numId w:val="9"/>
        </w:numPr>
        <w:spacing w:before="0"/>
        <w:ind w:left="1701"/>
        <w:contextualSpacing w:val="0"/>
      </w:pPr>
      <w:r>
        <w:t>Ve stylu vědecko-průmyslové revoluce</w:t>
      </w:r>
      <w:r w:rsidR="003C3D17">
        <w:t xml:space="preserve"> či </w:t>
      </w:r>
      <w:proofErr w:type="spellStart"/>
      <w:r w:rsidR="003C3D17">
        <w:t>steampunku</w:t>
      </w:r>
      <w:proofErr w:type="spellEnd"/>
      <w:r w:rsidR="00064935">
        <w:t xml:space="preserve"> (např.</w:t>
      </w:r>
      <w:r w:rsidR="00647348">
        <w:t xml:space="preserve"> v grafice inspirované</w:t>
      </w:r>
      <w:r w:rsidR="00064935">
        <w:t xml:space="preserve"> </w:t>
      </w:r>
      <w:r w:rsidR="003E08CD">
        <w:t xml:space="preserve">ilustracemi z knih </w:t>
      </w:r>
      <w:proofErr w:type="spellStart"/>
      <w:r w:rsidR="00064935">
        <w:t>Julese</w:t>
      </w:r>
      <w:proofErr w:type="spellEnd"/>
      <w:r w:rsidR="00064935">
        <w:t xml:space="preserve"> </w:t>
      </w:r>
      <w:r w:rsidR="00647348">
        <w:t>Verna)</w:t>
      </w:r>
    </w:p>
    <w:p w14:paraId="0512D856" w14:textId="0E595907" w:rsidR="00AE02AE" w:rsidRDefault="00D21DA7" w:rsidP="00F03B3E">
      <w:pPr>
        <w:pStyle w:val="Odstavecseseznamem"/>
        <w:numPr>
          <w:ilvl w:val="3"/>
          <w:numId w:val="9"/>
        </w:numPr>
        <w:spacing w:before="0"/>
        <w:ind w:left="709"/>
        <w:contextualSpacing w:val="0"/>
      </w:pPr>
      <w:r>
        <w:t>P</w:t>
      </w:r>
      <w:r w:rsidR="00AE02AE">
        <w:t>rezentace interaktivních exponátů</w:t>
      </w:r>
    </w:p>
    <w:p w14:paraId="1A6D174D" w14:textId="3C7DD83C" w:rsidR="005015E5" w:rsidRDefault="005015E5" w:rsidP="00276B33">
      <w:pPr>
        <w:pStyle w:val="Odstavecseseznamem"/>
        <w:numPr>
          <w:ilvl w:val="4"/>
          <w:numId w:val="9"/>
        </w:numPr>
        <w:spacing w:before="0"/>
        <w:ind w:left="1701"/>
        <w:contextualSpacing w:val="0"/>
      </w:pPr>
      <w:proofErr w:type="spellStart"/>
      <w:r>
        <w:t>Hands</w:t>
      </w:r>
      <w:proofErr w:type="spellEnd"/>
      <w:r>
        <w:t>-on exponáty</w:t>
      </w:r>
    </w:p>
    <w:p w14:paraId="517A143B" w14:textId="59E40FC4" w:rsidR="00D21DA7" w:rsidRDefault="00D21DA7" w:rsidP="00276B33">
      <w:pPr>
        <w:pStyle w:val="Odstavecseseznamem"/>
        <w:numPr>
          <w:ilvl w:val="4"/>
          <w:numId w:val="9"/>
        </w:numPr>
        <w:spacing w:before="0"/>
        <w:ind w:left="1701"/>
        <w:contextualSpacing w:val="0"/>
      </w:pPr>
      <w:r>
        <w:t>Mechanick</w:t>
      </w:r>
      <w:r w:rsidR="00930F40">
        <w:t>é či interaktivní</w:t>
      </w:r>
      <w:r>
        <w:t xml:space="preserve"> map</w:t>
      </w:r>
      <w:r w:rsidR="00930F40">
        <w:t>y</w:t>
      </w:r>
    </w:p>
    <w:p w14:paraId="2C9A3E1C" w14:textId="149DA5C2" w:rsidR="000359CF" w:rsidRDefault="000359CF" w:rsidP="00276B33">
      <w:pPr>
        <w:pStyle w:val="Odstavecseseznamem"/>
        <w:numPr>
          <w:ilvl w:val="4"/>
          <w:numId w:val="9"/>
        </w:numPr>
        <w:spacing w:before="0"/>
        <w:ind w:left="1701"/>
        <w:contextualSpacing w:val="0"/>
      </w:pPr>
      <w:r>
        <w:t xml:space="preserve">Interaktivní dráha </w:t>
      </w:r>
      <w:proofErr w:type="spellStart"/>
      <w:r>
        <w:t>koněspřežky</w:t>
      </w:r>
      <w:proofErr w:type="spellEnd"/>
    </w:p>
    <w:p w14:paraId="58EBCF0E" w14:textId="292D709F" w:rsidR="000359CF" w:rsidRDefault="003C2371" w:rsidP="00276B33">
      <w:pPr>
        <w:pStyle w:val="Odstavecseseznamem"/>
        <w:numPr>
          <w:ilvl w:val="4"/>
          <w:numId w:val="9"/>
        </w:numPr>
        <w:spacing w:before="0"/>
        <w:ind w:left="1701"/>
        <w:contextualSpacing w:val="0"/>
      </w:pPr>
      <w:r>
        <w:t>Zařízení</w:t>
      </w:r>
      <w:r w:rsidR="000359CF">
        <w:t xml:space="preserve"> pro různé experimenty (magnetismus, ozubené převody apod.)</w:t>
      </w:r>
    </w:p>
    <w:p w14:paraId="6C334969" w14:textId="1B099819" w:rsidR="000359CF" w:rsidRDefault="000359CF" w:rsidP="00276B33">
      <w:pPr>
        <w:pStyle w:val="Odstavecseseznamem"/>
        <w:numPr>
          <w:ilvl w:val="4"/>
          <w:numId w:val="9"/>
        </w:numPr>
        <w:spacing w:before="0"/>
        <w:ind w:left="1701"/>
        <w:contextualSpacing w:val="0"/>
      </w:pPr>
      <w:r>
        <w:t>Mechanické stroje/</w:t>
      </w:r>
      <w:r w:rsidR="003C2371">
        <w:t>hračky</w:t>
      </w:r>
    </w:p>
    <w:p w14:paraId="188304BA" w14:textId="4F61D963" w:rsidR="003C2371" w:rsidRDefault="003C2371" w:rsidP="00276B33">
      <w:pPr>
        <w:pStyle w:val="Odstavecseseznamem"/>
        <w:numPr>
          <w:ilvl w:val="4"/>
          <w:numId w:val="9"/>
        </w:numPr>
        <w:spacing w:before="0"/>
        <w:ind w:left="1701"/>
        <w:contextualSpacing w:val="0"/>
      </w:pPr>
      <w:r>
        <w:t xml:space="preserve">Kinetická stěna s hodinovým mechanismem </w:t>
      </w:r>
    </w:p>
    <w:p w14:paraId="46831B04" w14:textId="10DF3141" w:rsidR="001C0AF5" w:rsidRDefault="001C0AF5" w:rsidP="00276B33">
      <w:pPr>
        <w:pStyle w:val="Odstavecseseznamem"/>
        <w:numPr>
          <w:ilvl w:val="4"/>
          <w:numId w:val="9"/>
        </w:numPr>
        <w:spacing w:before="0"/>
        <w:ind w:left="1701"/>
        <w:contextualSpacing w:val="0"/>
      </w:pPr>
      <w:r>
        <w:t>VR dalekohledy</w:t>
      </w:r>
    </w:p>
    <w:p w14:paraId="43BE5E58" w14:textId="4A79723A" w:rsidR="00263BAB" w:rsidRDefault="008D2118" w:rsidP="00263BAB">
      <w:pPr>
        <w:pStyle w:val="Odstavecseseznamem"/>
        <w:numPr>
          <w:ilvl w:val="0"/>
          <w:numId w:val="9"/>
        </w:numPr>
        <w:spacing w:before="0"/>
        <w:contextualSpacing w:val="0"/>
      </w:pPr>
      <w:proofErr w:type="spellStart"/>
      <w:r>
        <w:t>Claimy</w:t>
      </w:r>
      <w:proofErr w:type="spellEnd"/>
      <w:r w:rsidR="003008A6">
        <w:t xml:space="preserve"> pro jednotlivá </w:t>
      </w:r>
      <w:proofErr w:type="gramStart"/>
      <w:r w:rsidR="003008A6">
        <w:t>patra</w:t>
      </w:r>
      <w:r>
        <w:t xml:space="preserve"> </w:t>
      </w:r>
      <w:r w:rsidR="00316BD8">
        <w:t>)</w:t>
      </w:r>
      <w:r>
        <w:t>vygenerované</w:t>
      </w:r>
      <w:proofErr w:type="gramEnd"/>
      <w:r>
        <w:t xml:space="preserve"> AI)</w:t>
      </w:r>
    </w:p>
    <w:p w14:paraId="7DF4378F" w14:textId="1E3EEC8C" w:rsidR="003008A6" w:rsidRDefault="003008A6" w:rsidP="00051A3E">
      <w:pPr>
        <w:pStyle w:val="Odstavecseseznamem"/>
        <w:numPr>
          <w:ilvl w:val="1"/>
          <w:numId w:val="10"/>
        </w:numPr>
        <w:spacing w:before="0"/>
        <w:ind w:left="1418" w:hanging="357"/>
        <w:contextualSpacing w:val="0"/>
      </w:pPr>
      <w:r>
        <w:t>H</w:t>
      </w:r>
      <w:r w:rsidR="008D2118">
        <w:t xml:space="preserve">istorie těžby nerostných surovin </w:t>
      </w:r>
      <w:r>
        <w:t>= b</w:t>
      </w:r>
      <w:r w:rsidR="008D2118">
        <w:t>rána do hlubin Krušnohoří</w:t>
      </w:r>
      <w:r>
        <w:t>, expozice začíná v hlubinách času. Tady začíná příběh města i jeho věže.</w:t>
      </w:r>
    </w:p>
    <w:p w14:paraId="023C7D38" w14:textId="66AA104C" w:rsidR="00C764F7" w:rsidRDefault="00C764F7" w:rsidP="00051A3E">
      <w:pPr>
        <w:pStyle w:val="Odstavecseseznamem"/>
        <w:numPr>
          <w:ilvl w:val="4"/>
          <w:numId w:val="10"/>
        </w:numPr>
        <w:spacing w:before="0"/>
        <w:ind w:left="1418" w:hanging="357"/>
        <w:contextualSpacing w:val="0"/>
      </w:pPr>
      <w:r>
        <w:t xml:space="preserve">Těžba uhlí a kamence na Chomutovsku </w:t>
      </w:r>
      <w:r w:rsidR="00641969">
        <w:t>= s</w:t>
      </w:r>
      <w:r>
        <w:t>íla země</w:t>
      </w:r>
      <w:r w:rsidR="000128F2">
        <w:t>.</w:t>
      </w:r>
      <w:r w:rsidR="000951D6">
        <w:t xml:space="preserve"> </w:t>
      </w:r>
      <w:r w:rsidR="000128F2">
        <w:t>Z</w:t>
      </w:r>
      <w:r w:rsidR="000951D6">
        <w:t xml:space="preserve"> temné země se rodí energie. </w:t>
      </w:r>
    </w:p>
    <w:p w14:paraId="65CA40D9" w14:textId="7D6F9FAF" w:rsidR="002769D9" w:rsidRDefault="00104F65" w:rsidP="00051A3E">
      <w:pPr>
        <w:pStyle w:val="Odstavecseseznamem"/>
        <w:numPr>
          <w:ilvl w:val="1"/>
          <w:numId w:val="10"/>
        </w:numPr>
        <w:spacing w:before="0"/>
        <w:ind w:left="1418" w:hanging="357"/>
        <w:contextualSpacing w:val="0"/>
        <w:rPr>
          <w:rFonts w:cstheme="minorHAnsi"/>
        </w:rPr>
      </w:pPr>
      <w:r>
        <w:t xml:space="preserve">Slavný rodák František Josef </w:t>
      </w:r>
      <w:proofErr w:type="spellStart"/>
      <w:r>
        <w:t>Gerstner</w:t>
      </w:r>
      <w:proofErr w:type="spellEnd"/>
      <w:r>
        <w:t xml:space="preserve"> </w:t>
      </w:r>
      <w:r w:rsidR="002769D9">
        <w:t>= mozek regionu. M</w:t>
      </w:r>
      <w:r w:rsidR="002769D9">
        <w:rPr>
          <w:rFonts w:cstheme="minorHAnsi"/>
        </w:rPr>
        <w:t>yšlenky mění svět. Gerstnerovy nápady spojily lidi, města i Evropu.</w:t>
      </w:r>
    </w:p>
    <w:p w14:paraId="2957995E" w14:textId="2DFBE6F0" w:rsidR="00290269" w:rsidRDefault="002769D9" w:rsidP="00051A3E">
      <w:pPr>
        <w:pStyle w:val="Odstavecseseznamem"/>
        <w:numPr>
          <w:ilvl w:val="1"/>
          <w:numId w:val="10"/>
        </w:numPr>
        <w:spacing w:before="0"/>
        <w:ind w:left="1418" w:hanging="357"/>
        <w:contextualSpacing w:val="0"/>
      </w:pPr>
      <w:r>
        <w:t xml:space="preserve">Dětské patro </w:t>
      </w:r>
      <w:r w:rsidR="00290269">
        <w:t>= dílna objevů. Každý vynález začíná otázkou. Experimentuj.</w:t>
      </w:r>
    </w:p>
    <w:p w14:paraId="1FAC1D19" w14:textId="31C40B12" w:rsidR="00362E66" w:rsidRDefault="00290269" w:rsidP="00051A3E">
      <w:pPr>
        <w:pStyle w:val="Odstavecseseznamem"/>
        <w:numPr>
          <w:ilvl w:val="1"/>
          <w:numId w:val="10"/>
        </w:numPr>
        <w:spacing w:before="0"/>
        <w:ind w:left="1418" w:hanging="357"/>
        <w:contextualSpacing w:val="0"/>
      </w:pPr>
      <w:proofErr w:type="spellStart"/>
      <w:r>
        <w:t>Kienzle</w:t>
      </w:r>
      <w:proofErr w:type="spellEnd"/>
      <w:r>
        <w:t xml:space="preserve"> </w:t>
      </w:r>
      <w:proofErr w:type="spellStart"/>
      <w:r>
        <w:t>Uhren</w:t>
      </w:r>
      <w:proofErr w:type="spellEnd"/>
      <w:r>
        <w:t xml:space="preserve">, výroba hodin v Chomutově </w:t>
      </w:r>
      <w:r w:rsidR="00362E66">
        <w:t>= č</w:t>
      </w:r>
      <w:r>
        <w:t>as, který pohybuje světem</w:t>
      </w:r>
      <w:r w:rsidR="00362E66">
        <w:t xml:space="preserve">. Čas určuje řád. </w:t>
      </w:r>
      <w:proofErr w:type="spellStart"/>
      <w:r w:rsidR="00362E66">
        <w:t>Kienzle</w:t>
      </w:r>
      <w:proofErr w:type="spellEnd"/>
      <w:r w:rsidR="00362E66">
        <w:t xml:space="preserve"> z Chomut</w:t>
      </w:r>
      <w:r w:rsidR="00DF70C9">
        <w:t>ov</w:t>
      </w:r>
      <w:r w:rsidR="00362E66">
        <w:t xml:space="preserve">a měřil čas celému světu. </w:t>
      </w:r>
    </w:p>
    <w:p w14:paraId="37ABA171" w14:textId="5EAB8DB3" w:rsidR="00B40047" w:rsidRDefault="00B40047" w:rsidP="00051A3E">
      <w:pPr>
        <w:pStyle w:val="Odstavecseseznamem"/>
        <w:numPr>
          <w:ilvl w:val="1"/>
          <w:numId w:val="10"/>
        </w:numPr>
        <w:spacing w:before="0"/>
        <w:ind w:left="1418" w:hanging="357"/>
      </w:pPr>
      <w:proofErr w:type="spellStart"/>
      <w:r>
        <w:t>Mannesmanovy</w:t>
      </w:r>
      <w:proofErr w:type="spellEnd"/>
      <w:r>
        <w:t xml:space="preserve"> válcovny trub, dějiny hutnictví a výroby oceli v Chomutově =</w:t>
      </w:r>
      <w:r w:rsidRPr="00B40047">
        <w:t xml:space="preserve"> </w:t>
      </w:r>
      <w:r>
        <w:t xml:space="preserve">srdce průmyslu. Ocel drží svět pohromadě. </w:t>
      </w:r>
      <w:proofErr w:type="spellStart"/>
      <w:r>
        <w:t>Mannesmann</w:t>
      </w:r>
      <w:proofErr w:type="spellEnd"/>
      <w:r>
        <w:t xml:space="preserve"> změnil průmysl navždy. </w:t>
      </w:r>
    </w:p>
    <w:p w14:paraId="70DD8967" w14:textId="40B748FC" w:rsidR="006738BC" w:rsidRDefault="00B40047" w:rsidP="00051A3E">
      <w:pPr>
        <w:pStyle w:val="Odstavecseseznamem"/>
        <w:numPr>
          <w:ilvl w:val="1"/>
          <w:numId w:val="10"/>
        </w:numPr>
        <w:spacing w:before="0"/>
        <w:ind w:left="1418" w:hanging="357"/>
        <w:contextualSpacing w:val="0"/>
      </w:pPr>
      <w:r w:rsidRPr="00B40047">
        <w:t>Julius Herol</w:t>
      </w:r>
      <w:r>
        <w:t>d</w:t>
      </w:r>
      <w:r w:rsidRPr="00B40047">
        <w:t>, výroba zvonů v</w:t>
      </w:r>
      <w:r>
        <w:t> </w:t>
      </w:r>
      <w:r w:rsidRPr="00B40047">
        <w:t>Chomutově</w:t>
      </w:r>
      <w:r>
        <w:t xml:space="preserve"> = z</w:t>
      </w:r>
      <w:r w:rsidRPr="00B40047">
        <w:t>vuk, který spojuje</w:t>
      </w:r>
      <w:r>
        <w:t>.</w:t>
      </w:r>
      <w:r w:rsidR="006738BC">
        <w:t xml:space="preserve"> Zvony mluví k lidem i kraji. Tady zní identita Chomutova.</w:t>
      </w:r>
    </w:p>
    <w:p w14:paraId="4AE14888" w14:textId="1665A0BA" w:rsidR="008D2118" w:rsidRDefault="00051A3E" w:rsidP="00051A3E">
      <w:pPr>
        <w:pStyle w:val="Odstavecseseznamem"/>
        <w:numPr>
          <w:ilvl w:val="1"/>
          <w:numId w:val="9"/>
        </w:numPr>
        <w:spacing w:before="0"/>
        <w:ind w:hanging="357"/>
        <w:contextualSpacing w:val="0"/>
      </w:pPr>
      <w:r w:rsidRPr="00051A3E">
        <w:t>Proměna města a jeho budoucnost</w:t>
      </w:r>
      <w:r>
        <w:t>. Každé město má svoji cestu proměny. I Chomutov hledá nový význam. Budoucnost patřící návratu identity, hrdosti a odvaze.</w:t>
      </w:r>
    </w:p>
    <w:p w14:paraId="663B037A" w14:textId="337A4F47" w:rsidR="00561EA3" w:rsidRPr="00305323" w:rsidRDefault="00561EA3" w:rsidP="00561EA3">
      <w:pPr>
        <w:rPr>
          <w:b/>
          <w:bCs/>
        </w:rPr>
      </w:pPr>
      <w:r w:rsidRPr="00305323">
        <w:rPr>
          <w:b/>
          <w:bCs/>
        </w:rPr>
        <w:t>V nově upraveném prostoru věže by měly probíhat 4 druhy programů</w:t>
      </w:r>
      <w:r w:rsidR="00305323" w:rsidRPr="00305323">
        <w:rPr>
          <w:b/>
          <w:bCs/>
        </w:rPr>
        <w:t>:</w:t>
      </w:r>
    </w:p>
    <w:p w14:paraId="2AF9FD87" w14:textId="7C86FA15" w:rsidR="00561EA3" w:rsidRDefault="000869DF" w:rsidP="00A94435">
      <w:pPr>
        <w:pStyle w:val="Odstavecseseznamem"/>
        <w:numPr>
          <w:ilvl w:val="0"/>
          <w:numId w:val="11"/>
        </w:numPr>
        <w:ind w:left="426" w:hanging="426"/>
      </w:pPr>
      <w:proofErr w:type="gramStart"/>
      <w:r>
        <w:t>Z</w:t>
      </w:r>
      <w:r w:rsidR="00561EA3" w:rsidRPr="00561EA3">
        <w:t>ákladní - Industriální</w:t>
      </w:r>
      <w:proofErr w:type="gramEnd"/>
      <w:r w:rsidR="00561EA3" w:rsidRPr="00561EA3">
        <w:t xml:space="preserve"> Chomutov </w:t>
      </w:r>
    </w:p>
    <w:p w14:paraId="6717D7E9" w14:textId="1FEA9250" w:rsidR="00070DCC" w:rsidRPr="00561EA3" w:rsidRDefault="00070DCC" w:rsidP="00A94435">
      <w:pPr>
        <w:pStyle w:val="Odstavecseseznamem"/>
        <w:ind w:left="426" w:hanging="426"/>
      </w:pPr>
      <w:r w:rsidRPr="00316BD8">
        <w:t>Komentovaná prohlídka</w:t>
      </w:r>
      <w:r w:rsidR="000869DF" w:rsidRPr="00316BD8">
        <w:t xml:space="preserve"> (časová dotace 40 až 45 minut)</w:t>
      </w:r>
    </w:p>
    <w:p w14:paraId="4E308567" w14:textId="45097B19" w:rsidR="000869DF" w:rsidRDefault="000869DF" w:rsidP="00A94435">
      <w:pPr>
        <w:pStyle w:val="Odstavecseseznamem"/>
        <w:numPr>
          <w:ilvl w:val="0"/>
          <w:numId w:val="11"/>
        </w:numPr>
        <w:ind w:left="426" w:hanging="426"/>
        <w:contextualSpacing w:val="0"/>
      </w:pPr>
      <w:proofErr w:type="gramStart"/>
      <w:r>
        <w:t>Z</w:t>
      </w:r>
      <w:r w:rsidR="00561EA3" w:rsidRPr="00561EA3">
        <w:t>krácený - industriální</w:t>
      </w:r>
      <w:proofErr w:type="gramEnd"/>
      <w:r w:rsidR="00561EA3" w:rsidRPr="00561EA3">
        <w:t xml:space="preserve"> Chomutov</w:t>
      </w:r>
    </w:p>
    <w:p w14:paraId="3B5833A5" w14:textId="0301B1DC" w:rsidR="00561EA3" w:rsidRPr="00561EA3" w:rsidRDefault="000869DF" w:rsidP="00A94435">
      <w:pPr>
        <w:pStyle w:val="Odstavecseseznamem"/>
        <w:ind w:left="426" w:hanging="426"/>
        <w:contextualSpacing w:val="0"/>
      </w:pPr>
      <w:r w:rsidRPr="00316BD8">
        <w:t>Komentovaná prohlídka jako</w:t>
      </w:r>
      <w:r w:rsidR="00561EA3" w:rsidRPr="00316BD8">
        <w:t xml:space="preserve"> součást prohlídkového okruhu města (časová dotace 20 až 30 minut)</w:t>
      </w:r>
      <w:r w:rsidRPr="00316BD8">
        <w:t>.</w:t>
      </w:r>
    </w:p>
    <w:p w14:paraId="6B51CC36" w14:textId="11AC9D99" w:rsidR="00561EA3" w:rsidRDefault="00964C8C" w:rsidP="00A94435">
      <w:pPr>
        <w:pStyle w:val="Odstavecseseznamem"/>
        <w:numPr>
          <w:ilvl w:val="0"/>
          <w:numId w:val="11"/>
        </w:numPr>
        <w:ind w:left="426" w:hanging="426"/>
        <w:contextualSpacing w:val="0"/>
      </w:pPr>
      <w:r>
        <w:t>Historický k</w:t>
      </w:r>
      <w:r w:rsidR="00561EA3" w:rsidRPr="00561EA3">
        <w:t xml:space="preserve">víz pro </w:t>
      </w:r>
      <w:r>
        <w:t>návštěvníky</w:t>
      </w:r>
      <w:r w:rsidRPr="00561EA3">
        <w:t xml:space="preserve"> </w:t>
      </w:r>
    </w:p>
    <w:p w14:paraId="2E203E90" w14:textId="346AFDB8" w:rsidR="000869DF" w:rsidRPr="00561EA3" w:rsidRDefault="000869DF" w:rsidP="00A94435">
      <w:pPr>
        <w:pStyle w:val="Odstavecseseznamem"/>
        <w:ind w:left="426" w:hanging="426"/>
      </w:pPr>
      <w:r w:rsidRPr="00316BD8">
        <w:t xml:space="preserve">Aktivita zaměřená </w:t>
      </w:r>
      <w:r w:rsidR="00316BD8" w:rsidRPr="00316BD8">
        <w:t>na</w:t>
      </w:r>
      <w:r w:rsidRPr="00316BD8">
        <w:t xml:space="preserve"> </w:t>
      </w:r>
      <w:r w:rsidR="00316BD8" w:rsidRPr="00316BD8">
        <w:t>veřejnost</w:t>
      </w:r>
      <w:r w:rsidRPr="00316BD8">
        <w:t xml:space="preserve"> obou stran hranic. (časová dotace 40 až 50 minut)</w:t>
      </w:r>
    </w:p>
    <w:p w14:paraId="479AE7DB" w14:textId="33DDF97B" w:rsidR="00B55823" w:rsidRPr="00561EA3" w:rsidRDefault="00561EA3" w:rsidP="00A94435">
      <w:pPr>
        <w:pStyle w:val="Odstavecseseznamem"/>
        <w:numPr>
          <w:ilvl w:val="0"/>
          <w:numId w:val="11"/>
        </w:numPr>
        <w:ind w:left="426" w:hanging="426"/>
        <w:contextualSpacing w:val="0"/>
      </w:pPr>
      <w:r w:rsidRPr="00561EA3">
        <w:t>Vánoční věž (časová dotace 30 minut)</w:t>
      </w:r>
    </w:p>
    <w:p w14:paraId="54C63555" w14:textId="150D7ABF" w:rsidR="00A94435" w:rsidRDefault="00316BD8" w:rsidP="00A94435">
      <w:r>
        <w:t xml:space="preserve">Komentovaná </w:t>
      </w:r>
      <w:r w:rsidR="008D25FE">
        <w:t xml:space="preserve">Vánoční prezentace využívající stálé expozice </w:t>
      </w:r>
      <w:r w:rsidR="00A94435">
        <w:t xml:space="preserve">s návazností na tradiční vánoční kulturu </w:t>
      </w:r>
      <w:r w:rsidR="008D25FE">
        <w:t xml:space="preserve">Krušnohoří </w:t>
      </w:r>
      <w:r w:rsidR="00A94435">
        <w:t>spojenou s hračkářským průmyslem. Již řadu let je advent v Chomutově nedílnou součástí života jeho obyvatel a také jednou z turistických lákadel města. Zapojení Městské věže do adventních oslav tak nabízí unikátní propojení interaktivní výstavy s tradicemi města a regionu.</w:t>
      </w:r>
    </w:p>
    <w:p w14:paraId="52F8DD90" w14:textId="6F18E932" w:rsidR="00A94435" w:rsidRDefault="00A94435" w:rsidP="008D25FE">
      <w:pPr>
        <w:pStyle w:val="Odstavecseseznamem"/>
        <w:numPr>
          <w:ilvl w:val="0"/>
          <w:numId w:val="9"/>
        </w:numPr>
      </w:pPr>
      <w:r>
        <w:lastRenderedPageBreak/>
        <w:t>Hornictví – Vánoce v Krušných horách úzce souvisí s hornictvím a horníky. Horník má výrazný emocionální vztah ke světlu, světlo se pro něj stává symbolem štěstí a života. Často je zpodobňován společně s andělem. Anděl se stává prostředníkem mezi Bohem a člověkem.</w:t>
      </w:r>
    </w:p>
    <w:p w14:paraId="3058B56E" w14:textId="6541A248" w:rsidR="00A94435" w:rsidRDefault="00A94435" w:rsidP="008D25FE">
      <w:pPr>
        <w:pStyle w:val="Odstavecseseznamem"/>
        <w:numPr>
          <w:ilvl w:val="0"/>
          <w:numId w:val="9"/>
        </w:numPr>
      </w:pPr>
      <w:r>
        <w:t>Čas – Hodiny nám odměřují čas, hodinu, den, týden, měsíc a rok. Nový rok začíná tím, že starý rok odměří svůj čas na hodinovém stroji a rozezvoní zvony, které vítají vše nové.</w:t>
      </w:r>
    </w:p>
    <w:p w14:paraId="563507D0" w14:textId="28FE6F16" w:rsidR="00A94435" w:rsidRDefault="00A94435" w:rsidP="008D25FE">
      <w:pPr>
        <w:pStyle w:val="Odstavecseseznamem"/>
        <w:numPr>
          <w:ilvl w:val="0"/>
          <w:numId w:val="9"/>
        </w:numPr>
      </w:pPr>
      <w:r>
        <w:t>Zvon – jeden ze symbolů Vánoc</w:t>
      </w:r>
    </w:p>
    <w:p w14:paraId="7A672C78" w14:textId="3D389799" w:rsidR="00492AC8" w:rsidRDefault="004A381D" w:rsidP="00724BF5">
      <w:pPr>
        <w:pStyle w:val="Nadpis1"/>
      </w:pPr>
      <w:r>
        <w:t xml:space="preserve"> </w:t>
      </w:r>
      <w:r w:rsidR="00B23E34">
        <w:t>C</w:t>
      </w:r>
      <w:r>
        <w:t>ílové skupiny</w:t>
      </w:r>
    </w:p>
    <w:p w14:paraId="14926C66" w14:textId="42630FC0" w:rsidR="00762AE8" w:rsidRPr="00EB03D6" w:rsidRDefault="00762AE8" w:rsidP="00762AE8">
      <w:r w:rsidRPr="00EB03D6">
        <w:t>Vzhledem k industriální koncepci celé instalace lze předpokládat, že by plánovanou expozici bylo možné využít pro široké spektrum uživatelů z řad veřejnosti, a to nejen obyvatel města Chomutova, ale i turistů, kteří by se chtěli seznámit s tím nejzajímavějším z průmyslové historie našeho města</w:t>
      </w:r>
      <w:r w:rsidR="00EB03D6">
        <w:t>. Expozice bude</w:t>
      </w:r>
      <w:r w:rsidRPr="00EB03D6">
        <w:t xml:space="preserve"> dále v maximální míře využitelná pro žáky základních a středních škol a </w:t>
      </w:r>
      <w:r w:rsidR="004B1CF5">
        <w:t>školských zařízení</w:t>
      </w:r>
      <w:r w:rsidRPr="00EB03D6">
        <w:t xml:space="preserve">. </w:t>
      </w:r>
    </w:p>
    <w:p w14:paraId="7EC8DAD7" w14:textId="77777777" w:rsidR="00782487" w:rsidRPr="00782487" w:rsidRDefault="00782487" w:rsidP="00724BF5"/>
    <w:tbl>
      <w:tblPr>
        <w:tblStyle w:val="Mkatabulky"/>
        <w:tblW w:w="0" w:type="auto"/>
        <w:tblLook w:val="04A0" w:firstRow="1" w:lastRow="0" w:firstColumn="1" w:lastColumn="0" w:noHBand="0" w:noVBand="1"/>
      </w:tblPr>
      <w:tblGrid>
        <w:gridCol w:w="562"/>
        <w:gridCol w:w="2268"/>
        <w:gridCol w:w="3261"/>
        <w:gridCol w:w="2971"/>
      </w:tblGrid>
      <w:tr w:rsidR="00782487" w:rsidRPr="004055CF" w14:paraId="5231C1DC" w14:textId="77777777" w:rsidTr="00BE54A7">
        <w:tc>
          <w:tcPr>
            <w:tcW w:w="562" w:type="dxa"/>
          </w:tcPr>
          <w:p w14:paraId="31F1C0A2" w14:textId="77777777" w:rsidR="00782487" w:rsidRPr="004055CF" w:rsidRDefault="00782487" w:rsidP="00724BF5">
            <w:pPr>
              <w:rPr>
                <w:b/>
                <w:bCs/>
              </w:rPr>
            </w:pPr>
          </w:p>
        </w:tc>
        <w:tc>
          <w:tcPr>
            <w:tcW w:w="2268" w:type="dxa"/>
          </w:tcPr>
          <w:p w14:paraId="2277DEBF" w14:textId="77777777" w:rsidR="00782487" w:rsidRPr="004055CF" w:rsidRDefault="00782487" w:rsidP="00724BF5">
            <w:pPr>
              <w:rPr>
                <w:b/>
                <w:bCs/>
              </w:rPr>
            </w:pPr>
            <w:r w:rsidRPr="004055CF">
              <w:rPr>
                <w:b/>
                <w:bCs/>
              </w:rPr>
              <w:t>Cílová skupina</w:t>
            </w:r>
          </w:p>
        </w:tc>
        <w:tc>
          <w:tcPr>
            <w:tcW w:w="3261" w:type="dxa"/>
          </w:tcPr>
          <w:p w14:paraId="6BA8FB55" w14:textId="77777777" w:rsidR="00782487" w:rsidRPr="004055CF" w:rsidRDefault="00782487" w:rsidP="00724BF5">
            <w:pPr>
              <w:rPr>
                <w:b/>
                <w:bCs/>
              </w:rPr>
            </w:pPr>
            <w:r w:rsidRPr="004055CF">
              <w:rPr>
                <w:b/>
                <w:bCs/>
              </w:rPr>
              <w:t>Charakteristika cílové skupiny</w:t>
            </w:r>
          </w:p>
        </w:tc>
        <w:tc>
          <w:tcPr>
            <w:tcW w:w="2971" w:type="dxa"/>
          </w:tcPr>
          <w:p w14:paraId="4CBEE3B0" w14:textId="77777777" w:rsidR="00782487" w:rsidRPr="004055CF" w:rsidRDefault="00782487" w:rsidP="00724BF5">
            <w:pPr>
              <w:rPr>
                <w:b/>
                <w:bCs/>
              </w:rPr>
            </w:pPr>
            <w:r w:rsidRPr="004055CF">
              <w:rPr>
                <w:b/>
                <w:bCs/>
              </w:rPr>
              <w:t>Dopad na cílovou skupinu</w:t>
            </w:r>
          </w:p>
        </w:tc>
      </w:tr>
      <w:tr w:rsidR="00782487" w:rsidRPr="004055CF" w14:paraId="1C8457E8" w14:textId="77777777" w:rsidTr="00BE54A7">
        <w:tc>
          <w:tcPr>
            <w:tcW w:w="562" w:type="dxa"/>
          </w:tcPr>
          <w:p w14:paraId="59E6F67A" w14:textId="77777777" w:rsidR="00782487" w:rsidRPr="004055CF" w:rsidRDefault="00782487" w:rsidP="00724BF5">
            <w:r w:rsidRPr="004055CF">
              <w:t>A</w:t>
            </w:r>
          </w:p>
        </w:tc>
        <w:tc>
          <w:tcPr>
            <w:tcW w:w="2268" w:type="dxa"/>
          </w:tcPr>
          <w:p w14:paraId="0C8A9332" w14:textId="39FC268D" w:rsidR="00782487" w:rsidRPr="004055CF" w:rsidRDefault="00782487" w:rsidP="00724BF5">
            <w:r w:rsidRPr="004055CF">
              <w:t>Široká veřejnost</w:t>
            </w:r>
            <w:r w:rsidR="004055CF">
              <w:t xml:space="preserve"> – místní obyvatelé</w:t>
            </w:r>
          </w:p>
        </w:tc>
        <w:tc>
          <w:tcPr>
            <w:tcW w:w="3261" w:type="dxa"/>
          </w:tcPr>
          <w:p w14:paraId="3B3D95B8" w14:textId="3BE1C1AE" w:rsidR="00782487" w:rsidRPr="004055CF" w:rsidRDefault="00782487" w:rsidP="00724BF5">
            <w:r w:rsidRPr="004055CF">
              <w:t xml:space="preserve">Návštěva </w:t>
            </w:r>
            <w:r w:rsidR="00482E56">
              <w:t xml:space="preserve">se zájmem o </w:t>
            </w:r>
            <w:r w:rsidR="00662206">
              <w:t>místní historii a kulturní tradice regionu</w:t>
            </w:r>
          </w:p>
        </w:tc>
        <w:tc>
          <w:tcPr>
            <w:tcW w:w="2971" w:type="dxa"/>
          </w:tcPr>
          <w:p w14:paraId="44A5824B" w14:textId="5A78739F" w:rsidR="00782487" w:rsidRPr="004055CF" w:rsidRDefault="00782487" w:rsidP="00724BF5">
            <w:r w:rsidRPr="004055CF">
              <w:t>Zážitek, poznání, kultivace,</w:t>
            </w:r>
            <w:r w:rsidR="00E25291">
              <w:t xml:space="preserve"> patriotismus</w:t>
            </w:r>
            <w:r w:rsidRPr="004055CF">
              <w:t xml:space="preserve"> trávení volného času</w:t>
            </w:r>
            <w:r w:rsidR="00662206">
              <w:t>.</w:t>
            </w:r>
          </w:p>
        </w:tc>
      </w:tr>
      <w:tr w:rsidR="004055CF" w:rsidRPr="004055CF" w14:paraId="6EE73C04" w14:textId="77777777" w:rsidTr="00BE54A7">
        <w:tc>
          <w:tcPr>
            <w:tcW w:w="562" w:type="dxa"/>
          </w:tcPr>
          <w:p w14:paraId="1A4DCC2A" w14:textId="01509F19" w:rsidR="004055CF" w:rsidRPr="004055CF" w:rsidRDefault="004055CF" w:rsidP="004055CF">
            <w:r>
              <w:t xml:space="preserve">B </w:t>
            </w:r>
          </w:p>
        </w:tc>
        <w:tc>
          <w:tcPr>
            <w:tcW w:w="2268" w:type="dxa"/>
          </w:tcPr>
          <w:p w14:paraId="359E1EB5" w14:textId="203A40E1" w:rsidR="004055CF" w:rsidRPr="004055CF" w:rsidRDefault="004055CF" w:rsidP="004055CF">
            <w:r w:rsidRPr="004055CF">
              <w:t>Široká veřejnost</w:t>
            </w:r>
            <w:r>
              <w:t xml:space="preserve"> – návštěvníci města</w:t>
            </w:r>
          </w:p>
        </w:tc>
        <w:tc>
          <w:tcPr>
            <w:tcW w:w="3261" w:type="dxa"/>
          </w:tcPr>
          <w:p w14:paraId="0E0CC91E" w14:textId="12C78C76" w:rsidR="004055CF" w:rsidRPr="004055CF" w:rsidRDefault="004055CF" w:rsidP="004055CF">
            <w:r w:rsidRPr="004055CF">
              <w:t>Návštěva bez vyhraněného zájmu o dané téma</w:t>
            </w:r>
          </w:p>
        </w:tc>
        <w:tc>
          <w:tcPr>
            <w:tcW w:w="2971" w:type="dxa"/>
          </w:tcPr>
          <w:p w14:paraId="1B8C42B1" w14:textId="08E5B035" w:rsidR="004055CF" w:rsidRPr="004055CF" w:rsidRDefault="004055CF" w:rsidP="004055CF">
            <w:r w:rsidRPr="004055CF">
              <w:t>Zážitek, poznání, kultivace, trávení volného času</w:t>
            </w:r>
            <w:r w:rsidR="00662206">
              <w:t>.</w:t>
            </w:r>
          </w:p>
        </w:tc>
      </w:tr>
      <w:tr w:rsidR="004055CF" w:rsidRPr="004055CF" w14:paraId="5EB4F6DB" w14:textId="77777777" w:rsidTr="00BE54A7">
        <w:tc>
          <w:tcPr>
            <w:tcW w:w="562" w:type="dxa"/>
          </w:tcPr>
          <w:p w14:paraId="1C2D1EE6" w14:textId="132AE0EA" w:rsidR="004055CF" w:rsidRPr="004055CF" w:rsidRDefault="00662206" w:rsidP="004055CF">
            <w:r>
              <w:t>C</w:t>
            </w:r>
          </w:p>
        </w:tc>
        <w:tc>
          <w:tcPr>
            <w:tcW w:w="2268" w:type="dxa"/>
          </w:tcPr>
          <w:p w14:paraId="0A071934" w14:textId="4BDB881B" w:rsidR="004055CF" w:rsidRPr="004055CF" w:rsidRDefault="00662206" w:rsidP="004055CF">
            <w:r>
              <w:t>Ž</w:t>
            </w:r>
            <w:r w:rsidR="004055CF" w:rsidRPr="004055CF">
              <w:t xml:space="preserve">áci ZŠ </w:t>
            </w:r>
          </w:p>
        </w:tc>
        <w:tc>
          <w:tcPr>
            <w:tcW w:w="3261" w:type="dxa"/>
          </w:tcPr>
          <w:p w14:paraId="4D5E837B" w14:textId="77777777" w:rsidR="004055CF" w:rsidRPr="004055CF" w:rsidRDefault="004055CF" w:rsidP="004055CF">
            <w:r w:rsidRPr="004055CF">
              <w:t>Návštěvníci v rámci výuky</w:t>
            </w:r>
          </w:p>
        </w:tc>
        <w:tc>
          <w:tcPr>
            <w:tcW w:w="2971" w:type="dxa"/>
          </w:tcPr>
          <w:p w14:paraId="3DE6EA3D" w14:textId="5D8315BC" w:rsidR="004055CF" w:rsidRPr="004055CF" w:rsidRDefault="00662206" w:rsidP="004055CF">
            <w:r>
              <w:t>Ú</w:t>
            </w:r>
            <w:r w:rsidRPr="006E2282">
              <w:t>zké napojení na školní vzdělávací program základních škol, žákům osmých ročníků ZŠ, kteří se v rámci výuky dějepisu v daném školním roce seznamují s obdobím novověku, v němž se z velké části zaměřují na vědecký a technický pokrok v období průmyslové revoluce</w:t>
            </w:r>
            <w:r>
              <w:t>.</w:t>
            </w:r>
          </w:p>
        </w:tc>
      </w:tr>
      <w:tr w:rsidR="00662206" w:rsidRPr="004055CF" w14:paraId="36E7A7B3" w14:textId="77777777" w:rsidTr="00BE54A7">
        <w:tc>
          <w:tcPr>
            <w:tcW w:w="562" w:type="dxa"/>
          </w:tcPr>
          <w:p w14:paraId="7B1BC8B3" w14:textId="6F033890" w:rsidR="00662206" w:rsidRPr="004055CF" w:rsidRDefault="00662206" w:rsidP="004055CF">
            <w:r>
              <w:t>D</w:t>
            </w:r>
          </w:p>
        </w:tc>
        <w:tc>
          <w:tcPr>
            <w:tcW w:w="2268" w:type="dxa"/>
          </w:tcPr>
          <w:p w14:paraId="73EF6220" w14:textId="3CA85B77" w:rsidR="00662206" w:rsidRPr="004055CF" w:rsidRDefault="00662206" w:rsidP="004055CF">
            <w:r>
              <w:t>Studenti SŠ</w:t>
            </w:r>
          </w:p>
        </w:tc>
        <w:tc>
          <w:tcPr>
            <w:tcW w:w="3261" w:type="dxa"/>
          </w:tcPr>
          <w:p w14:paraId="4194636E" w14:textId="194A20F3" w:rsidR="00662206" w:rsidRPr="004055CF" w:rsidRDefault="00662206" w:rsidP="004055CF">
            <w:r w:rsidRPr="004055CF">
              <w:t>Návštěvníci v rámci výuky</w:t>
            </w:r>
          </w:p>
        </w:tc>
        <w:tc>
          <w:tcPr>
            <w:tcW w:w="2971" w:type="dxa"/>
          </w:tcPr>
          <w:p w14:paraId="74B74BE6" w14:textId="4DDC328E" w:rsidR="00662206" w:rsidRDefault="00662206" w:rsidP="004055CF">
            <w:r>
              <w:t xml:space="preserve">Oživení základního výukového rámce. Možnost využití v rámci projektové výuky. </w:t>
            </w:r>
          </w:p>
        </w:tc>
      </w:tr>
    </w:tbl>
    <w:p w14:paraId="19476B78" w14:textId="77777777" w:rsidR="004A381D" w:rsidRDefault="004A381D" w:rsidP="00724BF5"/>
    <w:p w14:paraId="7031FFC8" w14:textId="77777777" w:rsidR="004055CF" w:rsidRPr="00EB03D6" w:rsidRDefault="004055CF" w:rsidP="004055CF">
      <w:r w:rsidRPr="00EB03D6">
        <w:t xml:space="preserve">Pro turisty, směřující do našeho města, může být návštěva městské věže atraktivní a ve spojení s tímto konceptem výstavy nabídne zcela nový rozměr, díky kterému lze počítat s navýšením zájmu o její návštěvu. </w:t>
      </w:r>
    </w:p>
    <w:p w14:paraId="492E91BE" w14:textId="6452721C" w:rsidR="004055CF" w:rsidRPr="006E2282" w:rsidRDefault="004055CF" w:rsidP="004055CF">
      <w:r w:rsidRPr="006E2282">
        <w:t>Využitelnost směřující k nabídce školám</w:t>
      </w:r>
      <w:r w:rsidR="00B7298B">
        <w:t xml:space="preserve"> a školským zařízením</w:t>
      </w:r>
      <w:r w:rsidRPr="006E2282">
        <w:t xml:space="preserve"> je v dnešní době, kdy naše společnost vybavuje žáka znalostmi a dovednostmi potřebnými pro jeho zapojení do života demokratické společnosti, v komplexním pojetí výuky s ohledem na vybudování pozitivního vztahu žáků ke svému městu a celému kraji, široká. Prohlídku a program je možné nabídnout již vyšším ročníkům I. stupně základních škol (4. a 5. třídy), dále žákům všech ročníků II. stupně, mezi nimi primárně, díky tematickému zaměření na průmyslovou minulost našeho kraje a rozšíření výuky regionálních dějin s ohledem na úzké napojení na školní vzdělávací program základních škol, žákům osmých ročníků ZŠ, kteří se v rámci výuky dějepisu v daném školním roce seznamují s obdobím novověku, v němž se z velké části </w:t>
      </w:r>
      <w:r w:rsidRPr="006E2282">
        <w:lastRenderedPageBreak/>
        <w:t xml:space="preserve">zaměřují na vědecký a technický pokrok v období průmyslové revoluce, která měla podstatný vliv na industrializaci celého světa. </w:t>
      </w:r>
    </w:p>
    <w:p w14:paraId="1A9A0A0E" w14:textId="76C78A20" w:rsidR="004055CF" w:rsidRPr="006E2282" w:rsidRDefault="004055CF" w:rsidP="004055CF">
      <w:r w:rsidRPr="006E2282">
        <w:t xml:space="preserve">Jen město Chomutov je zřizovatelem 9 základních škol, město Jirkov 4, v okolních obcích se nacházejí základní školy, jejichž zřizovatelem jsou obce, dále se v našem katastru objevují i alternativní typy základních škol, u nichž je zřizovatelem soukromý sektor. </w:t>
      </w:r>
      <w:r w:rsidR="00B7298B">
        <w:t xml:space="preserve">V obou městech rovněž působí školská zařízení (Středisko volného času v Chomutově a DDM v Jirkově). </w:t>
      </w:r>
      <w:r w:rsidRPr="006E2282">
        <w:t xml:space="preserve">Je tedy možné předpokládat četnou návštěvnost. </w:t>
      </w:r>
    </w:p>
    <w:p w14:paraId="2280815F" w14:textId="77777777" w:rsidR="004055CF" w:rsidRDefault="004055CF" w:rsidP="004055CF">
      <w:r w:rsidRPr="006E2282">
        <w:t>Téma plánované expozice je též nosné pro studenty průmyslových škol, gymnázií a dalších škol především technického zaměření ve formátu zatraktivnění a doplnění běžného výukového rámce, případně jako podpůrný prvek badatelské výuky, možnost využití lze vidět též během vědeckých projektů a soutěží regionálních dějin.</w:t>
      </w:r>
      <w:r>
        <w:t xml:space="preserve">  </w:t>
      </w:r>
    </w:p>
    <w:p w14:paraId="6AF65D92" w14:textId="77777777" w:rsidR="004A381D" w:rsidRDefault="004A381D" w:rsidP="00724BF5"/>
    <w:p w14:paraId="298417C1" w14:textId="7FED4C06" w:rsidR="00441D0E" w:rsidRDefault="00441D0E" w:rsidP="00724BF5">
      <w:pPr>
        <w:pStyle w:val="Nadpis1"/>
      </w:pPr>
      <w:r>
        <w:t>Návštěvnický režim expozice</w:t>
      </w:r>
    </w:p>
    <w:p w14:paraId="605B4D46" w14:textId="31D69921" w:rsidR="002372DA" w:rsidRPr="00F61C90" w:rsidRDefault="002372DA" w:rsidP="00724BF5">
      <w:r w:rsidRPr="00F61C90">
        <w:t>Objekt věže bude mít sezónní provoz</w:t>
      </w:r>
      <w:r w:rsidR="00662206">
        <w:t xml:space="preserve"> (duben až říjen)</w:t>
      </w:r>
      <w:r w:rsidR="00B826B7" w:rsidRPr="00F61C90">
        <w:t xml:space="preserve">, bez nároků na vytápění (s možností </w:t>
      </w:r>
      <w:proofErr w:type="spellStart"/>
      <w:r w:rsidR="00B826B7" w:rsidRPr="00F61C90">
        <w:t>přímotopového</w:t>
      </w:r>
      <w:proofErr w:type="spellEnd"/>
      <w:r w:rsidR="00B826B7" w:rsidRPr="00F61C90">
        <w:t xml:space="preserve"> topidla v</w:t>
      </w:r>
      <w:r w:rsidR="00F61C90">
        <w:t xml:space="preserve"> prostoru </w:t>
      </w:r>
      <w:r w:rsidR="00B826B7" w:rsidRPr="00F61C90">
        <w:t>recepc</w:t>
      </w:r>
      <w:r w:rsidR="00F61C90">
        <w:t>e</w:t>
      </w:r>
      <w:r w:rsidR="00B826B7" w:rsidRPr="00F61C90">
        <w:t xml:space="preserve">). </w:t>
      </w:r>
    </w:p>
    <w:p w14:paraId="527FC064" w14:textId="04E1C66C" w:rsidR="00441D0E" w:rsidRDefault="00D31FD2" w:rsidP="00724BF5">
      <w:r w:rsidRPr="00662206">
        <w:t xml:space="preserve">Expozice bude zpřístupněna formou volné (individuální) prohlídky. </w:t>
      </w:r>
      <w:r w:rsidR="00C96504" w:rsidRPr="00662206">
        <w:t xml:space="preserve">Instalace expozice bude proto uzpůsobena volnému pohybu návštěvníků. </w:t>
      </w:r>
      <w:r w:rsidR="00662206">
        <w:t>Komentovaná</w:t>
      </w:r>
      <w:r w:rsidR="00C96504" w:rsidRPr="00662206">
        <w:t xml:space="preserve"> prohlídka bude nabízena objednaným skupinám.</w:t>
      </w:r>
      <w:r w:rsidR="00C96504">
        <w:t xml:space="preserve"> </w:t>
      </w:r>
    </w:p>
    <w:p w14:paraId="7EED84E3" w14:textId="77777777" w:rsidR="00CE5A87" w:rsidRDefault="00CE5A87" w:rsidP="00724BF5"/>
    <w:p w14:paraId="30F24118" w14:textId="77777777" w:rsidR="00293237" w:rsidRDefault="00CE5A87" w:rsidP="00724BF5">
      <w:r>
        <w:t xml:space="preserve">Přílohy: </w:t>
      </w:r>
    </w:p>
    <w:p w14:paraId="0D6F88E7" w14:textId="4624C20B" w:rsidR="00CE5A87" w:rsidRDefault="00293237" w:rsidP="00724BF5">
      <w:r>
        <w:t>Příloha č. 1: Odkaz na prohlídku jednotlivých pater</w:t>
      </w:r>
    </w:p>
    <w:p w14:paraId="061C7AC9" w14:textId="769C9186" w:rsidR="00293237" w:rsidRDefault="00293237" w:rsidP="00724BF5">
      <w:r>
        <w:t xml:space="preserve">Příloha č. 2: </w:t>
      </w:r>
      <w:r w:rsidR="00203A5A">
        <w:t>Půdorys a řezy jednotlivých pater</w:t>
      </w:r>
    </w:p>
    <w:p w14:paraId="625783B9" w14:textId="77777777" w:rsidR="00293237" w:rsidRDefault="00293237" w:rsidP="00724BF5"/>
    <w:p w14:paraId="6C42677E" w14:textId="77777777" w:rsidR="00CE5A87" w:rsidRDefault="00CE5A87" w:rsidP="00724BF5"/>
    <w:p w14:paraId="4F3968B7" w14:textId="7222D586" w:rsidR="001E6DE0" w:rsidRDefault="001E6DE0" w:rsidP="00724BF5">
      <w:pPr>
        <w:pStyle w:val="Odstavecseseznamem"/>
      </w:pPr>
    </w:p>
    <w:p w14:paraId="2D75C66A" w14:textId="77777777" w:rsidR="0034207D" w:rsidRDefault="0034207D" w:rsidP="00724BF5"/>
    <w:sectPr w:rsidR="00342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B49"/>
    <w:multiLevelType w:val="hybridMultilevel"/>
    <w:tmpl w:val="D35E7EEA"/>
    <w:lvl w:ilvl="0" w:tplc="2C04198E">
      <w:start w:val="1"/>
      <w:numFmt w:val="decimal"/>
      <w:lvlText w:val="%1)"/>
      <w:lvlJc w:val="left"/>
      <w:pPr>
        <w:ind w:left="1416" w:hanging="708"/>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CFD7898"/>
    <w:multiLevelType w:val="hybridMultilevel"/>
    <w:tmpl w:val="6400C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397739"/>
    <w:multiLevelType w:val="multilevel"/>
    <w:tmpl w:val="04E052CC"/>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F81F2E"/>
    <w:multiLevelType w:val="hybridMultilevel"/>
    <w:tmpl w:val="066245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562474"/>
    <w:multiLevelType w:val="hybridMultilevel"/>
    <w:tmpl w:val="4F4EFC5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2FCE1F82"/>
    <w:multiLevelType w:val="hybridMultilevel"/>
    <w:tmpl w:val="5128CA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164B9E"/>
    <w:multiLevelType w:val="hybridMultilevel"/>
    <w:tmpl w:val="4A9A7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8C458B"/>
    <w:multiLevelType w:val="hybridMultilevel"/>
    <w:tmpl w:val="28A241C0"/>
    <w:lvl w:ilvl="0" w:tplc="FFFFFFFF">
      <w:start w:val="1"/>
      <w:numFmt w:val="decimal"/>
      <w:lvlText w:val="%1."/>
      <w:lvlJc w:val="left"/>
      <w:pPr>
        <w:ind w:left="1068" w:hanging="708"/>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A5269E"/>
    <w:multiLevelType w:val="hybridMultilevel"/>
    <w:tmpl w:val="B706F964"/>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60E3B59"/>
    <w:multiLevelType w:val="hybridMultilevel"/>
    <w:tmpl w:val="6C5A1B86"/>
    <w:lvl w:ilvl="0" w:tplc="04050001">
      <w:start w:val="1"/>
      <w:numFmt w:val="bullet"/>
      <w:lvlText w:val=""/>
      <w:lvlJc w:val="left"/>
      <w:pPr>
        <w:ind w:left="1068" w:hanging="708"/>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1">
      <w:start w:val="1"/>
      <w:numFmt w:val="bullet"/>
      <w:lvlText w:val=""/>
      <w:lvlJc w:val="left"/>
      <w:pPr>
        <w:ind w:left="720" w:hanging="360"/>
      </w:pPr>
      <w:rPr>
        <w:rFonts w:ascii="Symbol" w:hAnsi="Symbol" w:hint="default"/>
      </w:rPr>
    </w:lvl>
    <w:lvl w:ilvl="3" w:tplc="04050001">
      <w:start w:val="1"/>
      <w:numFmt w:val="bullet"/>
      <w:lvlText w:val=""/>
      <w:lvlJc w:val="left"/>
      <w:pPr>
        <w:ind w:left="72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644DB1"/>
    <w:multiLevelType w:val="hybridMultilevel"/>
    <w:tmpl w:val="19DA24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8B19A3"/>
    <w:multiLevelType w:val="hybridMultilevel"/>
    <w:tmpl w:val="0BA893BC"/>
    <w:lvl w:ilvl="0" w:tplc="0405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3FD1B1F"/>
    <w:multiLevelType w:val="hybridMultilevel"/>
    <w:tmpl w:val="4C7EE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AD4641"/>
    <w:multiLevelType w:val="hybridMultilevel"/>
    <w:tmpl w:val="3A32231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FC587D"/>
    <w:multiLevelType w:val="hybridMultilevel"/>
    <w:tmpl w:val="529EEBAC"/>
    <w:lvl w:ilvl="0" w:tplc="0A00E6A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72A45746"/>
    <w:multiLevelType w:val="hybridMultilevel"/>
    <w:tmpl w:val="C3E852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E07964"/>
    <w:multiLevelType w:val="hybridMultilevel"/>
    <w:tmpl w:val="5128C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783966"/>
    <w:multiLevelType w:val="hybridMultilevel"/>
    <w:tmpl w:val="7E9ED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16"/>
  </w:num>
  <w:num w:numId="5">
    <w:abstractNumId w:val="10"/>
  </w:num>
  <w:num w:numId="6">
    <w:abstractNumId w:val="15"/>
  </w:num>
  <w:num w:numId="7">
    <w:abstractNumId w:val="2"/>
  </w:num>
  <w:num w:numId="8">
    <w:abstractNumId w:val="6"/>
  </w:num>
  <w:num w:numId="9">
    <w:abstractNumId w:val="3"/>
  </w:num>
  <w:num w:numId="10">
    <w:abstractNumId w:val="9"/>
  </w:num>
  <w:num w:numId="11">
    <w:abstractNumId w:val="4"/>
  </w:num>
  <w:num w:numId="12">
    <w:abstractNumId w:val="0"/>
  </w:num>
  <w:num w:numId="13">
    <w:abstractNumId w:val="14"/>
  </w:num>
  <w:num w:numId="14">
    <w:abstractNumId w:val="12"/>
  </w:num>
  <w:num w:numId="15">
    <w:abstractNumId w:val="7"/>
  </w:num>
  <w:num w:numId="16">
    <w:abstractNumId w:val="17"/>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0A"/>
    <w:rsid w:val="00001257"/>
    <w:rsid w:val="0001288B"/>
    <w:rsid w:val="000128E8"/>
    <w:rsid w:val="000128F2"/>
    <w:rsid w:val="000336EA"/>
    <w:rsid w:val="000359CF"/>
    <w:rsid w:val="0004176B"/>
    <w:rsid w:val="00042467"/>
    <w:rsid w:val="00046BDE"/>
    <w:rsid w:val="000478B6"/>
    <w:rsid w:val="00051A3E"/>
    <w:rsid w:val="00060CF7"/>
    <w:rsid w:val="00061944"/>
    <w:rsid w:val="00064935"/>
    <w:rsid w:val="00070DCC"/>
    <w:rsid w:val="00074E01"/>
    <w:rsid w:val="00075398"/>
    <w:rsid w:val="000768C1"/>
    <w:rsid w:val="00077535"/>
    <w:rsid w:val="00083556"/>
    <w:rsid w:val="000869DF"/>
    <w:rsid w:val="000951D6"/>
    <w:rsid w:val="000B75ED"/>
    <w:rsid w:val="000C0DB1"/>
    <w:rsid w:val="000C15BF"/>
    <w:rsid w:val="000F4A0D"/>
    <w:rsid w:val="000F6041"/>
    <w:rsid w:val="000F6165"/>
    <w:rsid w:val="000F735F"/>
    <w:rsid w:val="00103A2D"/>
    <w:rsid w:val="00104F65"/>
    <w:rsid w:val="0012157A"/>
    <w:rsid w:val="00144252"/>
    <w:rsid w:val="00152E3E"/>
    <w:rsid w:val="00154F78"/>
    <w:rsid w:val="001553BE"/>
    <w:rsid w:val="001561B7"/>
    <w:rsid w:val="001642B2"/>
    <w:rsid w:val="00165D0A"/>
    <w:rsid w:val="001706DF"/>
    <w:rsid w:val="00170B8C"/>
    <w:rsid w:val="001710FD"/>
    <w:rsid w:val="00172ADB"/>
    <w:rsid w:val="00174EEE"/>
    <w:rsid w:val="00180655"/>
    <w:rsid w:val="001836D7"/>
    <w:rsid w:val="00194360"/>
    <w:rsid w:val="001952B1"/>
    <w:rsid w:val="001A1129"/>
    <w:rsid w:val="001A21EC"/>
    <w:rsid w:val="001A5F98"/>
    <w:rsid w:val="001B31FE"/>
    <w:rsid w:val="001B427A"/>
    <w:rsid w:val="001C03C8"/>
    <w:rsid w:val="001C0AF5"/>
    <w:rsid w:val="001C35C2"/>
    <w:rsid w:val="001C3F69"/>
    <w:rsid w:val="001C4E21"/>
    <w:rsid w:val="001E2A39"/>
    <w:rsid w:val="001E616E"/>
    <w:rsid w:val="001E6DE0"/>
    <w:rsid w:val="001E74A6"/>
    <w:rsid w:val="001F0BD2"/>
    <w:rsid w:val="001F39BE"/>
    <w:rsid w:val="00201FDB"/>
    <w:rsid w:val="00203A5A"/>
    <w:rsid w:val="002079AF"/>
    <w:rsid w:val="00207F9C"/>
    <w:rsid w:val="0021212E"/>
    <w:rsid w:val="00212236"/>
    <w:rsid w:val="002148ED"/>
    <w:rsid w:val="002212E9"/>
    <w:rsid w:val="00231B5D"/>
    <w:rsid w:val="00232821"/>
    <w:rsid w:val="00234ED7"/>
    <w:rsid w:val="002372DA"/>
    <w:rsid w:val="0024650A"/>
    <w:rsid w:val="0024764B"/>
    <w:rsid w:val="00247CE4"/>
    <w:rsid w:val="00247EBC"/>
    <w:rsid w:val="00250078"/>
    <w:rsid w:val="002565D6"/>
    <w:rsid w:val="00257748"/>
    <w:rsid w:val="00263BAB"/>
    <w:rsid w:val="00263EDA"/>
    <w:rsid w:val="00265F17"/>
    <w:rsid w:val="00267E13"/>
    <w:rsid w:val="002769D9"/>
    <w:rsid w:val="00276B33"/>
    <w:rsid w:val="00280D22"/>
    <w:rsid w:val="00282B55"/>
    <w:rsid w:val="00290269"/>
    <w:rsid w:val="00292E10"/>
    <w:rsid w:val="00293237"/>
    <w:rsid w:val="00296E43"/>
    <w:rsid w:val="002A5D81"/>
    <w:rsid w:val="002A6DC4"/>
    <w:rsid w:val="002A6E11"/>
    <w:rsid w:val="002B0948"/>
    <w:rsid w:val="002B4841"/>
    <w:rsid w:val="002C6DA6"/>
    <w:rsid w:val="002D349C"/>
    <w:rsid w:val="002E6587"/>
    <w:rsid w:val="003008A6"/>
    <w:rsid w:val="00302BAA"/>
    <w:rsid w:val="00303525"/>
    <w:rsid w:val="00305323"/>
    <w:rsid w:val="003113DD"/>
    <w:rsid w:val="00314FBB"/>
    <w:rsid w:val="00316BD8"/>
    <w:rsid w:val="003179D5"/>
    <w:rsid w:val="00317F6A"/>
    <w:rsid w:val="00321119"/>
    <w:rsid w:val="003227FD"/>
    <w:rsid w:val="00327974"/>
    <w:rsid w:val="0034085F"/>
    <w:rsid w:val="0034207D"/>
    <w:rsid w:val="00342F8A"/>
    <w:rsid w:val="00345C62"/>
    <w:rsid w:val="00353AEC"/>
    <w:rsid w:val="00354CF1"/>
    <w:rsid w:val="00361C46"/>
    <w:rsid w:val="00362E66"/>
    <w:rsid w:val="0037405E"/>
    <w:rsid w:val="003875D4"/>
    <w:rsid w:val="00393540"/>
    <w:rsid w:val="0039598F"/>
    <w:rsid w:val="003B7745"/>
    <w:rsid w:val="003C1A7D"/>
    <w:rsid w:val="003C2371"/>
    <w:rsid w:val="003C3D17"/>
    <w:rsid w:val="003C6AF4"/>
    <w:rsid w:val="003D1C63"/>
    <w:rsid w:val="003E08CD"/>
    <w:rsid w:val="003E096A"/>
    <w:rsid w:val="003E1F45"/>
    <w:rsid w:val="003E26E4"/>
    <w:rsid w:val="003E3114"/>
    <w:rsid w:val="003E7206"/>
    <w:rsid w:val="003F604A"/>
    <w:rsid w:val="004011BE"/>
    <w:rsid w:val="004055CF"/>
    <w:rsid w:val="0041007F"/>
    <w:rsid w:val="004207B2"/>
    <w:rsid w:val="00427B00"/>
    <w:rsid w:val="00435B3C"/>
    <w:rsid w:val="00441D0E"/>
    <w:rsid w:val="004473A5"/>
    <w:rsid w:val="004552FC"/>
    <w:rsid w:val="00465F83"/>
    <w:rsid w:val="00477673"/>
    <w:rsid w:val="00482E56"/>
    <w:rsid w:val="00492AC8"/>
    <w:rsid w:val="00493BBC"/>
    <w:rsid w:val="004A0A13"/>
    <w:rsid w:val="004A381D"/>
    <w:rsid w:val="004A5975"/>
    <w:rsid w:val="004B0E59"/>
    <w:rsid w:val="004B1CF5"/>
    <w:rsid w:val="004B46F7"/>
    <w:rsid w:val="004C1204"/>
    <w:rsid w:val="004C427C"/>
    <w:rsid w:val="004C4348"/>
    <w:rsid w:val="004C4BD7"/>
    <w:rsid w:val="004C54C8"/>
    <w:rsid w:val="004C6A8D"/>
    <w:rsid w:val="004D0F41"/>
    <w:rsid w:val="004D6EA3"/>
    <w:rsid w:val="004E0BBE"/>
    <w:rsid w:val="004E2C74"/>
    <w:rsid w:val="004E7B00"/>
    <w:rsid w:val="004F2028"/>
    <w:rsid w:val="005015E5"/>
    <w:rsid w:val="00512A05"/>
    <w:rsid w:val="005215C1"/>
    <w:rsid w:val="0052221D"/>
    <w:rsid w:val="005330AA"/>
    <w:rsid w:val="00535AC4"/>
    <w:rsid w:val="00537D6F"/>
    <w:rsid w:val="0054405D"/>
    <w:rsid w:val="00556611"/>
    <w:rsid w:val="00561A89"/>
    <w:rsid w:val="00561EA3"/>
    <w:rsid w:val="00564B61"/>
    <w:rsid w:val="00565366"/>
    <w:rsid w:val="00567EB9"/>
    <w:rsid w:val="005702EA"/>
    <w:rsid w:val="00571490"/>
    <w:rsid w:val="00575EA1"/>
    <w:rsid w:val="00585604"/>
    <w:rsid w:val="00586D78"/>
    <w:rsid w:val="00593CDF"/>
    <w:rsid w:val="00594B6C"/>
    <w:rsid w:val="005A023A"/>
    <w:rsid w:val="005B2CAE"/>
    <w:rsid w:val="005B320C"/>
    <w:rsid w:val="005B63BE"/>
    <w:rsid w:val="005C662A"/>
    <w:rsid w:val="005C70DD"/>
    <w:rsid w:val="005D00C8"/>
    <w:rsid w:val="005D1BFB"/>
    <w:rsid w:val="005D1C5E"/>
    <w:rsid w:val="005E2BAE"/>
    <w:rsid w:val="005E4552"/>
    <w:rsid w:val="005F3914"/>
    <w:rsid w:val="005F632A"/>
    <w:rsid w:val="006010E3"/>
    <w:rsid w:val="006052FB"/>
    <w:rsid w:val="00612C40"/>
    <w:rsid w:val="00621DCC"/>
    <w:rsid w:val="006221D8"/>
    <w:rsid w:val="00622480"/>
    <w:rsid w:val="006230BE"/>
    <w:rsid w:val="00627F30"/>
    <w:rsid w:val="006335F3"/>
    <w:rsid w:val="00634B1C"/>
    <w:rsid w:val="00637C04"/>
    <w:rsid w:val="00641969"/>
    <w:rsid w:val="00641AAF"/>
    <w:rsid w:val="00642819"/>
    <w:rsid w:val="00645823"/>
    <w:rsid w:val="00647348"/>
    <w:rsid w:val="00662206"/>
    <w:rsid w:val="006738BC"/>
    <w:rsid w:val="006814F8"/>
    <w:rsid w:val="00682684"/>
    <w:rsid w:val="00684FED"/>
    <w:rsid w:val="006937BD"/>
    <w:rsid w:val="00695461"/>
    <w:rsid w:val="006A0ED7"/>
    <w:rsid w:val="006A3E51"/>
    <w:rsid w:val="006B03D9"/>
    <w:rsid w:val="006B668D"/>
    <w:rsid w:val="006C6CF5"/>
    <w:rsid w:val="006C756C"/>
    <w:rsid w:val="006D09CC"/>
    <w:rsid w:val="006D2C3F"/>
    <w:rsid w:val="006D4A31"/>
    <w:rsid w:val="006E2282"/>
    <w:rsid w:val="006E53DB"/>
    <w:rsid w:val="006F1850"/>
    <w:rsid w:val="006F7468"/>
    <w:rsid w:val="006F7AB2"/>
    <w:rsid w:val="00701E11"/>
    <w:rsid w:val="00711756"/>
    <w:rsid w:val="00724BF5"/>
    <w:rsid w:val="007253AC"/>
    <w:rsid w:val="00727FFB"/>
    <w:rsid w:val="007343DA"/>
    <w:rsid w:val="007405ED"/>
    <w:rsid w:val="00740921"/>
    <w:rsid w:val="00756DFE"/>
    <w:rsid w:val="00762AE8"/>
    <w:rsid w:val="00765E50"/>
    <w:rsid w:val="00766B53"/>
    <w:rsid w:val="0077254D"/>
    <w:rsid w:val="0077294F"/>
    <w:rsid w:val="00782487"/>
    <w:rsid w:val="007850F1"/>
    <w:rsid w:val="007A11FA"/>
    <w:rsid w:val="007A62C4"/>
    <w:rsid w:val="007B3276"/>
    <w:rsid w:val="007C26E5"/>
    <w:rsid w:val="007C3D7C"/>
    <w:rsid w:val="007C43BE"/>
    <w:rsid w:val="007E501A"/>
    <w:rsid w:val="007E6F6A"/>
    <w:rsid w:val="007E744A"/>
    <w:rsid w:val="007F0B6F"/>
    <w:rsid w:val="007F1664"/>
    <w:rsid w:val="007F2E07"/>
    <w:rsid w:val="008013F0"/>
    <w:rsid w:val="00805FCA"/>
    <w:rsid w:val="00810A72"/>
    <w:rsid w:val="00811AAE"/>
    <w:rsid w:val="00832DBF"/>
    <w:rsid w:val="00842E37"/>
    <w:rsid w:val="008627A1"/>
    <w:rsid w:val="008663CE"/>
    <w:rsid w:val="0086756F"/>
    <w:rsid w:val="008841F8"/>
    <w:rsid w:val="00897E3B"/>
    <w:rsid w:val="008A3B62"/>
    <w:rsid w:val="008A4C38"/>
    <w:rsid w:val="008B1B63"/>
    <w:rsid w:val="008B4DD8"/>
    <w:rsid w:val="008C76BF"/>
    <w:rsid w:val="008D2118"/>
    <w:rsid w:val="008D2408"/>
    <w:rsid w:val="008D25FE"/>
    <w:rsid w:val="008D517E"/>
    <w:rsid w:val="008E1469"/>
    <w:rsid w:val="008E5DC3"/>
    <w:rsid w:val="008F5194"/>
    <w:rsid w:val="008F7EE6"/>
    <w:rsid w:val="00902119"/>
    <w:rsid w:val="00910318"/>
    <w:rsid w:val="00916582"/>
    <w:rsid w:val="00930F40"/>
    <w:rsid w:val="00934D4A"/>
    <w:rsid w:val="00935F8A"/>
    <w:rsid w:val="00964C8C"/>
    <w:rsid w:val="00971FA8"/>
    <w:rsid w:val="00986E38"/>
    <w:rsid w:val="00987894"/>
    <w:rsid w:val="009914FE"/>
    <w:rsid w:val="009927E5"/>
    <w:rsid w:val="009A1368"/>
    <w:rsid w:val="009A5CDF"/>
    <w:rsid w:val="009A63BB"/>
    <w:rsid w:val="009A6C93"/>
    <w:rsid w:val="009C2ECD"/>
    <w:rsid w:val="009C3F32"/>
    <w:rsid w:val="009C6F6C"/>
    <w:rsid w:val="009D6381"/>
    <w:rsid w:val="009F10F8"/>
    <w:rsid w:val="009F212A"/>
    <w:rsid w:val="00A16F92"/>
    <w:rsid w:val="00A20F2A"/>
    <w:rsid w:val="00A240AA"/>
    <w:rsid w:val="00A242EF"/>
    <w:rsid w:val="00A25E5A"/>
    <w:rsid w:val="00A34AE8"/>
    <w:rsid w:val="00A35B98"/>
    <w:rsid w:val="00A36831"/>
    <w:rsid w:val="00A37A8F"/>
    <w:rsid w:val="00A44C4D"/>
    <w:rsid w:val="00A4718B"/>
    <w:rsid w:val="00A54E08"/>
    <w:rsid w:val="00A56DE1"/>
    <w:rsid w:val="00A61C36"/>
    <w:rsid w:val="00A63B3B"/>
    <w:rsid w:val="00A6478B"/>
    <w:rsid w:val="00A653A4"/>
    <w:rsid w:val="00A726FB"/>
    <w:rsid w:val="00A75556"/>
    <w:rsid w:val="00A76CF7"/>
    <w:rsid w:val="00A85C4E"/>
    <w:rsid w:val="00A94435"/>
    <w:rsid w:val="00A96911"/>
    <w:rsid w:val="00AA0815"/>
    <w:rsid w:val="00AA6295"/>
    <w:rsid w:val="00AB7839"/>
    <w:rsid w:val="00AC15E0"/>
    <w:rsid w:val="00AC1833"/>
    <w:rsid w:val="00AD7133"/>
    <w:rsid w:val="00AD767E"/>
    <w:rsid w:val="00AE02AE"/>
    <w:rsid w:val="00AE2C59"/>
    <w:rsid w:val="00B01532"/>
    <w:rsid w:val="00B07B02"/>
    <w:rsid w:val="00B22732"/>
    <w:rsid w:val="00B23E34"/>
    <w:rsid w:val="00B26CF6"/>
    <w:rsid w:val="00B30E4C"/>
    <w:rsid w:val="00B36EE6"/>
    <w:rsid w:val="00B40005"/>
    <w:rsid w:val="00B40047"/>
    <w:rsid w:val="00B439BD"/>
    <w:rsid w:val="00B47BE7"/>
    <w:rsid w:val="00B51BB1"/>
    <w:rsid w:val="00B528C7"/>
    <w:rsid w:val="00B52E29"/>
    <w:rsid w:val="00B55823"/>
    <w:rsid w:val="00B55B2A"/>
    <w:rsid w:val="00B64475"/>
    <w:rsid w:val="00B67E10"/>
    <w:rsid w:val="00B709CD"/>
    <w:rsid w:val="00B7298B"/>
    <w:rsid w:val="00B73E67"/>
    <w:rsid w:val="00B813A8"/>
    <w:rsid w:val="00B826B7"/>
    <w:rsid w:val="00B870D7"/>
    <w:rsid w:val="00BB0A9B"/>
    <w:rsid w:val="00BB23DF"/>
    <w:rsid w:val="00BC2475"/>
    <w:rsid w:val="00BC6CB8"/>
    <w:rsid w:val="00BD0A49"/>
    <w:rsid w:val="00BE6473"/>
    <w:rsid w:val="00BF6DB7"/>
    <w:rsid w:val="00C072D0"/>
    <w:rsid w:val="00C07851"/>
    <w:rsid w:val="00C27ACF"/>
    <w:rsid w:val="00C31E82"/>
    <w:rsid w:val="00C3709F"/>
    <w:rsid w:val="00C41088"/>
    <w:rsid w:val="00C72277"/>
    <w:rsid w:val="00C7333C"/>
    <w:rsid w:val="00C75DD3"/>
    <w:rsid w:val="00C764F7"/>
    <w:rsid w:val="00C82E8F"/>
    <w:rsid w:val="00C95472"/>
    <w:rsid w:val="00C96504"/>
    <w:rsid w:val="00C96B78"/>
    <w:rsid w:val="00CB0FD2"/>
    <w:rsid w:val="00CC103B"/>
    <w:rsid w:val="00CD2651"/>
    <w:rsid w:val="00CD3A2C"/>
    <w:rsid w:val="00CD4C77"/>
    <w:rsid w:val="00CE1831"/>
    <w:rsid w:val="00CE5A87"/>
    <w:rsid w:val="00CE6877"/>
    <w:rsid w:val="00CF1181"/>
    <w:rsid w:val="00CF7043"/>
    <w:rsid w:val="00D0544D"/>
    <w:rsid w:val="00D1058A"/>
    <w:rsid w:val="00D1443A"/>
    <w:rsid w:val="00D20B01"/>
    <w:rsid w:val="00D21DA7"/>
    <w:rsid w:val="00D22A16"/>
    <w:rsid w:val="00D24836"/>
    <w:rsid w:val="00D31FD2"/>
    <w:rsid w:val="00D33C30"/>
    <w:rsid w:val="00D465B6"/>
    <w:rsid w:val="00D5058F"/>
    <w:rsid w:val="00D52FB0"/>
    <w:rsid w:val="00D639DA"/>
    <w:rsid w:val="00D73EDF"/>
    <w:rsid w:val="00D74290"/>
    <w:rsid w:val="00D85467"/>
    <w:rsid w:val="00D85952"/>
    <w:rsid w:val="00D87C55"/>
    <w:rsid w:val="00D9196A"/>
    <w:rsid w:val="00DA19E0"/>
    <w:rsid w:val="00DB3C25"/>
    <w:rsid w:val="00DB3C2F"/>
    <w:rsid w:val="00DC378F"/>
    <w:rsid w:val="00DD33CB"/>
    <w:rsid w:val="00DE2B02"/>
    <w:rsid w:val="00DE4425"/>
    <w:rsid w:val="00DE63CB"/>
    <w:rsid w:val="00DE6C14"/>
    <w:rsid w:val="00DF4EC6"/>
    <w:rsid w:val="00DF70C9"/>
    <w:rsid w:val="00E06444"/>
    <w:rsid w:val="00E064FE"/>
    <w:rsid w:val="00E06DE3"/>
    <w:rsid w:val="00E24CDD"/>
    <w:rsid w:val="00E2513E"/>
    <w:rsid w:val="00E25291"/>
    <w:rsid w:val="00E31B9C"/>
    <w:rsid w:val="00E33F33"/>
    <w:rsid w:val="00E35882"/>
    <w:rsid w:val="00E443F1"/>
    <w:rsid w:val="00E60E44"/>
    <w:rsid w:val="00E62273"/>
    <w:rsid w:val="00E6546B"/>
    <w:rsid w:val="00E65B5D"/>
    <w:rsid w:val="00E66D6E"/>
    <w:rsid w:val="00E70DE9"/>
    <w:rsid w:val="00E718C3"/>
    <w:rsid w:val="00E81664"/>
    <w:rsid w:val="00EA230D"/>
    <w:rsid w:val="00EA4D4C"/>
    <w:rsid w:val="00EB03D6"/>
    <w:rsid w:val="00EB5E96"/>
    <w:rsid w:val="00EB778D"/>
    <w:rsid w:val="00EC2764"/>
    <w:rsid w:val="00ED7309"/>
    <w:rsid w:val="00EE321F"/>
    <w:rsid w:val="00EF381D"/>
    <w:rsid w:val="00EF3E2A"/>
    <w:rsid w:val="00EF7552"/>
    <w:rsid w:val="00F03B3E"/>
    <w:rsid w:val="00F216CA"/>
    <w:rsid w:val="00F24A9C"/>
    <w:rsid w:val="00F32B0F"/>
    <w:rsid w:val="00F34BD1"/>
    <w:rsid w:val="00F359CB"/>
    <w:rsid w:val="00F42E82"/>
    <w:rsid w:val="00F43114"/>
    <w:rsid w:val="00F52373"/>
    <w:rsid w:val="00F61730"/>
    <w:rsid w:val="00F61C90"/>
    <w:rsid w:val="00F62617"/>
    <w:rsid w:val="00F831EE"/>
    <w:rsid w:val="00F95945"/>
    <w:rsid w:val="00FA1698"/>
    <w:rsid w:val="00FA259C"/>
    <w:rsid w:val="00FA62D9"/>
    <w:rsid w:val="00FC4756"/>
    <w:rsid w:val="00FC5A0A"/>
    <w:rsid w:val="00FC6109"/>
    <w:rsid w:val="00FD4A4A"/>
    <w:rsid w:val="00FD67C3"/>
    <w:rsid w:val="00FD7D69"/>
    <w:rsid w:val="00FF2FEC"/>
    <w:rsid w:val="00FF6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1C13"/>
  <w15:chartTrackingRefBased/>
  <w15:docId w15:val="{822C9FB8-585C-41B9-97C6-13FF931A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F5"/>
    <w:pPr>
      <w:spacing w:before="120" w:after="0"/>
      <w:jc w:val="both"/>
    </w:pPr>
  </w:style>
  <w:style w:type="paragraph" w:styleId="Nadpis1">
    <w:name w:val="heading 1"/>
    <w:basedOn w:val="Normln"/>
    <w:next w:val="Normln"/>
    <w:link w:val="Nadpis1Char"/>
    <w:uiPriority w:val="9"/>
    <w:qFormat/>
    <w:rsid w:val="00D87C55"/>
    <w:pPr>
      <w:keepNext/>
      <w:keepLines/>
      <w:numPr>
        <w:numId w:val="7"/>
      </w:numPr>
      <w:spacing w:before="240"/>
      <w:outlineLvl w:val="0"/>
    </w:pPr>
    <w:rPr>
      <w:rFonts w:asciiTheme="majorHAnsi" w:eastAsiaTheme="majorEastAsia" w:hAnsiTheme="majorHAnsi" w:cstheme="majorBidi"/>
      <w:b/>
      <w:bCs/>
      <w:color w:val="C00000"/>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CF6"/>
    <w:pPr>
      <w:ind w:left="720"/>
      <w:contextualSpacing/>
    </w:pPr>
  </w:style>
  <w:style w:type="table" w:styleId="Mkatabulky">
    <w:name w:val="Table Grid"/>
    <w:basedOn w:val="Normlntabulka"/>
    <w:uiPriority w:val="39"/>
    <w:rsid w:val="00374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87C55"/>
    <w:rPr>
      <w:rFonts w:asciiTheme="majorHAnsi" w:eastAsiaTheme="majorEastAsia" w:hAnsiTheme="majorHAnsi" w:cstheme="majorBidi"/>
      <w:b/>
      <w:bCs/>
      <w:color w:val="C00000"/>
      <w:sz w:val="32"/>
      <w:szCs w:val="32"/>
    </w:rPr>
  </w:style>
  <w:style w:type="character" w:styleId="Odkaznakoment">
    <w:name w:val="annotation reference"/>
    <w:basedOn w:val="Standardnpsmoodstavce"/>
    <w:uiPriority w:val="99"/>
    <w:semiHidden/>
    <w:unhideWhenUsed/>
    <w:rsid w:val="009F212A"/>
    <w:rPr>
      <w:sz w:val="16"/>
      <w:szCs w:val="16"/>
    </w:rPr>
  </w:style>
  <w:style w:type="paragraph" w:styleId="Textkomente">
    <w:name w:val="annotation text"/>
    <w:basedOn w:val="Normln"/>
    <w:link w:val="TextkomenteChar"/>
    <w:uiPriority w:val="99"/>
    <w:semiHidden/>
    <w:unhideWhenUsed/>
    <w:rsid w:val="009F212A"/>
    <w:pPr>
      <w:spacing w:line="240" w:lineRule="auto"/>
    </w:pPr>
    <w:rPr>
      <w:sz w:val="20"/>
      <w:szCs w:val="20"/>
    </w:rPr>
  </w:style>
  <w:style w:type="character" w:customStyle="1" w:styleId="TextkomenteChar">
    <w:name w:val="Text komentáře Char"/>
    <w:basedOn w:val="Standardnpsmoodstavce"/>
    <w:link w:val="Textkomente"/>
    <w:uiPriority w:val="99"/>
    <w:semiHidden/>
    <w:rsid w:val="009F212A"/>
    <w:rPr>
      <w:sz w:val="20"/>
      <w:szCs w:val="20"/>
    </w:rPr>
  </w:style>
  <w:style w:type="paragraph" w:styleId="Pedmtkomente">
    <w:name w:val="annotation subject"/>
    <w:basedOn w:val="Textkomente"/>
    <w:next w:val="Textkomente"/>
    <w:link w:val="PedmtkomenteChar"/>
    <w:uiPriority w:val="99"/>
    <w:semiHidden/>
    <w:unhideWhenUsed/>
    <w:rsid w:val="009F212A"/>
    <w:rPr>
      <w:b/>
      <w:bCs/>
    </w:rPr>
  </w:style>
  <w:style w:type="character" w:customStyle="1" w:styleId="PedmtkomenteChar">
    <w:name w:val="Předmět komentáře Char"/>
    <w:basedOn w:val="TextkomenteChar"/>
    <w:link w:val="Pedmtkomente"/>
    <w:uiPriority w:val="99"/>
    <w:semiHidden/>
    <w:rsid w:val="009F212A"/>
    <w:rPr>
      <w:b/>
      <w:bCs/>
      <w:sz w:val="20"/>
      <w:szCs w:val="20"/>
    </w:rPr>
  </w:style>
  <w:style w:type="paragraph" w:styleId="Textbubliny">
    <w:name w:val="Balloon Text"/>
    <w:basedOn w:val="Normln"/>
    <w:link w:val="TextbublinyChar"/>
    <w:uiPriority w:val="99"/>
    <w:semiHidden/>
    <w:unhideWhenUsed/>
    <w:rsid w:val="00144252"/>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4252"/>
    <w:rPr>
      <w:rFonts w:ascii="Segoe UI" w:hAnsi="Segoe UI" w:cs="Segoe UI"/>
      <w:sz w:val="18"/>
      <w:szCs w:val="18"/>
    </w:rPr>
  </w:style>
  <w:style w:type="paragraph" w:styleId="Revize">
    <w:name w:val="Revision"/>
    <w:hidden/>
    <w:uiPriority w:val="99"/>
    <w:semiHidden/>
    <w:rsid w:val="00964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F310-21A0-4180-8DD7-909F4D94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3028</Words>
  <Characters>17867</Characters>
  <Application>Microsoft Office Word</Application>
  <DocSecurity>4</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Šulmanová</dc:creator>
  <cp:keywords/>
  <dc:description/>
  <cp:lastModifiedBy>Rödlingová Tereza</cp:lastModifiedBy>
  <cp:revision>2</cp:revision>
  <dcterms:created xsi:type="dcterms:W3CDTF">2026-01-29T14:52:00Z</dcterms:created>
  <dcterms:modified xsi:type="dcterms:W3CDTF">2026-01-29T14:52:00Z</dcterms:modified>
</cp:coreProperties>
</file>