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505013D0"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F64FA7">
        <w:rPr>
          <w:rFonts w:asciiTheme="minorHAnsi" w:hAnsiTheme="minorHAnsi" w:cstheme="minorHAnsi"/>
          <w:i/>
          <w:iCs/>
          <w:sz w:val="18"/>
          <w:szCs w:val="18"/>
        </w:rPr>
        <w:t>2</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4B1BEC47" w:rsidR="00C215E6" w:rsidRDefault="008B44C3" w:rsidP="006A7D1A">
            <w:pPr>
              <w:ind w:left="0"/>
              <w:rPr>
                <w:rFonts w:asciiTheme="minorHAnsi" w:hAnsiTheme="minorHAnsi" w:cstheme="minorHAnsi"/>
                <w:b/>
                <w:bCs/>
                <w:noProof/>
                <w:lang w:eastAsia="cs-CZ"/>
              </w:rPr>
            </w:pPr>
            <w:r>
              <w:rPr>
                <w:rFonts w:asciiTheme="minorHAnsi" w:hAnsiTheme="minorHAnsi" w:cstheme="minorHAnsi"/>
                <w:b/>
                <w:bCs/>
                <w:noProof/>
                <w:lang w:eastAsia="cs-CZ"/>
              </w:rPr>
              <w:t>Užitkové vozidlo do 3,5 t</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AC0B4C" w:rsidR="00C215E6" w:rsidRDefault="00F44F62" w:rsidP="00C215E6">
            <w:pPr>
              <w:ind w:left="0"/>
              <w:rPr>
                <w:rFonts w:asciiTheme="minorHAnsi" w:hAnsiTheme="minorHAnsi" w:cstheme="minorHAnsi"/>
                <w:noProof/>
                <w:lang w:eastAsia="cs-CZ"/>
              </w:rPr>
            </w:pPr>
            <w:r>
              <w:rPr>
                <w:rFonts w:asciiTheme="minorHAnsi" w:hAnsiTheme="minorHAnsi" w:cstheme="minorHAnsi"/>
                <w:noProof/>
                <w:lang w:eastAsia="cs-CZ"/>
              </w:rPr>
              <w:t>Dodávky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5CDF0687" w:rsidR="00C215E6" w:rsidRDefault="00A600DA"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6F7621C9" w:rsidR="00851206" w:rsidRPr="0029037C" w:rsidRDefault="00AC724E" w:rsidP="00851206">
            <w:pPr>
              <w:ind w:left="0"/>
              <w:rPr>
                <w:rFonts w:asciiTheme="minorHAnsi" w:hAnsiTheme="minorHAnsi" w:cstheme="minorHAnsi"/>
                <w:b/>
              </w:rPr>
            </w:pPr>
            <w:r w:rsidRPr="00AC724E">
              <w:rPr>
                <w:rFonts w:asciiTheme="minorHAnsi" w:hAnsiTheme="minorHAnsi" w:cstheme="minorHAnsi"/>
                <w:noProof/>
                <w:highlight w:val="yellow"/>
                <w:lang w:eastAsia="cs-CZ"/>
              </w:rPr>
              <w:t>[Doplní dodavatel]</w:t>
            </w:r>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26939FF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594205925"/>
                <w:placeholder>
                  <w:docPart w:val="A8BF763D7FA54B50A3905AC27DD026B1"/>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1D123A00"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881552503"/>
                <w:placeholder>
                  <w:docPart w:val="2EDC67A8136C4B81A587584217443047"/>
                </w:placeholder>
                <w:text/>
              </w:sdtPr>
              <w:sdtContent>
                <w:r w:rsidR="00BC1BFD" w:rsidRPr="00AC724E">
                  <w:rPr>
                    <w:rFonts w:asciiTheme="minorHAnsi" w:hAnsiTheme="minorHAnsi" w:cstheme="minorHAnsi"/>
                    <w:noProof/>
                    <w:highlight w:val="yellow"/>
                    <w:lang w:eastAsia="cs-CZ"/>
                  </w:rPr>
                  <w:t>[Doplní dodavatel]</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2D148503"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1266429582"/>
                <w:placeholder>
                  <w:docPart w:val="34D9C5D3A78F4C70BE4BB02A1DE33AE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26AA5BF6"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429932281"/>
                <w:placeholder>
                  <w:docPart w:val="EEC21BE0468B4ED885AD18BA9B8BD10D"/>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5F7986D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17470937"/>
                <w:placeholder>
                  <w:docPart w:val="DB87966935FA4974BA13353222ADD6A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1F881958"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66371155"/>
                <w:placeholder>
                  <w:docPart w:val="280FDDFA600644ECB45706CF54A21DB4"/>
                </w:placeholder>
                <w:text/>
              </w:sdtPr>
              <w:sdtContent>
                <w:r w:rsidR="00BC1BFD" w:rsidRPr="00AC724E">
                  <w:rPr>
                    <w:rFonts w:asciiTheme="minorHAnsi" w:hAnsiTheme="minorHAnsi" w:cstheme="minorHAnsi"/>
                    <w:noProof/>
                    <w:highlight w:val="yellow"/>
                    <w:lang w:eastAsia="cs-CZ"/>
                  </w:rPr>
                  <w:t>[Doplní dodavatel]</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4D792925" w:rsidR="00E81AAF" w:rsidRDefault="00BC1BFD" w:rsidP="00E81AAF">
            <w:pPr>
              <w:ind w:left="0"/>
              <w:rPr>
                <w:rFonts w:asciiTheme="minorHAnsi" w:hAnsiTheme="minorHAnsi" w:cstheme="minorHAnsi"/>
                <w:noProof/>
                <w:lang w:eastAsia="cs-CZ"/>
              </w:rPr>
            </w:pPr>
            <w:r w:rsidRPr="00AC724E">
              <w:rPr>
                <w:rFonts w:asciiTheme="minorHAnsi" w:hAnsiTheme="minorHAnsi" w:cstheme="minorHAnsi"/>
                <w:noProof/>
                <w:highlight w:val="yellow"/>
                <w:lang w:eastAsia="cs-CZ"/>
              </w:rPr>
              <w:t>[Doplní dodavatel]</w:t>
            </w:r>
          </w:p>
        </w:tc>
      </w:tr>
      <w:tr w:rsidR="00862933" w:rsidRPr="002835E7" w14:paraId="7D8A7B07" w14:textId="77777777" w:rsidTr="0029037C">
        <w:trPr>
          <w:trHeight w:val="298"/>
        </w:trPr>
        <w:tc>
          <w:tcPr>
            <w:tcW w:w="2552" w:type="dxa"/>
            <w:shd w:val="clear" w:color="auto" w:fill="F2F2F2"/>
          </w:tcPr>
          <w:p w14:paraId="3AD26D50" w14:textId="185F87AD" w:rsidR="00862933" w:rsidRPr="002835E7" w:rsidRDefault="00A600DA" w:rsidP="00862933">
            <w:pPr>
              <w:ind w:left="0"/>
              <w:rPr>
                <w:rFonts w:asciiTheme="minorHAnsi" w:hAnsiTheme="minorHAnsi" w:cstheme="minorHAnsi"/>
                <w:b/>
              </w:rPr>
            </w:pPr>
            <w:r>
              <w:rPr>
                <w:rFonts w:asciiTheme="minorHAnsi" w:hAnsiTheme="minorHAnsi"/>
              </w:rPr>
              <w:t>Adresa nejbližšího servisního střediska a jeho vzdálenost od sídla zadavatele v km</w:t>
            </w:r>
          </w:p>
        </w:tc>
        <w:tc>
          <w:tcPr>
            <w:tcW w:w="6378" w:type="dxa"/>
          </w:tcPr>
          <w:p w14:paraId="35B861BE" w14:textId="3C2C5046" w:rsidR="00583995" w:rsidRPr="0029037C" w:rsidRDefault="00BC1BFD" w:rsidP="00862933">
            <w:pPr>
              <w:ind w:left="0"/>
              <w:rPr>
                <w:rFonts w:cs="Arial"/>
              </w:rPr>
            </w:pPr>
            <w:r w:rsidRPr="00AC724E">
              <w:rPr>
                <w:rFonts w:asciiTheme="minorHAnsi" w:hAnsiTheme="minorHAnsi" w:cstheme="minorHAnsi"/>
                <w:noProof/>
                <w:highlight w:val="yellow"/>
                <w:lang w:eastAsia="cs-CZ"/>
              </w:rPr>
              <w:t>[Doplní dodavatel]</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320C0B0F" w14:textId="77777777" w:rsidR="002231FA" w:rsidRDefault="002231FA" w:rsidP="002231FA">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1310FA9F" w14:textId="77777777" w:rsidR="002231FA" w:rsidRDefault="002231FA" w:rsidP="002231FA">
      <w:pPr>
        <w:ind w:left="0"/>
        <w:rPr>
          <w:sz w:val="16"/>
          <w:szCs w:val="16"/>
        </w:rPr>
      </w:pPr>
    </w:p>
    <w:p w14:paraId="0D6B53C5" w14:textId="130C0DE2" w:rsidR="002231FA" w:rsidRDefault="002231FA" w:rsidP="002231FA">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F64FA7">
        <w:rPr>
          <w:rStyle w:val="Siln"/>
          <w:rFonts w:asciiTheme="minorHAnsi" w:hAnsiTheme="minorHAnsi"/>
          <w:b w:val="0"/>
          <w:bCs w:val="0"/>
        </w:rPr>
        <w:t>e výběrové</w:t>
      </w:r>
      <w:r>
        <w:rPr>
          <w:rStyle w:val="Siln"/>
          <w:rFonts w:asciiTheme="minorHAnsi" w:hAnsiTheme="minorHAnsi"/>
          <w:b w:val="0"/>
          <w:bCs w:val="0"/>
        </w:rPr>
        <w:t>m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03DE9783" w14:textId="77777777" w:rsidR="00F64FA7" w:rsidRDefault="00F64FA7"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797445" w14:textId="274B03D4" w:rsidR="002231FA" w:rsidRPr="00F64FA7" w:rsidRDefault="002231FA"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Účastník doplní informace ve žlutě označených polích</w:t>
      </w:r>
      <w:r w:rsid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67399B" w14:textId="77777777" w:rsidR="005446C8" w:rsidRDefault="005446C8" w:rsidP="005446C8">
      <w:pPr>
        <w:spacing w:before="0" w:after="160" w:line="259" w:lineRule="auto"/>
        <w:ind w:left="0"/>
        <w:jc w:val="left"/>
        <w:rPr>
          <w:rFonts w:eastAsiaTheme="majorEastAsia" w:cstheme="majorBidi"/>
          <w:b/>
          <w:bCs/>
          <w:szCs w:val="24"/>
        </w:rPr>
      </w:pPr>
    </w:p>
    <w:p w14:paraId="6FA17D36" w14:textId="1B21597B" w:rsidR="00E1046B" w:rsidRPr="001121AE" w:rsidRDefault="008B44C3"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1</w:t>
      </w:r>
      <w:r w:rsidR="00E1046B">
        <w:t xml:space="preserve">. </w:t>
      </w:r>
      <w:proofErr w:type="gramStart"/>
      <w:r w:rsidR="00E1046B">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68CF236E" w14:textId="77777777" w:rsidR="00DF5BFF" w:rsidRDefault="00DF5BFF" w:rsidP="00DF5BFF">
      <w:pPr>
        <w:pStyle w:val="Nadpis4"/>
        <w:spacing w:before="0" w:after="240"/>
        <w:ind w:left="340" w:hanging="340"/>
        <w:rPr>
          <w:rStyle w:val="Siln"/>
          <w:b w:val="0"/>
          <w:bCs w:val="0"/>
        </w:rPr>
      </w:pPr>
      <w:r w:rsidRPr="007E0579">
        <w:rPr>
          <w:rStyle w:val="Siln"/>
          <w:b w:val="0"/>
          <w:bCs w:val="0"/>
        </w:rPr>
        <w:t xml:space="preserve">se </w:t>
      </w:r>
      <w:r>
        <w:rPr>
          <w:rStyle w:val="Siln"/>
          <w:b w:val="0"/>
          <w:bCs w:val="0"/>
        </w:rPr>
        <w:t xml:space="preserve">před podáním nabídky </w:t>
      </w:r>
      <w:r w:rsidRPr="007E0579">
        <w:rPr>
          <w:rStyle w:val="Siln"/>
          <w:b w:val="0"/>
          <w:bCs w:val="0"/>
        </w:rPr>
        <w:t>pečlivě seznámil s</w:t>
      </w:r>
      <w:r>
        <w:rPr>
          <w:rStyle w:val="Siln"/>
          <w:b w:val="0"/>
          <w:bCs w:val="0"/>
        </w:rPr>
        <w:t> podmínkami účasti stanovenými v</w:t>
      </w:r>
      <w:r w:rsidRPr="007E0579">
        <w:rPr>
          <w:rStyle w:val="Siln"/>
          <w:b w:val="0"/>
          <w:bCs w:val="0"/>
        </w:rPr>
        <w:t xml:space="preserve"> zadávací </w:t>
      </w:r>
      <w:r>
        <w:rPr>
          <w:rStyle w:val="Siln"/>
          <w:b w:val="0"/>
          <w:bCs w:val="0"/>
        </w:rPr>
        <w:t>dokumentaci</w:t>
      </w:r>
      <w:r w:rsidRPr="007E0579">
        <w:rPr>
          <w:rStyle w:val="Siln"/>
          <w:b w:val="0"/>
          <w:bCs w:val="0"/>
        </w:rPr>
        <w:t xml:space="preserve">, porozuměl jim </w:t>
      </w:r>
      <w:r>
        <w:rPr>
          <w:rStyle w:val="Siln"/>
          <w:b w:val="0"/>
          <w:bCs w:val="0"/>
        </w:rPr>
        <w:t xml:space="preserve">a zadávací podmínky akceptuje; </w:t>
      </w:r>
    </w:p>
    <w:p w14:paraId="6D8F25D3" w14:textId="77777777" w:rsidR="00DF5BFF" w:rsidRDefault="00DF5BFF" w:rsidP="00DF5BFF">
      <w:pPr>
        <w:pStyle w:val="Nadpis4"/>
        <w:spacing w:before="0" w:after="240"/>
        <w:ind w:left="340" w:hanging="340"/>
        <w:rPr>
          <w:rStyle w:val="Siln"/>
          <w:b w:val="0"/>
          <w:bCs w:val="0"/>
        </w:rPr>
      </w:pPr>
      <w:r>
        <w:rPr>
          <w:rStyle w:val="Siln"/>
          <w:b w:val="0"/>
          <w:bCs w:val="0"/>
        </w:rPr>
        <w:t>zohlednil veškeré informace a okolnosti významné pro plnění veřejné zakázky a splňuje veškeré požadavky zadavatele na předmět veřejné zakázky;</w:t>
      </w:r>
    </w:p>
    <w:p w14:paraId="656A1A4F" w14:textId="210BDF54" w:rsidR="00DF5BFF" w:rsidRPr="007E0579" w:rsidRDefault="00DF5BFF" w:rsidP="00DF5BFF">
      <w:pPr>
        <w:pStyle w:val="Nadpis4"/>
        <w:spacing w:before="0" w:after="240"/>
        <w:ind w:left="340" w:hanging="340"/>
        <w:rPr>
          <w:rStyle w:val="Siln"/>
          <w:b w:val="0"/>
          <w:bCs w:val="0"/>
        </w:rPr>
      </w:pPr>
      <w:r>
        <w:rPr>
          <w:rStyle w:val="Siln"/>
          <w:b w:val="0"/>
          <w:bCs w:val="0"/>
        </w:rPr>
        <w:t xml:space="preserve">bere na vědomí, že zadavatel může v rámci realizace </w:t>
      </w:r>
      <w:r w:rsidR="00F64FA7">
        <w:rPr>
          <w:rStyle w:val="Siln"/>
          <w:b w:val="0"/>
          <w:bCs w:val="0"/>
        </w:rPr>
        <w:t>výběrové</w:t>
      </w:r>
      <w:r>
        <w:rPr>
          <w:rStyle w:val="Siln"/>
          <w:b w:val="0"/>
          <w:bCs w:val="0"/>
        </w:rPr>
        <w:t xml:space="preserve">ho řízení zpracovávat osobní údaje dodavatelů a jejich poddodavatelů, a to v rozsahu nezbytném pro realizaci </w:t>
      </w:r>
      <w:r w:rsidR="00F64FA7">
        <w:rPr>
          <w:rStyle w:val="Siln"/>
          <w:b w:val="0"/>
          <w:bCs w:val="0"/>
        </w:rPr>
        <w:t>výběrové</w:t>
      </w:r>
      <w:r>
        <w:rPr>
          <w:rStyle w:val="Siln"/>
          <w:b w:val="0"/>
          <w:bCs w:val="0"/>
        </w:rPr>
        <w:t>ho řízení;</w:t>
      </w:r>
    </w:p>
    <w:p w14:paraId="4599D188" w14:textId="69437B31" w:rsidR="00E1046B" w:rsidRPr="001121AE" w:rsidRDefault="008B44C3"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2</w:t>
      </w:r>
      <w:r w:rsidR="00E1046B">
        <w:t>. KVALIFIKACE</w:t>
      </w:r>
    </w:p>
    <w:p w14:paraId="49D666FF" w14:textId="2FDECA7B" w:rsidR="00CA3B73" w:rsidRPr="00A512D7" w:rsidRDefault="008B44C3" w:rsidP="00EC6FF7">
      <w:pPr>
        <w:pStyle w:val="Nadpis2"/>
        <w:numPr>
          <w:ilvl w:val="0"/>
          <w:numId w:val="0"/>
        </w:numPr>
        <w:spacing w:before="0"/>
        <w:rPr>
          <w:b/>
          <w:bCs/>
          <w:u w:val="single"/>
        </w:rPr>
      </w:pPr>
      <w:r>
        <w:rPr>
          <w:b/>
          <w:bCs/>
        </w:rPr>
        <w:t>2</w:t>
      </w:r>
      <w:r w:rsidR="001A425D">
        <w:rPr>
          <w:b/>
          <w:bCs/>
        </w:rPr>
        <w:t xml:space="preserve">.1        </w:t>
      </w:r>
      <w:r w:rsidR="0060548E" w:rsidRPr="00A512D7">
        <w:rPr>
          <w:b/>
          <w:bCs/>
          <w:u w:val="single"/>
        </w:rPr>
        <w:t>Základní způsobilost</w:t>
      </w:r>
    </w:p>
    <w:p w14:paraId="6E4FC0AE" w14:textId="108641CF" w:rsidR="00462F52" w:rsidRDefault="00E13AEB" w:rsidP="00462F52">
      <w:pPr>
        <w:spacing w:line="280" w:lineRule="atLeast"/>
        <w:rPr>
          <w:rFonts w:cs="Arial"/>
        </w:rPr>
      </w:pPr>
      <w:r>
        <w:rPr>
          <w:rFonts w:cs="Arial"/>
        </w:rPr>
        <w:t>Účastník čestně prohlašuje, že je</w:t>
      </w:r>
      <w:r w:rsidR="00462F52" w:rsidRPr="00B22B52">
        <w:rPr>
          <w:rFonts w:cs="Arial"/>
        </w:rPr>
        <w:t xml:space="preserve"> způsobilým </w:t>
      </w:r>
      <w:r w:rsidR="00462F52" w:rsidRPr="003F6B2F">
        <w:rPr>
          <w:rFonts w:cs="Arial"/>
          <w:b/>
        </w:rPr>
        <w:t xml:space="preserve">dle </w:t>
      </w:r>
      <w:r w:rsidR="008855DD">
        <w:rPr>
          <w:rFonts w:cs="Arial"/>
          <w:b/>
        </w:rPr>
        <w:t>čl.</w:t>
      </w:r>
      <w:r w:rsidR="00462F52" w:rsidRPr="003F6B2F">
        <w:rPr>
          <w:rFonts w:cs="Arial"/>
          <w:b/>
        </w:rPr>
        <w:t xml:space="preserve"> </w:t>
      </w:r>
      <w:r w:rsidR="008855DD">
        <w:rPr>
          <w:rFonts w:cs="Arial"/>
          <w:b/>
        </w:rPr>
        <w:t>7</w:t>
      </w:r>
      <w:r w:rsidR="00462F52">
        <w:rPr>
          <w:rFonts w:cs="Arial"/>
        </w:rPr>
        <w:t xml:space="preserve"> Výzvy a zadávací dokumentace.</w:t>
      </w:r>
    </w:p>
    <w:p w14:paraId="049FC8ED" w14:textId="77777777" w:rsidR="00462F52" w:rsidRPr="000256B6" w:rsidRDefault="00462F52" w:rsidP="00462F52">
      <w:pPr>
        <w:spacing w:line="280" w:lineRule="atLeast"/>
        <w:rPr>
          <w:rFonts w:cs="Calibri"/>
        </w:rPr>
      </w:pPr>
      <w:r w:rsidRPr="000256B6">
        <w:rPr>
          <w:rFonts w:cs="Calibri"/>
        </w:rPr>
        <w:t xml:space="preserve">Já, níže podepsaná/ý prohlašuji, že </w:t>
      </w:r>
      <w:r w:rsidRPr="00857ABD">
        <w:rPr>
          <w:rFonts w:cs="Calibri"/>
          <w:u w:val="single"/>
        </w:rPr>
        <w:t>účastník splňuje základní způsobilost</w:t>
      </w:r>
      <w:r w:rsidRPr="000256B6">
        <w:rPr>
          <w:rFonts w:cs="Calibri"/>
        </w:rPr>
        <w:t xml:space="preserve"> uvedenou v zákoně č. 134/2016 Sb., o zadávání veřejných zakázek (dále jen „ZZVZ“), a to tak, že:</w:t>
      </w:r>
    </w:p>
    <w:p w14:paraId="00EBED5D"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nebyl v zemi svého sídla v posledních 5 letech před zahájením zadávacího řízení pravomocně odsouzen pro trestný čin uvedený v příloze č. 3 ZZVZ nebo obdobný trestný čin podle právního řádu země sídla uchazeče; k zahlazeným odsouzením se nepřihlíží,</w:t>
      </w:r>
    </w:p>
    <w:p w14:paraId="75FDC446"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nemá v České republice nebo v zemi svého sídla v evidenci daní zachycen splatný daňový nedoplatek,</w:t>
      </w:r>
    </w:p>
    <w:p w14:paraId="235FBA2D"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nemá v České republice nebo v zemi svého sídla splatný nedoplatek na pojistném nebo na penále na veřejné zdravotní pojištění,</w:t>
      </w:r>
    </w:p>
    <w:p w14:paraId="2A762265" w14:textId="77777777" w:rsidR="00462F52" w:rsidRPr="000256B6" w:rsidRDefault="00462F52" w:rsidP="00462F52">
      <w:pPr>
        <w:spacing w:before="60" w:after="60" w:line="264" w:lineRule="auto"/>
        <w:ind w:left="284" w:hanging="283"/>
        <w:rPr>
          <w:rFonts w:cs="Calibri"/>
        </w:rPr>
      </w:pPr>
      <w:r w:rsidRPr="000256B6">
        <w:rPr>
          <w:rFonts w:cs="Calibri"/>
        </w:rPr>
        <w:t>d)</w:t>
      </w:r>
      <w:r w:rsidRPr="000256B6">
        <w:rPr>
          <w:rFonts w:cs="Calibri"/>
        </w:rPr>
        <w:tab/>
        <w:t>nemá v České republice nebo v zemi svého sídla splatný nedoplatek na pojistném nebo na penále na sociální zabezpečení a příspěvku na státní politiku zaměstnanosti,</w:t>
      </w:r>
    </w:p>
    <w:p w14:paraId="11125290" w14:textId="77777777" w:rsidR="00462F52" w:rsidRPr="000256B6" w:rsidRDefault="00462F52" w:rsidP="00462F52">
      <w:pPr>
        <w:spacing w:before="60" w:after="60" w:line="264" w:lineRule="auto"/>
        <w:ind w:left="284" w:hanging="283"/>
        <w:rPr>
          <w:rFonts w:cs="Calibri"/>
        </w:rPr>
      </w:pPr>
      <w:r w:rsidRPr="000256B6">
        <w:rPr>
          <w:rFonts w:cs="Calibri"/>
        </w:rPr>
        <w:t>e)</w:t>
      </w:r>
      <w:r w:rsidRPr="000256B6">
        <w:rPr>
          <w:rFonts w:cs="Calibri"/>
        </w:rPr>
        <w:tab/>
        <w:t>není v likvidaci, nebylo proti němu vydáno rozhodnutí o úpadku, nebyla vůči němu nařízena nucená správa podle jiného právního předpisu nebo v obdobné situaci podle právního řádu země sídla uchazeče.</w:t>
      </w:r>
    </w:p>
    <w:p w14:paraId="06F617F0" w14:textId="77777777" w:rsidR="00462F52" w:rsidRPr="000256B6" w:rsidRDefault="00462F52" w:rsidP="00462F52">
      <w:pPr>
        <w:spacing w:before="60" w:after="60" w:line="264" w:lineRule="auto"/>
        <w:rPr>
          <w:rFonts w:cs="Calibri"/>
        </w:rPr>
      </w:pPr>
      <w:r w:rsidRPr="000256B6">
        <w:rPr>
          <w:rFonts w:cs="Calibri"/>
        </w:rPr>
        <w:t>Je-li uchazečem právnická osoba, splňuje podmínku podle písm. a) výše tato právnická osoba a zároveň každý člen statutárního orgánu. Je-li členem statutárního orgánu uchazeče právnická osoba, splňuje podmínku podle písm. a) výše</w:t>
      </w:r>
    </w:p>
    <w:p w14:paraId="2A00F974"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tato právnická osoba,</w:t>
      </w:r>
    </w:p>
    <w:p w14:paraId="026E9184"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každý člen statutárního orgánu této právnické osoby a</w:t>
      </w:r>
    </w:p>
    <w:p w14:paraId="66D1152C"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osoba zastupující tuto právnickou osobu v statutárním orgánu uchazeče.</w:t>
      </w:r>
    </w:p>
    <w:p w14:paraId="7E2616DE" w14:textId="77777777" w:rsidR="00462F52" w:rsidRPr="000256B6" w:rsidRDefault="00462F52" w:rsidP="00462F52">
      <w:pPr>
        <w:spacing w:before="60" w:after="60" w:line="264" w:lineRule="auto"/>
        <w:rPr>
          <w:rFonts w:cs="Calibri"/>
        </w:rPr>
      </w:pPr>
      <w:r w:rsidRPr="000256B6">
        <w:rPr>
          <w:rFonts w:cs="Calibri"/>
        </w:rPr>
        <w:t>Účastní-li se zadávacího řízení pobočka závodu</w:t>
      </w:r>
    </w:p>
    <w:p w14:paraId="16484A59"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zahraniční právnické osoby, splňuje podmínku podle písm. a) výše tato právnická osoba a vedoucí pobočky závodu,</w:t>
      </w:r>
    </w:p>
    <w:p w14:paraId="6E58EA02" w14:textId="77777777" w:rsidR="00462F52" w:rsidRPr="00BA17F9" w:rsidRDefault="00462F52" w:rsidP="00462F52">
      <w:pPr>
        <w:pStyle w:val="NadpisPojar"/>
        <w:spacing w:line="264" w:lineRule="auto"/>
        <w:ind w:left="284" w:hanging="283"/>
        <w:rPr>
          <w:rFonts w:cs="Calibri"/>
          <w:b w:val="0"/>
          <w:sz w:val="22"/>
        </w:rPr>
      </w:pPr>
      <w:r w:rsidRPr="000256B6">
        <w:rPr>
          <w:rFonts w:cs="Calibri"/>
          <w:b w:val="0"/>
          <w:sz w:val="22"/>
        </w:rPr>
        <w:t>b)</w:t>
      </w:r>
      <w:r w:rsidRPr="000256B6">
        <w:rPr>
          <w:rFonts w:cs="Calibri"/>
          <w:b w:val="0"/>
          <w:sz w:val="22"/>
        </w:rPr>
        <w:tab/>
        <w:t>české právnické osoby, splňuje podmínku podle písm. a) výše tato právnická osoba, každý člen statutárního orgánu této právnické osoby, osoba zastupující tuto právnickou osobu v statutárním orgánu uchazeče a vedoucí pobočky závodu.</w:t>
      </w:r>
    </w:p>
    <w:p w14:paraId="09D8E291" w14:textId="450759F4" w:rsidR="0060548E" w:rsidRDefault="0060548E" w:rsidP="00EC6FF7">
      <w:pPr>
        <w:pStyle w:val="Bezmezer"/>
      </w:pPr>
    </w:p>
    <w:p w14:paraId="401822B9" w14:textId="5FCF98C6" w:rsidR="00B63676" w:rsidRPr="00A512D7" w:rsidRDefault="008B44C3" w:rsidP="00EC6FF7">
      <w:pPr>
        <w:pStyle w:val="Nadpis2"/>
        <w:numPr>
          <w:ilvl w:val="0"/>
          <w:numId w:val="0"/>
        </w:numPr>
        <w:spacing w:before="0"/>
        <w:rPr>
          <w:rFonts w:asciiTheme="minorHAnsi" w:hAnsiTheme="minorHAnsi"/>
          <w:b/>
          <w:u w:val="single"/>
        </w:rPr>
      </w:pPr>
      <w:r>
        <w:rPr>
          <w:rFonts w:asciiTheme="minorHAnsi" w:hAnsiTheme="minorHAnsi"/>
          <w:b/>
        </w:rPr>
        <w:t>2</w:t>
      </w:r>
      <w:r w:rsidR="001A425D">
        <w:rPr>
          <w:rFonts w:asciiTheme="minorHAnsi" w:hAnsiTheme="minorHAnsi"/>
          <w:b/>
        </w:rPr>
        <w:t xml:space="preserve">.2        </w:t>
      </w:r>
      <w:r w:rsidR="007402F2" w:rsidRPr="00A512D7">
        <w:rPr>
          <w:rFonts w:asciiTheme="minorHAnsi" w:hAnsiTheme="minorHAnsi"/>
          <w:b/>
          <w:u w:val="single"/>
        </w:rPr>
        <w:t>Profesní způsobilost</w:t>
      </w:r>
    </w:p>
    <w:p w14:paraId="78E9E6D6" w14:textId="3D18C631" w:rsidR="00462F52" w:rsidRDefault="00857ABD" w:rsidP="00462F52">
      <w:pPr>
        <w:tabs>
          <w:tab w:val="left" w:pos="567"/>
        </w:tabs>
        <w:spacing w:line="280" w:lineRule="atLeast"/>
        <w:rPr>
          <w:rFonts w:cs="Arial"/>
          <w:b/>
        </w:rPr>
      </w:pPr>
      <w:r w:rsidRPr="00B06C86">
        <w:rPr>
          <w:lang w:eastAsia="x-none"/>
        </w:rPr>
        <w:t>Účastník čestně prohlašuje</w:t>
      </w:r>
      <w:r w:rsidRPr="00B06C86">
        <w:t xml:space="preserve">, že splňuje </w:t>
      </w:r>
      <w:r w:rsidR="00462F52" w:rsidRPr="00B22B52">
        <w:rPr>
          <w:rFonts w:cs="Arial"/>
        </w:rPr>
        <w:t xml:space="preserve">podmínky profesní způsobilosti </w:t>
      </w:r>
      <w:r w:rsidR="00462F52" w:rsidRPr="003F6B2F">
        <w:rPr>
          <w:rFonts w:cs="Arial"/>
          <w:b/>
        </w:rPr>
        <w:t xml:space="preserve">dle </w:t>
      </w:r>
      <w:r w:rsidR="008855DD">
        <w:rPr>
          <w:rFonts w:cs="Arial"/>
          <w:b/>
        </w:rPr>
        <w:t>čl. 7</w:t>
      </w:r>
      <w:r w:rsidR="00462F52">
        <w:rPr>
          <w:rFonts w:cs="Arial"/>
        </w:rPr>
        <w:t xml:space="preserve"> Výzvy a zadávací</w:t>
      </w:r>
      <w:r>
        <w:rPr>
          <w:rFonts w:cs="Arial"/>
        </w:rPr>
        <w:t xml:space="preserve"> dokumentace</w:t>
      </w:r>
      <w:r w:rsidR="00462F52">
        <w:rPr>
          <w:rFonts w:cs="Arial"/>
        </w:rPr>
        <w:t xml:space="preserve"> a</w:t>
      </w:r>
      <w:r>
        <w:rPr>
          <w:rFonts w:cs="Arial"/>
        </w:rPr>
        <w:t xml:space="preserve"> </w:t>
      </w:r>
      <w:r w:rsidR="00462F52" w:rsidRPr="00857ABD">
        <w:rPr>
          <w:rFonts w:cs="Arial"/>
          <w:u w:val="single"/>
        </w:rPr>
        <w:t>dokládá kopii Výpisu z obchodního rejstříku a kopii Výpisu z Živnostenského rejstříku</w:t>
      </w:r>
      <w:r w:rsidR="00462F52" w:rsidRPr="00B22B52">
        <w:rPr>
          <w:rFonts w:cs="Arial"/>
        </w:rPr>
        <w:t>.</w:t>
      </w:r>
    </w:p>
    <w:p w14:paraId="3FFD7121" w14:textId="77777777" w:rsidR="00462F52" w:rsidRPr="00460A94" w:rsidRDefault="00462F52" w:rsidP="004F30A2">
      <w:pPr>
        <w:pStyle w:val="Bezmezer"/>
        <w:rPr>
          <w:sz w:val="28"/>
          <w:szCs w:val="28"/>
        </w:rPr>
      </w:pPr>
    </w:p>
    <w:p w14:paraId="54FB152C" w14:textId="77777777" w:rsidR="007C5D8C" w:rsidRDefault="007C5D8C" w:rsidP="000F1BDA">
      <w:pPr>
        <w:spacing w:after="120"/>
        <w:rPr>
          <w:rFonts w:cs="Calibri"/>
          <w:i/>
          <w:color w:val="FF0000"/>
          <w:highlight w:val="yellow"/>
          <w:lang w:eastAsia="cs-CZ"/>
        </w:rPr>
      </w:pPr>
      <w:bookmarkStart w:id="1" w:name="_Hlk125381915"/>
    </w:p>
    <w:bookmarkEnd w:id="1"/>
    <w:p w14:paraId="26E90A90" w14:textId="32317678" w:rsidR="004F30A2" w:rsidRPr="0015438D" w:rsidRDefault="008B44C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3</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08335332" w14:textId="7BCF09F0" w:rsidR="004F30A2" w:rsidRPr="00CC36F8" w:rsidRDefault="008B44C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4</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o opatřeních ve vztahu k mezinárodním sankcím přijatým evropskou unií v souvislosti s ruskou agresí na území Ukrajiny vůči Rusku a bělorusku</w:t>
      </w:r>
    </w:p>
    <w:p w14:paraId="7E408C71" w14:textId="2043058B" w:rsidR="00AB49A6" w:rsidRDefault="00AB49A6" w:rsidP="004F30A2">
      <w:pPr>
        <w:widowControl w:val="0"/>
        <w:tabs>
          <w:tab w:val="left" w:pos="284"/>
        </w:tabs>
        <w:autoSpaceDE w:val="0"/>
        <w:autoSpaceDN w:val="0"/>
        <w:adjustRightInd w:val="0"/>
        <w:spacing w:before="240" w:after="240"/>
        <w:ind w:left="0"/>
        <w:rPr>
          <w:rFonts w:cs="Calibri"/>
          <w:bCs/>
          <w:color w:val="000000"/>
        </w:rPr>
      </w:pPr>
      <w:r>
        <w:rPr>
          <w:rFonts w:cs="Calibri"/>
          <w:bCs/>
          <w:color w:val="000000"/>
        </w:rPr>
        <w:t>Účastník prohlašuje, že:</w:t>
      </w:r>
    </w:p>
    <w:p w14:paraId="7D2C9FAD" w14:textId="153CEDAC" w:rsidR="00AB49A6" w:rsidRDefault="00AB49A6" w:rsidP="004F30A2">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a)</w:t>
      </w:r>
      <w:r>
        <w:rPr>
          <w:rFonts w:cs="Calibri"/>
          <w:bCs/>
          <w:color w:val="000000"/>
        </w:rPr>
        <w:t xml:space="preserve"> </w:t>
      </w:r>
      <w:r w:rsidRPr="00AB49A6">
        <w:rPr>
          <w:rFonts w:cs="Calibri"/>
          <w:bCs/>
          <w:color w:val="000000"/>
        </w:rPr>
        <w:t xml:space="preserve">výběrem jeho </w:t>
      </w:r>
      <w:r w:rsidR="00FE16D6">
        <w:rPr>
          <w:rFonts w:cs="Calibri"/>
          <w:bCs/>
          <w:color w:val="000000"/>
        </w:rPr>
        <w:t>N</w:t>
      </w:r>
      <w:r w:rsidRPr="00AB49A6">
        <w:rPr>
          <w:rFonts w:cs="Calibri"/>
          <w:bCs/>
          <w:color w:val="000000"/>
        </w:rPr>
        <w:t>abídky, uzavřením Smlouvy ani plněním Veřejné zakázky nedojde k porušení právních předpisů a rozhodnutí upravujících mezinárodní sankce, kterými jsou Česká republika, EU nebo Zadavatel vázáni, zejm. zákona č. 69/2006 Sb., o provádění mezinárodních sankcí, ve znění pozdějších předpisů a zákona č. 1/2023 Sb., o omezujících opatřeních proti některým závažným jednáním uplatňovaných v mezinárodních vztazích (sankční zákon), ve znění pozdějších předpisů, a přímo použitelných předpisů EU;</w:t>
      </w:r>
    </w:p>
    <w:p w14:paraId="1817C821" w14:textId="5A08032F" w:rsidR="00AB49A6" w:rsidRDefault="00AB49A6" w:rsidP="004F30A2">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b)</w:t>
      </w:r>
      <w:r>
        <w:rPr>
          <w:rFonts w:cs="Calibri"/>
          <w:bCs/>
          <w:color w:val="000000"/>
        </w:rPr>
        <w:t xml:space="preserve"> </w:t>
      </w:r>
      <w:r w:rsidRPr="00AB49A6">
        <w:rPr>
          <w:rFonts w:cs="Calibri"/>
          <w:bCs/>
          <w:color w:val="000000"/>
        </w:rPr>
        <w:t>ani žádný z Poddodavatelů, jejichž prostřednictvím prokazuje část kvalifikace a hodlá jej využít při plnění Smlouvy, není osobou, na kterou by dopadaly mezinárodní sankce dle právních předpisů a rozhodnutí, kterými jsou Česká republika, EU nebo Zadavatel vázáni;</w:t>
      </w:r>
    </w:p>
    <w:p w14:paraId="7F51CFCC" w14:textId="5BA3C12A" w:rsidR="00AB49A6" w:rsidRP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c)</w:t>
      </w:r>
      <w:r>
        <w:rPr>
          <w:rFonts w:cs="Calibri"/>
          <w:bCs/>
          <w:color w:val="000000"/>
        </w:rPr>
        <w:t xml:space="preserve"> </w:t>
      </w:r>
      <w:r w:rsidRPr="00AB49A6">
        <w:rPr>
          <w:rFonts w:cs="Calibri"/>
          <w:bCs/>
          <w:color w:val="000000"/>
        </w:rPr>
        <w:t xml:space="preserve">nejsou naplněny podmínky uvedené v nařízení Rady (EU) 2022/576 ze dne 8. dubna 2022, kterým se mění nařízení (EU) č. 833/2014 o omezujících opatřeních vzhledem k činnostem Ruska destabilizujícím situaci na Ukrajině, tedy Dodavatel zejména není: </w:t>
      </w:r>
    </w:p>
    <w:p w14:paraId="009DAF96"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 xml:space="preserve">ruským státním příslušníkem, fyzickou nebo právnickou osobou nebo subjektem či orgánem se sídlem v Rusku, </w:t>
      </w:r>
    </w:p>
    <w:p w14:paraId="3C65C550"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právnickou osobou, subjektem nebo orgánem, které jsou z více než 50 % přímo či nepřímo vlastněny některým ze subjektů dle bodu (i) shora, nebo</w:t>
      </w:r>
    </w:p>
    <w:p w14:paraId="274F7445"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fyzickou nebo právnickou osobou, subjektem nebo orgánem které jednají jménem nebo na pokyn některého ze subjektů uvedených pod bodem (i) a (</w:t>
      </w:r>
      <w:proofErr w:type="spellStart"/>
      <w:r w:rsidRPr="00AB49A6">
        <w:rPr>
          <w:rFonts w:cs="Calibri"/>
          <w:bCs/>
          <w:color w:val="000000"/>
        </w:rPr>
        <w:t>ii</w:t>
      </w:r>
      <w:proofErr w:type="spellEnd"/>
      <w:r w:rsidRPr="00AB49A6">
        <w:rPr>
          <w:rFonts w:cs="Calibri"/>
          <w:bCs/>
          <w:color w:val="000000"/>
        </w:rPr>
        <w:t>) shora,</w:t>
      </w:r>
    </w:p>
    <w:p w14:paraId="355E215F" w14:textId="5CE425E4"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AB49A6">
        <w:rPr>
          <w:rFonts w:cs="Calibri"/>
          <w:bCs/>
          <w:color w:val="000000"/>
        </w:rPr>
        <w:t xml:space="preserve">a to včetně Poddodavatelů, dodavatelů nebo subjektů, jejichž způsobilost je využívána ve smyslu směrnic </w:t>
      </w:r>
      <w:proofErr w:type="gramStart"/>
      <w:r w:rsidR="00FE16D6">
        <w:rPr>
          <w:rFonts w:cs="Calibri"/>
          <w:bCs/>
          <w:color w:val="000000"/>
        </w:rPr>
        <w:t>EU  a</w:t>
      </w:r>
      <w:proofErr w:type="gramEnd"/>
      <w:r w:rsidR="00FE16D6">
        <w:rPr>
          <w:rFonts w:cs="Calibri"/>
          <w:bCs/>
          <w:color w:val="000000"/>
        </w:rPr>
        <w:t xml:space="preserve"> zákona č. 134/2016 Sb. </w:t>
      </w:r>
      <w:r w:rsidRPr="00AB49A6">
        <w:rPr>
          <w:rFonts w:cs="Calibri"/>
          <w:bCs/>
          <w:color w:val="000000"/>
        </w:rPr>
        <w:t>o zadávání veřejných zakázek, pokud představují více než 10 % hodnoty zakázky, nebo společně s nimi;</w:t>
      </w:r>
    </w:p>
    <w:p w14:paraId="20C6486E" w14:textId="6169BBBF"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d)</w:t>
      </w:r>
      <w:r>
        <w:rPr>
          <w:rFonts w:cs="Calibri"/>
          <w:bCs/>
          <w:color w:val="000000"/>
        </w:rPr>
        <w:t xml:space="preserve"> </w:t>
      </w:r>
      <w:r w:rsidRPr="00AB49A6">
        <w:rPr>
          <w:rFonts w:cs="Calibri"/>
          <w:bCs/>
          <w:color w:val="000000"/>
        </w:rPr>
        <w:t xml:space="preserve">není subjektem, vůči kterému platí tzv. individuální finanční sankce ve smyslu čl. 2 odst. 2 nařízení Rady (EU) č. 269/2014 ze dne 17. března 2014, o omezujících opatřeních vzhledem k činnostem narušujícím nebo ohrožujícím územní celistvost, svrchovanost a nezávislost Ukrajiny, ve znění pozdějších předpisů a dalších prováděcích předpisů, čl. 2 odst. 2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w:t>
      </w:r>
      <w:r w:rsidRPr="00AB49A6">
        <w:rPr>
          <w:rFonts w:cs="Calibri"/>
          <w:bCs/>
          <w:color w:val="000000"/>
        </w:rPr>
        <w:lastRenderedPageBreak/>
        <w:t>představitelům Běloruska a který je uveden na tzv. sankčních seznamech (</w:t>
      </w:r>
      <w:r w:rsidR="00EE587F">
        <w:rPr>
          <w:rFonts w:cs="Calibri"/>
          <w:bCs/>
          <w:color w:val="000000"/>
        </w:rPr>
        <w:t>např. internetové stránky FAÚ</w:t>
      </w:r>
      <w:r w:rsidRPr="00AB49A6">
        <w:rPr>
          <w:rFonts w:cs="Calibri"/>
          <w:bCs/>
          <w:color w:val="000000"/>
        </w:rPr>
        <w:t>), přičemž ani platby poskytované Zadavatelem na základě plnění smlouvy na Veřejnou zakázku přímo nebo nepřímo ani jen zčásti neposkytne takovýmto osobám, na které se vztahují individuální finanční sankce</w:t>
      </w:r>
      <w:r w:rsidR="00573F4E">
        <w:rPr>
          <w:rFonts w:cs="Calibri"/>
          <w:bCs/>
          <w:color w:val="000000"/>
        </w:rPr>
        <w:t>.</w:t>
      </w:r>
    </w:p>
    <w:p w14:paraId="27E2C31E" w14:textId="77777777" w:rsidR="00AB49A6" w:rsidRDefault="00AB49A6" w:rsidP="004F30A2">
      <w:pPr>
        <w:widowControl w:val="0"/>
        <w:tabs>
          <w:tab w:val="left" w:pos="284"/>
        </w:tabs>
        <w:autoSpaceDE w:val="0"/>
        <w:autoSpaceDN w:val="0"/>
        <w:adjustRightInd w:val="0"/>
        <w:spacing w:before="240" w:after="240"/>
        <w:ind w:left="0"/>
        <w:rPr>
          <w:rFonts w:cs="Calibri"/>
          <w:bCs/>
          <w:color w:val="000000"/>
        </w:rPr>
      </w:pPr>
    </w:p>
    <w:p w14:paraId="78CE33A2" w14:textId="249A4764" w:rsidR="004F30A2" w:rsidRDefault="008B44C3"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5</w:t>
      </w:r>
      <w:r w:rsidR="004F30A2">
        <w:t xml:space="preserve">. </w:t>
      </w:r>
      <w:proofErr w:type="gramStart"/>
      <w:r w:rsidR="004F30A2" w:rsidRPr="00CD36F9">
        <w:rPr>
          <w:szCs w:val="28"/>
        </w:rPr>
        <w:t>Čestné  prohlášení</w:t>
      </w:r>
      <w:proofErr w:type="gramEnd"/>
      <w:r w:rsidR="004F30A2" w:rsidRPr="00CD36F9">
        <w:rPr>
          <w:szCs w:val="28"/>
        </w:rPr>
        <w:t xml:space="preserve">  </w:t>
      </w:r>
      <w:r w:rsidR="004F30A2">
        <w:rPr>
          <w:szCs w:val="28"/>
        </w:rPr>
        <w:t>k</w:t>
      </w:r>
      <w:r w:rsidR="004F30A2" w:rsidRPr="00CD36F9">
        <w:rPr>
          <w:szCs w:val="28"/>
        </w:rPr>
        <w:t xml:space="preserve"> sociálně </w:t>
      </w:r>
      <w:r w:rsidR="004F30A2">
        <w:rPr>
          <w:szCs w:val="28"/>
        </w:rPr>
        <w:t xml:space="preserve">a environmentálně </w:t>
      </w:r>
      <w:r w:rsidR="004F30A2" w:rsidRPr="00CD36F9">
        <w:rPr>
          <w:szCs w:val="28"/>
        </w:rPr>
        <w:t>odpovědném</w:t>
      </w:r>
      <w:r w:rsidR="004F30A2">
        <w:rPr>
          <w:szCs w:val="28"/>
        </w:rPr>
        <w:t>u</w:t>
      </w:r>
      <w:r w:rsidR="004F30A2" w:rsidRPr="00CD36F9">
        <w:rPr>
          <w:szCs w:val="28"/>
        </w:rPr>
        <w:t xml:space="preserve"> </w:t>
      </w:r>
      <w:r w:rsidR="004F30A2">
        <w:rPr>
          <w:szCs w:val="28"/>
        </w:rPr>
        <w:t xml:space="preserve"> </w:t>
      </w:r>
    </w:p>
    <w:p w14:paraId="199FD374" w14:textId="77777777" w:rsidR="004F30A2" w:rsidRPr="00A3156E"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rPr>
          <w:szCs w:val="28"/>
        </w:rPr>
        <w:t xml:space="preserve">     </w:t>
      </w:r>
      <w:r w:rsidRPr="00CD36F9">
        <w:rPr>
          <w:szCs w:val="28"/>
        </w:rPr>
        <w:t>plnění</w:t>
      </w:r>
    </w:p>
    <w:p w14:paraId="237FB786" w14:textId="1B4BA1D4" w:rsidR="004F30A2" w:rsidRPr="00A3156E" w:rsidRDefault="004F30A2" w:rsidP="004F30A2">
      <w:pPr>
        <w:widowControl w:val="0"/>
        <w:ind w:left="0"/>
        <w:rPr>
          <w:rFonts w:asciiTheme="minorHAnsi" w:eastAsia="Lucida Sans Unicode" w:hAnsiTheme="minorHAnsi" w:cstheme="minorHAnsi"/>
          <w:kern w:val="1"/>
          <w:lang w:eastAsia="cs-CZ"/>
        </w:rPr>
      </w:pPr>
      <w:r w:rsidRPr="00A3156E">
        <w:rPr>
          <w:rFonts w:asciiTheme="minorHAnsi" w:eastAsia="Lucida Sans Unicode" w:hAnsiTheme="minorHAnsi" w:cstheme="minorHAnsi"/>
          <w:kern w:val="1"/>
          <w:lang w:eastAsia="cs-CZ"/>
        </w:rPr>
        <w:t xml:space="preserve">Jako účastník </w:t>
      </w:r>
      <w:r w:rsidR="00F64FA7">
        <w:rPr>
          <w:rFonts w:asciiTheme="minorHAnsi" w:eastAsia="Lucida Sans Unicode" w:hAnsiTheme="minorHAnsi" w:cstheme="minorHAnsi"/>
          <w:kern w:val="1"/>
          <w:lang w:eastAsia="cs-CZ"/>
        </w:rPr>
        <w:t>výběrovéh</w:t>
      </w:r>
      <w:r w:rsidRPr="00A3156E">
        <w:rPr>
          <w:rFonts w:asciiTheme="minorHAnsi" w:eastAsia="Lucida Sans Unicode" w:hAnsiTheme="minorHAnsi" w:cstheme="minorHAnsi"/>
          <w:kern w:val="1"/>
          <w:lang w:eastAsia="cs-CZ"/>
        </w:rPr>
        <w:t xml:space="preserve">o řízení na zadání specifikované veřejné zakázky tímto čestně prohlašuji, </w:t>
      </w:r>
      <w:r w:rsidRPr="00A3156E">
        <w:rPr>
          <w:rFonts w:asciiTheme="minorHAnsi" w:eastAsia="Times New Roman" w:hAnsiTheme="minorHAnsi" w:cstheme="minorHAnsi"/>
          <w:bCs/>
          <w:lang w:eastAsia="cs-CZ"/>
        </w:rPr>
        <w:t xml:space="preserve">že v případě </w:t>
      </w:r>
      <w:r w:rsidRPr="00A3156E">
        <w:rPr>
          <w:rFonts w:asciiTheme="minorHAnsi" w:eastAsia="Times New Roman" w:hAnsiTheme="minorHAnsi" w:cstheme="minorHAnsi"/>
          <w:lang w:eastAsia="cs-CZ"/>
        </w:rPr>
        <w:t>realizace veřejné zakázky v rámci sociálně a environmentálně odpovědného plnění</w:t>
      </w:r>
      <w:r w:rsidRPr="00A3156E">
        <w:rPr>
          <w:rFonts w:asciiTheme="minorHAnsi" w:eastAsia="Lucida Sans Unicode" w:hAnsiTheme="minorHAnsi" w:cstheme="minorHAnsi"/>
          <w:kern w:val="1"/>
          <w:lang w:eastAsia="cs-CZ"/>
        </w:rPr>
        <w:t>:</w:t>
      </w:r>
    </w:p>
    <w:p w14:paraId="75B053DD" w14:textId="77777777" w:rsidR="004F30A2" w:rsidRPr="004F30A2" w:rsidRDefault="004F30A2" w:rsidP="004F30A2">
      <w:pPr>
        <w:rPr>
          <w:rFonts w:asciiTheme="minorHAnsi" w:hAnsiTheme="minorHAnsi" w:cstheme="minorHAnsi"/>
          <w:sz w:val="8"/>
          <w:szCs w:val="8"/>
          <w:lang w:eastAsia="cs-CZ"/>
        </w:rPr>
      </w:pPr>
    </w:p>
    <w:p w14:paraId="088E2A5E" w14:textId="77777777" w:rsidR="004F30A2" w:rsidRPr="000B2592" w:rsidRDefault="004F30A2" w:rsidP="000E22F9">
      <w:pPr>
        <w:pStyle w:val="Odstavecseseznamem"/>
        <w:numPr>
          <w:ilvl w:val="0"/>
          <w:numId w:val="31"/>
        </w:numPr>
        <w:autoSpaceDE w:val="0"/>
        <w:autoSpaceDN w:val="0"/>
        <w:adjustRightInd w:val="0"/>
        <w:spacing w:before="0"/>
        <w:ind w:left="714" w:hanging="357"/>
        <w:contextualSpacing/>
        <w:rPr>
          <w:rFonts w:asciiTheme="minorHAnsi" w:hAnsiTheme="minorHAnsi" w:cstheme="minorHAnsi"/>
        </w:rPr>
      </w:pPr>
      <w:r w:rsidRPr="00A3156E">
        <w:rPr>
          <w:rFonts w:asciiTheme="minorHAnsi" w:hAnsiTheme="minorHAnsi" w:cstheme="minorHAnsi"/>
        </w:rPr>
        <w:t xml:space="preserve">zajistím </w:t>
      </w:r>
      <w:r w:rsidRPr="00A3156E">
        <w:rPr>
          <w:rFonts w:cs="Calibri"/>
        </w:rPr>
        <w:t>dodržování veškerých povinností vyplývající z právních předpisů České republiky v oblasti pracovněprávní, zaměstnanosti a bezpečnosti a ochrany zdraví při práci a podporu při dodržování důstojných pracovních podmínek, a to vůči všem osobám, které se na plnění veřejné zakázky podílejí; plnění těchto povinností zajistím i u svých poddodavatelů</w:t>
      </w:r>
      <w:r>
        <w:rPr>
          <w:rFonts w:cs="Calibri"/>
        </w:rPr>
        <w:t>,</w:t>
      </w:r>
    </w:p>
    <w:p w14:paraId="708A8877" w14:textId="77777777" w:rsidR="004F30A2" w:rsidRPr="00A3156E" w:rsidRDefault="004F30A2" w:rsidP="004F30A2">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t>zajistím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76E716C9" w14:textId="6CFA7CA8" w:rsidR="009142E8" w:rsidRPr="00CD2B10" w:rsidRDefault="004F30A2" w:rsidP="000E22F9">
      <w:pPr>
        <w:pStyle w:val="Odstavecseseznamem"/>
        <w:numPr>
          <w:ilvl w:val="0"/>
          <w:numId w:val="31"/>
        </w:numPr>
        <w:autoSpaceDE w:val="0"/>
        <w:autoSpaceDN w:val="0"/>
        <w:adjustRightInd w:val="0"/>
        <w:spacing w:before="0"/>
        <w:ind w:left="714" w:hanging="357"/>
        <w:contextualSpacing/>
        <w:rPr>
          <w:rFonts w:asciiTheme="minorHAnsi" w:hAnsiTheme="minorHAnsi"/>
        </w:rPr>
      </w:pPr>
      <w:r w:rsidRPr="00CD2B10">
        <w:rPr>
          <w:rFonts w:asciiTheme="minorHAnsi" w:hAnsiTheme="minorHAnsi" w:cstheme="minorHAnsi"/>
        </w:rPr>
        <w:t>z</w:t>
      </w:r>
      <w:r w:rsidRPr="00CD2B10">
        <w:rPr>
          <w:rFonts w:asciiTheme="minorHAnsi" w:hAnsiTheme="minorHAnsi" w:cstheme="minorHAnsi"/>
          <w:color w:val="3F4040"/>
          <w:shd w:val="clear" w:color="auto" w:fill="FFFFFF"/>
        </w:rPr>
        <w:t xml:space="preserve">ajistím </w:t>
      </w:r>
      <w:r w:rsidRPr="00CD2B10">
        <w:rPr>
          <w:rFonts w:asciiTheme="minorHAnsi" w:hAnsiTheme="minorHAnsi" w:cstheme="minorHAnsi"/>
        </w:rPr>
        <w:t xml:space="preserve">minimalizování negativních dopadů na životní prostředí a </w:t>
      </w:r>
      <w:bookmarkStart w:id="2" w:name="_Hlk137116041"/>
      <w:r w:rsidRPr="00CD2B10">
        <w:rPr>
          <w:rFonts w:asciiTheme="minorHAnsi" w:hAnsiTheme="minorHAnsi" w:cstheme="minorHAnsi"/>
          <w:color w:val="3F4040"/>
          <w:shd w:val="clear" w:color="auto" w:fill="FFFFFF"/>
        </w:rPr>
        <w:t>dodržování právních a jiných požadavků v ochraně životního prostředí</w:t>
      </w:r>
      <w:bookmarkEnd w:id="2"/>
      <w:r w:rsidR="000E22F9">
        <w:rPr>
          <w:rFonts w:asciiTheme="minorHAnsi" w:hAnsiTheme="minorHAnsi" w:cstheme="minorHAnsi"/>
          <w:color w:val="3F4040"/>
          <w:shd w:val="clear" w:color="auto" w:fill="FFFFFF"/>
        </w:rPr>
        <w:t xml:space="preserve">, a to pro </w:t>
      </w:r>
      <w:r w:rsidR="000E22F9" w:rsidRPr="000E22F9">
        <w:rPr>
          <w:rFonts w:asciiTheme="minorHAnsi" w:hAnsiTheme="minorHAnsi" w:cstheme="minorHAnsi"/>
          <w:color w:val="3F4040"/>
          <w:shd w:val="clear" w:color="auto" w:fill="FFFFFF"/>
        </w:rPr>
        <w:t xml:space="preserve">zajištění environmentální odpovědnosti </w:t>
      </w:r>
      <w:r w:rsidR="000E22F9">
        <w:rPr>
          <w:rFonts w:asciiTheme="minorHAnsi" w:hAnsiTheme="minorHAnsi" w:cstheme="minorHAnsi"/>
          <w:color w:val="3F4040"/>
          <w:shd w:val="clear" w:color="auto" w:fill="FFFFFF"/>
        </w:rPr>
        <w:t xml:space="preserve">dodáním vozidla </w:t>
      </w:r>
      <w:r w:rsidR="008B44C3">
        <w:rPr>
          <w:rFonts w:asciiTheme="minorHAnsi" w:hAnsiTheme="minorHAnsi" w:cstheme="minorHAnsi"/>
          <w:color w:val="3F4040"/>
          <w:shd w:val="clear" w:color="auto" w:fill="FFFFFF"/>
        </w:rPr>
        <w:t xml:space="preserve">dodáním vozidla s </w:t>
      </w:r>
      <w:r w:rsidR="000E22F9">
        <w:rPr>
          <w:rFonts w:asciiTheme="minorHAnsi" w:hAnsiTheme="minorHAnsi" w:cstheme="minorHAnsi"/>
          <w:color w:val="3F4040"/>
          <w:shd w:val="clear" w:color="auto" w:fill="FFFFFF"/>
        </w:rPr>
        <w:t>p</w:t>
      </w:r>
      <w:r w:rsidR="008B44C3">
        <w:rPr>
          <w:rFonts w:asciiTheme="minorHAnsi" w:hAnsiTheme="minorHAnsi" w:cstheme="minorHAnsi"/>
          <w:color w:val="3F4040"/>
          <w:shd w:val="clear" w:color="auto" w:fill="FFFFFF"/>
        </w:rPr>
        <w:t>ohonem</w:t>
      </w:r>
      <w:r w:rsidR="000E22F9">
        <w:rPr>
          <w:rFonts w:asciiTheme="minorHAnsi" w:hAnsiTheme="minorHAnsi" w:cstheme="minorHAnsi"/>
          <w:color w:val="3F4040"/>
          <w:shd w:val="clear" w:color="auto" w:fill="FFFFFF"/>
        </w:rPr>
        <w:t>.</w:t>
      </w:r>
    </w:p>
    <w:p w14:paraId="41AF0F3C" w14:textId="77777777" w:rsidR="007C5D8C" w:rsidRDefault="007C5D8C" w:rsidP="008C3FC1">
      <w:pPr>
        <w:ind w:left="0"/>
        <w:rPr>
          <w:lang w:eastAsia="cs-CZ"/>
        </w:rPr>
      </w:pPr>
    </w:p>
    <w:p w14:paraId="318EBAF3" w14:textId="1D041BE6"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1643B4BD" w14:textId="77777777" w:rsidR="00462F52" w:rsidRDefault="00462F52" w:rsidP="00260F39">
      <w:pPr>
        <w:ind w:left="0"/>
        <w:rPr>
          <w:noProof/>
          <w:lang w:eastAsia="cs-CZ"/>
        </w:rPr>
      </w:pPr>
    </w:p>
    <w:p w14:paraId="7C045E83" w14:textId="77777777" w:rsidR="00F64FA7" w:rsidRDefault="00F64FA7" w:rsidP="00260F39">
      <w:pPr>
        <w:ind w:left="0"/>
        <w:rPr>
          <w:noProof/>
          <w:lang w:eastAsia="cs-CZ"/>
        </w:rPr>
      </w:pPr>
    </w:p>
    <w:p w14:paraId="56000ED2" w14:textId="77777777" w:rsidR="00462F52" w:rsidRDefault="00462F52"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3"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3"/>
    </w:p>
    <w:p w14:paraId="6922AF5C" w14:textId="77777777" w:rsidR="00462F52" w:rsidRDefault="00462F52" w:rsidP="00462F52">
      <w:pPr>
        <w:ind w:left="0"/>
        <w:rPr>
          <w:rFonts w:asciiTheme="minorHAnsi" w:hAnsiTheme="minorHAnsi"/>
        </w:rPr>
      </w:pPr>
    </w:p>
    <w:p w14:paraId="262CD769" w14:textId="2150A43F" w:rsidR="00462F52" w:rsidRPr="00462F52" w:rsidRDefault="00462F52" w:rsidP="00462F52">
      <w:pPr>
        <w:ind w:left="0"/>
        <w:rPr>
          <w:rFonts w:asciiTheme="minorHAnsi" w:hAnsiTheme="minorHAnsi" w:cstheme="minorHAnsi"/>
        </w:rPr>
      </w:pPr>
      <w:r w:rsidRPr="00462F52">
        <w:rPr>
          <w:rFonts w:asciiTheme="minorHAnsi" w:hAnsiTheme="minorHAnsi" w:cstheme="minorHAnsi"/>
          <w:sz w:val="18"/>
          <w:szCs w:val="18"/>
        </w:rPr>
        <w:t xml:space="preserve">Čestné prohlášení bude obsahovat </w:t>
      </w:r>
      <w:r w:rsidRPr="00462F52">
        <w:rPr>
          <w:rFonts w:asciiTheme="minorHAnsi" w:hAnsiTheme="minorHAnsi" w:cstheme="minorHAnsi"/>
          <w:sz w:val="18"/>
          <w:szCs w:val="18"/>
          <w:u w:val="single"/>
        </w:rPr>
        <w:t>podpis osoby oprávněné zastupovat dodavatele</w:t>
      </w:r>
      <w:r w:rsidRPr="00462F52">
        <w:rPr>
          <w:rFonts w:asciiTheme="minorHAnsi" w:hAnsiTheme="minorHAnsi" w:cstheme="minorHAnsi"/>
          <w:sz w:val="18"/>
          <w:szCs w:val="18"/>
        </w:rPr>
        <w:t xml:space="preserve"> (dodavatel může čestné prohlášení předložit v kopii vlastnoručně podepsaného čestného prohlášení osobou nebo může k čestnému prohlášení připojit elektronický podpis osoby oprávněné zastupovat dodavatele). </w:t>
      </w:r>
      <w:r w:rsidRPr="00462F52">
        <w:rPr>
          <w:rFonts w:asciiTheme="minorHAnsi" w:hAnsiTheme="minorHAnsi" w:cstheme="minorHAnsi"/>
          <w:bCs/>
          <w:sz w:val="18"/>
          <w:szCs w:val="18"/>
        </w:rPr>
        <w:t xml:space="preserve">Pokud </w:t>
      </w:r>
      <w:r w:rsidRPr="00462F52">
        <w:rPr>
          <w:rFonts w:asciiTheme="minorHAnsi" w:hAnsiTheme="minorHAnsi" w:cstheme="minorHAnsi"/>
          <w:sz w:val="18"/>
          <w:szCs w:val="18"/>
        </w:rPr>
        <w:t xml:space="preserve">zastupuje </w:t>
      </w:r>
      <w:r w:rsidRPr="00462F52">
        <w:rPr>
          <w:rFonts w:asciiTheme="minorHAnsi" w:hAnsiTheme="minorHAnsi" w:cstheme="minorHAnsi"/>
          <w:bCs/>
          <w:sz w:val="18"/>
          <w:szCs w:val="18"/>
        </w:rPr>
        <w:t>dodavatele zmocněnec na základě plné moci, musí být v nabídce předložena platná plná moc (v kopii).</w:t>
      </w:r>
    </w:p>
    <w:sectPr w:rsidR="00462F52" w:rsidRPr="00462F52" w:rsidSect="00F64602">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120B" w14:textId="77777777" w:rsidR="00C22454" w:rsidRDefault="00C22454" w:rsidP="00637448">
      <w:pPr>
        <w:spacing w:before="0"/>
      </w:pPr>
      <w:r>
        <w:separator/>
      </w:r>
    </w:p>
  </w:endnote>
  <w:endnote w:type="continuationSeparator" w:id="0">
    <w:p w14:paraId="44E3E922" w14:textId="77777777" w:rsidR="00C22454" w:rsidRDefault="00C22454" w:rsidP="00637448">
      <w:pPr>
        <w:spacing w:before="0"/>
      </w:pPr>
      <w:r>
        <w:continuationSeparator/>
      </w:r>
    </w:p>
  </w:endnote>
  <w:endnote w:type="continuationNotice" w:id="1">
    <w:p w14:paraId="4C70597B" w14:textId="77777777" w:rsidR="00C22454" w:rsidRDefault="00C224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63D9" w14:textId="77777777" w:rsidR="00C22454" w:rsidRDefault="00C22454" w:rsidP="00637448">
      <w:pPr>
        <w:spacing w:before="0"/>
      </w:pPr>
      <w:r>
        <w:separator/>
      </w:r>
    </w:p>
  </w:footnote>
  <w:footnote w:type="continuationSeparator" w:id="0">
    <w:p w14:paraId="426CCB0F" w14:textId="77777777" w:rsidR="00C22454" w:rsidRDefault="00C22454" w:rsidP="00637448">
      <w:pPr>
        <w:spacing w:before="0"/>
      </w:pPr>
      <w:r>
        <w:continuationSeparator/>
      </w:r>
    </w:p>
  </w:footnote>
  <w:footnote w:type="continuationNotice" w:id="1">
    <w:p w14:paraId="1D2F6E10" w14:textId="77777777" w:rsidR="00C22454" w:rsidRDefault="00C2245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8"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9"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0" w15:restartNumberingAfterBreak="0">
    <w:nsid w:val="51613CDB"/>
    <w:multiLevelType w:val="hybridMultilevel"/>
    <w:tmpl w:val="B2F04152"/>
    <w:lvl w:ilvl="0" w:tplc="1A3E186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4B16AB8"/>
    <w:multiLevelType w:val="hybridMultilevel"/>
    <w:tmpl w:val="B836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1"/>
  </w:num>
  <w:num w:numId="2" w16cid:durableId="1582761229">
    <w:abstractNumId w:val="7"/>
  </w:num>
  <w:num w:numId="3" w16cid:durableId="368847067">
    <w:abstractNumId w:val="8"/>
  </w:num>
  <w:num w:numId="4" w16cid:durableId="1074354251">
    <w:abstractNumId w:val="0"/>
  </w:num>
  <w:num w:numId="5" w16cid:durableId="1027220992">
    <w:abstractNumId w:val="13"/>
  </w:num>
  <w:num w:numId="6" w16cid:durableId="967736285">
    <w:abstractNumId w:val="12"/>
  </w:num>
  <w:num w:numId="7" w16cid:durableId="839849775">
    <w:abstractNumId w:val="13"/>
    <w:lvlOverride w:ilvl="0">
      <w:startOverride w:val="1"/>
    </w:lvlOverride>
  </w:num>
  <w:num w:numId="8" w16cid:durableId="1086918359">
    <w:abstractNumId w:val="13"/>
  </w:num>
  <w:num w:numId="9" w16cid:durableId="1180390378">
    <w:abstractNumId w:val="13"/>
    <w:lvlOverride w:ilvl="0">
      <w:startOverride w:val="1"/>
    </w:lvlOverride>
  </w:num>
  <w:num w:numId="10" w16cid:durableId="1988514251">
    <w:abstractNumId w:val="13"/>
    <w:lvlOverride w:ilvl="0">
      <w:startOverride w:val="1"/>
    </w:lvlOverride>
  </w:num>
  <w:num w:numId="11" w16cid:durableId="1952129954">
    <w:abstractNumId w:val="18"/>
  </w:num>
  <w:num w:numId="12" w16cid:durableId="1234974890">
    <w:abstractNumId w:val="9"/>
  </w:num>
  <w:num w:numId="13" w16cid:durableId="2054504257">
    <w:abstractNumId w:val="13"/>
    <w:lvlOverride w:ilvl="0">
      <w:startOverride w:val="1"/>
    </w:lvlOverride>
  </w:num>
  <w:num w:numId="14" w16cid:durableId="664864848">
    <w:abstractNumId w:val="13"/>
    <w:lvlOverride w:ilvl="0">
      <w:startOverride w:val="1"/>
    </w:lvlOverride>
  </w:num>
  <w:num w:numId="15" w16cid:durableId="1359815534">
    <w:abstractNumId w:val="19"/>
  </w:num>
  <w:num w:numId="16" w16cid:durableId="101074057">
    <w:abstractNumId w:val="4"/>
  </w:num>
  <w:num w:numId="17" w16cid:durableId="517046016">
    <w:abstractNumId w:val="13"/>
    <w:lvlOverride w:ilvl="0">
      <w:startOverride w:val="1"/>
    </w:lvlOverride>
  </w:num>
  <w:num w:numId="18" w16cid:durableId="1977485992">
    <w:abstractNumId w:val="11"/>
    <w:lvlOverride w:ilvl="0">
      <w:startOverride w:val="2"/>
    </w:lvlOverride>
    <w:lvlOverride w:ilvl="1">
      <w:startOverride w:val="3"/>
    </w:lvlOverride>
    <w:lvlOverride w:ilvl="2">
      <w:startOverride w:val="5"/>
    </w:lvlOverride>
  </w:num>
  <w:num w:numId="19" w16cid:durableId="41642113">
    <w:abstractNumId w:val="17"/>
  </w:num>
  <w:num w:numId="20" w16cid:durableId="2097633879">
    <w:abstractNumId w:val="22"/>
  </w:num>
  <w:num w:numId="21" w16cid:durableId="1053701841">
    <w:abstractNumId w:val="15"/>
  </w:num>
  <w:num w:numId="22" w16cid:durableId="1519658489">
    <w:abstractNumId w:val="13"/>
    <w:lvlOverride w:ilvl="0">
      <w:startOverride w:val="1"/>
    </w:lvlOverride>
  </w:num>
  <w:num w:numId="23" w16cid:durableId="1997800998">
    <w:abstractNumId w:val="11"/>
    <w:lvlOverride w:ilvl="0">
      <w:startOverride w:val="2"/>
    </w:lvlOverride>
    <w:lvlOverride w:ilvl="1">
      <w:startOverride w:val="3"/>
    </w:lvlOverride>
    <w:lvlOverride w:ilvl="2">
      <w:startOverride w:val="6"/>
    </w:lvlOverride>
  </w:num>
  <w:num w:numId="24" w16cid:durableId="981270994">
    <w:abstractNumId w:val="13"/>
    <w:lvlOverride w:ilvl="0">
      <w:startOverride w:val="1"/>
    </w:lvlOverride>
  </w:num>
  <w:num w:numId="25" w16cid:durableId="1671249281">
    <w:abstractNumId w:val="1"/>
  </w:num>
  <w:num w:numId="26" w16cid:durableId="537083423">
    <w:abstractNumId w:val="2"/>
  </w:num>
  <w:num w:numId="27" w16cid:durableId="421492652">
    <w:abstractNumId w:val="16"/>
  </w:num>
  <w:num w:numId="28" w16cid:durableId="1727875282">
    <w:abstractNumId w:val="6"/>
  </w:num>
  <w:num w:numId="29" w16cid:durableId="1060401746">
    <w:abstractNumId w:val="3"/>
  </w:num>
  <w:num w:numId="30" w16cid:durableId="1811706482">
    <w:abstractNumId w:val="13"/>
    <w:lvlOverride w:ilvl="0">
      <w:startOverride w:val="1"/>
    </w:lvlOverride>
  </w:num>
  <w:num w:numId="31" w16cid:durableId="1032001171">
    <w:abstractNumId w:val="21"/>
  </w:num>
  <w:num w:numId="32" w16cid:durableId="1981184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654213">
    <w:abstractNumId w:val="20"/>
  </w:num>
  <w:num w:numId="34" w16cid:durableId="1836340585">
    <w:abstractNumId w:val="5"/>
  </w:num>
  <w:num w:numId="35" w16cid:durableId="1584340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4F9"/>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AB9"/>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EA"/>
    <w:rsid w:val="000E124D"/>
    <w:rsid w:val="000E1FA0"/>
    <w:rsid w:val="000E22F9"/>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BD2"/>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80"/>
    <w:rsid w:val="001A62BD"/>
    <w:rsid w:val="001A6BD4"/>
    <w:rsid w:val="001B0B0E"/>
    <w:rsid w:val="001B1702"/>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1FA"/>
    <w:rsid w:val="00223508"/>
    <w:rsid w:val="00223590"/>
    <w:rsid w:val="00224002"/>
    <w:rsid w:val="00224554"/>
    <w:rsid w:val="002249F4"/>
    <w:rsid w:val="00225723"/>
    <w:rsid w:val="0022586F"/>
    <w:rsid w:val="0022587B"/>
    <w:rsid w:val="00225EA8"/>
    <w:rsid w:val="002272A4"/>
    <w:rsid w:val="002305D3"/>
    <w:rsid w:val="00230995"/>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2C"/>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4778"/>
    <w:rsid w:val="003061F6"/>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6F21"/>
    <w:rsid w:val="004179C5"/>
    <w:rsid w:val="00417EF6"/>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2F52"/>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7710D"/>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C6EEE"/>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D36"/>
    <w:rsid w:val="00563E7D"/>
    <w:rsid w:val="00564629"/>
    <w:rsid w:val="00564D3A"/>
    <w:rsid w:val="00565F14"/>
    <w:rsid w:val="00566441"/>
    <w:rsid w:val="00570EFE"/>
    <w:rsid w:val="00572172"/>
    <w:rsid w:val="00572749"/>
    <w:rsid w:val="00572F91"/>
    <w:rsid w:val="005735E8"/>
    <w:rsid w:val="00573F4E"/>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FB8"/>
    <w:rsid w:val="005E549A"/>
    <w:rsid w:val="005E59AB"/>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16E0D"/>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146"/>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3142"/>
    <w:rsid w:val="006735F3"/>
    <w:rsid w:val="0067471F"/>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35D"/>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C5D8C"/>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AE1"/>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57ABD"/>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55DD"/>
    <w:rsid w:val="00886A7F"/>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2A75"/>
    <w:rsid w:val="008B2B89"/>
    <w:rsid w:val="008B3CDB"/>
    <w:rsid w:val="008B44C3"/>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6FCB"/>
    <w:rsid w:val="00907C05"/>
    <w:rsid w:val="00911B0B"/>
    <w:rsid w:val="009142E8"/>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2C1"/>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F10CA"/>
    <w:rsid w:val="009F371E"/>
    <w:rsid w:val="009F39B8"/>
    <w:rsid w:val="009F4929"/>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0DA"/>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0D66"/>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575B"/>
    <w:rsid w:val="00AA5DEC"/>
    <w:rsid w:val="00AA600B"/>
    <w:rsid w:val="00AA763A"/>
    <w:rsid w:val="00AA76A2"/>
    <w:rsid w:val="00AA7D4F"/>
    <w:rsid w:val="00AB0FCE"/>
    <w:rsid w:val="00AB1066"/>
    <w:rsid w:val="00AB2F04"/>
    <w:rsid w:val="00AB49A6"/>
    <w:rsid w:val="00AB61C2"/>
    <w:rsid w:val="00AB6462"/>
    <w:rsid w:val="00AB6AC5"/>
    <w:rsid w:val="00AC0CD6"/>
    <w:rsid w:val="00AC1918"/>
    <w:rsid w:val="00AC1E5B"/>
    <w:rsid w:val="00AC27CE"/>
    <w:rsid w:val="00AC285E"/>
    <w:rsid w:val="00AC3DA4"/>
    <w:rsid w:val="00AC4278"/>
    <w:rsid w:val="00AC5B53"/>
    <w:rsid w:val="00AC612E"/>
    <w:rsid w:val="00AC724E"/>
    <w:rsid w:val="00AC7AC6"/>
    <w:rsid w:val="00AD0FB8"/>
    <w:rsid w:val="00AD123A"/>
    <w:rsid w:val="00AD13C8"/>
    <w:rsid w:val="00AD19C2"/>
    <w:rsid w:val="00AD24AF"/>
    <w:rsid w:val="00AD29C0"/>
    <w:rsid w:val="00AD3A7D"/>
    <w:rsid w:val="00AD6852"/>
    <w:rsid w:val="00AD6A6B"/>
    <w:rsid w:val="00AD6AF4"/>
    <w:rsid w:val="00AE0913"/>
    <w:rsid w:val="00AE1297"/>
    <w:rsid w:val="00AE2E9A"/>
    <w:rsid w:val="00AE4BF5"/>
    <w:rsid w:val="00AE5200"/>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27174"/>
    <w:rsid w:val="00B319EF"/>
    <w:rsid w:val="00B327E7"/>
    <w:rsid w:val="00B33AD8"/>
    <w:rsid w:val="00B34097"/>
    <w:rsid w:val="00B340D3"/>
    <w:rsid w:val="00B3476D"/>
    <w:rsid w:val="00B34D11"/>
    <w:rsid w:val="00B34FF0"/>
    <w:rsid w:val="00B37CCD"/>
    <w:rsid w:val="00B403D9"/>
    <w:rsid w:val="00B42619"/>
    <w:rsid w:val="00B445E2"/>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BFD"/>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9FF"/>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54"/>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81D"/>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4F0"/>
    <w:rsid w:val="00CA39F3"/>
    <w:rsid w:val="00CA3B73"/>
    <w:rsid w:val="00CA4067"/>
    <w:rsid w:val="00CA537B"/>
    <w:rsid w:val="00CA706C"/>
    <w:rsid w:val="00CA7886"/>
    <w:rsid w:val="00CB0CCF"/>
    <w:rsid w:val="00CB15C5"/>
    <w:rsid w:val="00CB2B54"/>
    <w:rsid w:val="00CB5387"/>
    <w:rsid w:val="00CB6E63"/>
    <w:rsid w:val="00CB7B90"/>
    <w:rsid w:val="00CC02F2"/>
    <w:rsid w:val="00CC08F7"/>
    <w:rsid w:val="00CC3C17"/>
    <w:rsid w:val="00CC3CD3"/>
    <w:rsid w:val="00CC4011"/>
    <w:rsid w:val="00CC57CC"/>
    <w:rsid w:val="00CC7481"/>
    <w:rsid w:val="00CD0A8F"/>
    <w:rsid w:val="00CD26C5"/>
    <w:rsid w:val="00CD2B10"/>
    <w:rsid w:val="00CD36F9"/>
    <w:rsid w:val="00CD478C"/>
    <w:rsid w:val="00CD688E"/>
    <w:rsid w:val="00CD6CF3"/>
    <w:rsid w:val="00CD7610"/>
    <w:rsid w:val="00CE08FB"/>
    <w:rsid w:val="00CE12A7"/>
    <w:rsid w:val="00CE159C"/>
    <w:rsid w:val="00CE1798"/>
    <w:rsid w:val="00CE3065"/>
    <w:rsid w:val="00CE3A01"/>
    <w:rsid w:val="00CE5129"/>
    <w:rsid w:val="00CE7441"/>
    <w:rsid w:val="00CE782F"/>
    <w:rsid w:val="00CF0212"/>
    <w:rsid w:val="00CF0D12"/>
    <w:rsid w:val="00CF1E1E"/>
    <w:rsid w:val="00CF2A17"/>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10C"/>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C5FB1"/>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5BFF"/>
    <w:rsid w:val="00DF72C5"/>
    <w:rsid w:val="00E0142C"/>
    <w:rsid w:val="00E02BEE"/>
    <w:rsid w:val="00E04408"/>
    <w:rsid w:val="00E0461B"/>
    <w:rsid w:val="00E05CA0"/>
    <w:rsid w:val="00E0713B"/>
    <w:rsid w:val="00E1026E"/>
    <w:rsid w:val="00E1046B"/>
    <w:rsid w:val="00E10D74"/>
    <w:rsid w:val="00E117E4"/>
    <w:rsid w:val="00E12064"/>
    <w:rsid w:val="00E126F8"/>
    <w:rsid w:val="00E12FD1"/>
    <w:rsid w:val="00E13706"/>
    <w:rsid w:val="00E13AEB"/>
    <w:rsid w:val="00E13E86"/>
    <w:rsid w:val="00E14B87"/>
    <w:rsid w:val="00E14E9F"/>
    <w:rsid w:val="00E15085"/>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B08"/>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22F7"/>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392"/>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587F"/>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3442C"/>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3D4"/>
    <w:rsid w:val="00F5643B"/>
    <w:rsid w:val="00F567EE"/>
    <w:rsid w:val="00F56EB0"/>
    <w:rsid w:val="00F57597"/>
    <w:rsid w:val="00F60B50"/>
    <w:rsid w:val="00F610B3"/>
    <w:rsid w:val="00F619D9"/>
    <w:rsid w:val="00F62324"/>
    <w:rsid w:val="00F6321F"/>
    <w:rsid w:val="00F632A7"/>
    <w:rsid w:val="00F63AB9"/>
    <w:rsid w:val="00F64602"/>
    <w:rsid w:val="00F64FA7"/>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16D6"/>
    <w:rsid w:val="00FE31EE"/>
    <w:rsid w:val="00FE4569"/>
    <w:rsid w:val="00FE5388"/>
    <w:rsid w:val="00FE6BB1"/>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F30A2"/>
    <w:rPr>
      <w:rFonts w:ascii="Calibri" w:hAnsi="Calibri"/>
    </w:rPr>
  </w:style>
  <w:style w:type="paragraph" w:customStyle="1" w:styleId="NadpisPojar">
    <w:name w:val="Nadpis Pojar"/>
    <w:basedOn w:val="Normln"/>
    <w:link w:val="NadpisPojarChar"/>
    <w:qFormat/>
    <w:rsid w:val="00462F52"/>
    <w:pPr>
      <w:spacing w:before="60" w:after="60" w:line="276" w:lineRule="auto"/>
      <w:ind w:left="567" w:hanging="567"/>
    </w:pPr>
    <w:rPr>
      <w:rFonts w:eastAsia="Calibri" w:cs="Times New Roman"/>
      <w:b/>
      <w:sz w:val="24"/>
    </w:rPr>
  </w:style>
  <w:style w:type="character" w:customStyle="1" w:styleId="NadpisPojarChar">
    <w:name w:val="Nadpis Pojar Char"/>
    <w:link w:val="NadpisPojar"/>
    <w:rsid w:val="00462F52"/>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664F9"/>
    <w:rsid w:val="00077A3A"/>
    <w:rsid w:val="00081D79"/>
    <w:rsid w:val="00092EB8"/>
    <w:rsid w:val="000A0A2F"/>
    <w:rsid w:val="000A42A1"/>
    <w:rsid w:val="000D39AB"/>
    <w:rsid w:val="000E09A5"/>
    <w:rsid w:val="000F095E"/>
    <w:rsid w:val="00107247"/>
    <w:rsid w:val="00107723"/>
    <w:rsid w:val="001114E1"/>
    <w:rsid w:val="00114DEA"/>
    <w:rsid w:val="00155A03"/>
    <w:rsid w:val="00165ECC"/>
    <w:rsid w:val="00180C88"/>
    <w:rsid w:val="00184880"/>
    <w:rsid w:val="001A2F60"/>
    <w:rsid w:val="001F7AD9"/>
    <w:rsid w:val="00207168"/>
    <w:rsid w:val="00223590"/>
    <w:rsid w:val="00224002"/>
    <w:rsid w:val="0022534E"/>
    <w:rsid w:val="002A4F5A"/>
    <w:rsid w:val="002C236C"/>
    <w:rsid w:val="002D4FD5"/>
    <w:rsid w:val="002E1AB2"/>
    <w:rsid w:val="00300497"/>
    <w:rsid w:val="00302DB9"/>
    <w:rsid w:val="003050E9"/>
    <w:rsid w:val="003057B0"/>
    <w:rsid w:val="0031102E"/>
    <w:rsid w:val="0031793C"/>
    <w:rsid w:val="003261AD"/>
    <w:rsid w:val="00350540"/>
    <w:rsid w:val="00362F9F"/>
    <w:rsid w:val="00396CFA"/>
    <w:rsid w:val="003D239A"/>
    <w:rsid w:val="003E071B"/>
    <w:rsid w:val="003E6414"/>
    <w:rsid w:val="003F46FB"/>
    <w:rsid w:val="004128C4"/>
    <w:rsid w:val="00451E74"/>
    <w:rsid w:val="004865B2"/>
    <w:rsid w:val="004B0853"/>
    <w:rsid w:val="004B35B6"/>
    <w:rsid w:val="004D1A61"/>
    <w:rsid w:val="004E0C4F"/>
    <w:rsid w:val="004F779D"/>
    <w:rsid w:val="00513C57"/>
    <w:rsid w:val="005213FB"/>
    <w:rsid w:val="00525C26"/>
    <w:rsid w:val="00530F41"/>
    <w:rsid w:val="00554A13"/>
    <w:rsid w:val="00576E60"/>
    <w:rsid w:val="005870EF"/>
    <w:rsid w:val="0059098D"/>
    <w:rsid w:val="00591DB1"/>
    <w:rsid w:val="00594267"/>
    <w:rsid w:val="0059671A"/>
    <w:rsid w:val="005B0FF0"/>
    <w:rsid w:val="005D119B"/>
    <w:rsid w:val="005F3E73"/>
    <w:rsid w:val="00600D61"/>
    <w:rsid w:val="00624458"/>
    <w:rsid w:val="006504BF"/>
    <w:rsid w:val="0065722E"/>
    <w:rsid w:val="0067471F"/>
    <w:rsid w:val="00680855"/>
    <w:rsid w:val="006956CD"/>
    <w:rsid w:val="00696E6E"/>
    <w:rsid w:val="006A0BAA"/>
    <w:rsid w:val="006A40EA"/>
    <w:rsid w:val="006B735D"/>
    <w:rsid w:val="006E1D3C"/>
    <w:rsid w:val="006E316A"/>
    <w:rsid w:val="00732F70"/>
    <w:rsid w:val="00735E17"/>
    <w:rsid w:val="0073667C"/>
    <w:rsid w:val="00753E75"/>
    <w:rsid w:val="00756AF5"/>
    <w:rsid w:val="00770A13"/>
    <w:rsid w:val="007719D6"/>
    <w:rsid w:val="007802A9"/>
    <w:rsid w:val="007C7F1D"/>
    <w:rsid w:val="007D3ADE"/>
    <w:rsid w:val="007D6107"/>
    <w:rsid w:val="00815815"/>
    <w:rsid w:val="00830E92"/>
    <w:rsid w:val="00847A77"/>
    <w:rsid w:val="00862E7E"/>
    <w:rsid w:val="00881033"/>
    <w:rsid w:val="0089155F"/>
    <w:rsid w:val="008B648E"/>
    <w:rsid w:val="008D0D60"/>
    <w:rsid w:val="008E6B87"/>
    <w:rsid w:val="008F4AC8"/>
    <w:rsid w:val="009005A8"/>
    <w:rsid w:val="00904210"/>
    <w:rsid w:val="00912730"/>
    <w:rsid w:val="00950B6C"/>
    <w:rsid w:val="00961A6A"/>
    <w:rsid w:val="009635B1"/>
    <w:rsid w:val="009702C1"/>
    <w:rsid w:val="009707C5"/>
    <w:rsid w:val="00972187"/>
    <w:rsid w:val="00984491"/>
    <w:rsid w:val="00995A75"/>
    <w:rsid w:val="009A26DF"/>
    <w:rsid w:val="009B3C86"/>
    <w:rsid w:val="009D0ABE"/>
    <w:rsid w:val="009E376C"/>
    <w:rsid w:val="009E5761"/>
    <w:rsid w:val="009F11FF"/>
    <w:rsid w:val="00A014C4"/>
    <w:rsid w:val="00A26F07"/>
    <w:rsid w:val="00A474C7"/>
    <w:rsid w:val="00A512BB"/>
    <w:rsid w:val="00A55FEF"/>
    <w:rsid w:val="00A562EA"/>
    <w:rsid w:val="00A743B5"/>
    <w:rsid w:val="00A96C8B"/>
    <w:rsid w:val="00AB1610"/>
    <w:rsid w:val="00AD6852"/>
    <w:rsid w:val="00AE1F8E"/>
    <w:rsid w:val="00AF203F"/>
    <w:rsid w:val="00B121DB"/>
    <w:rsid w:val="00B12851"/>
    <w:rsid w:val="00B27174"/>
    <w:rsid w:val="00B2721A"/>
    <w:rsid w:val="00B62438"/>
    <w:rsid w:val="00B9052A"/>
    <w:rsid w:val="00BA5DB9"/>
    <w:rsid w:val="00BB56FC"/>
    <w:rsid w:val="00BD1218"/>
    <w:rsid w:val="00BE70D4"/>
    <w:rsid w:val="00BF1FE2"/>
    <w:rsid w:val="00BF7D33"/>
    <w:rsid w:val="00C04DFC"/>
    <w:rsid w:val="00C46662"/>
    <w:rsid w:val="00C727C9"/>
    <w:rsid w:val="00C8734C"/>
    <w:rsid w:val="00CA7BBA"/>
    <w:rsid w:val="00CB0908"/>
    <w:rsid w:val="00CE2754"/>
    <w:rsid w:val="00CE79A5"/>
    <w:rsid w:val="00D1134B"/>
    <w:rsid w:val="00D135B9"/>
    <w:rsid w:val="00D13BC2"/>
    <w:rsid w:val="00D1510C"/>
    <w:rsid w:val="00D45637"/>
    <w:rsid w:val="00D47825"/>
    <w:rsid w:val="00D56FA2"/>
    <w:rsid w:val="00D64E56"/>
    <w:rsid w:val="00D72621"/>
    <w:rsid w:val="00DB4619"/>
    <w:rsid w:val="00DC53C1"/>
    <w:rsid w:val="00DC5FB1"/>
    <w:rsid w:val="00DD2688"/>
    <w:rsid w:val="00E106A3"/>
    <w:rsid w:val="00E11101"/>
    <w:rsid w:val="00E1110A"/>
    <w:rsid w:val="00E61546"/>
    <w:rsid w:val="00E7003F"/>
    <w:rsid w:val="00E7326A"/>
    <w:rsid w:val="00E7672F"/>
    <w:rsid w:val="00E81E90"/>
    <w:rsid w:val="00E87C49"/>
    <w:rsid w:val="00EB7DBA"/>
    <w:rsid w:val="00EC776A"/>
    <w:rsid w:val="00EE64E6"/>
    <w:rsid w:val="00EF400F"/>
    <w:rsid w:val="00EF6F87"/>
    <w:rsid w:val="00F17EAE"/>
    <w:rsid w:val="00F3650B"/>
    <w:rsid w:val="00F563D4"/>
    <w:rsid w:val="00F608EF"/>
    <w:rsid w:val="00F74017"/>
    <w:rsid w:val="00FA3EF7"/>
    <w:rsid w:val="00FB23B7"/>
    <w:rsid w:val="00FB772F"/>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13FB"/>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3.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1472</Words>
  <Characters>8687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Andrea Krausová</cp:lastModifiedBy>
  <cp:revision>25</cp:revision>
  <cp:lastPrinted>2025-10-16T11:57:00Z</cp:lastPrinted>
  <dcterms:created xsi:type="dcterms:W3CDTF">2024-02-14T13:40:00Z</dcterms:created>
  <dcterms:modified xsi:type="dcterms:W3CDTF">2026-01-30T13:24:00Z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