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5ABA" w14:textId="7990702F" w:rsidR="0056018D" w:rsidRDefault="006149FA" w:rsidP="00F109D2">
      <w:pPr>
        <w:pStyle w:val="Nadpis1TITULEK"/>
        <w:spacing w:before="0" w:after="0"/>
        <w:rPr>
          <w:rFonts w:asciiTheme="minorHAnsi" w:hAnsiTheme="minorHAnsi" w:cstheme="minorHAnsi"/>
          <w:sz w:val="36"/>
          <w:szCs w:val="36"/>
        </w:rPr>
      </w:pPr>
      <w:r w:rsidRPr="009E1D30">
        <w:rPr>
          <w:rFonts w:asciiTheme="minorHAnsi" w:hAnsiTheme="minorHAnsi" w:cstheme="minorHAnsi"/>
          <w:sz w:val="36"/>
          <w:szCs w:val="36"/>
        </w:rPr>
        <w:t xml:space="preserve">SMLOUVA O </w:t>
      </w:r>
      <w:r w:rsidR="00F96A24" w:rsidRPr="009E1D30">
        <w:rPr>
          <w:rFonts w:asciiTheme="minorHAnsi" w:hAnsiTheme="minorHAnsi" w:cstheme="minorHAnsi"/>
          <w:sz w:val="36"/>
          <w:szCs w:val="36"/>
        </w:rPr>
        <w:t>DÍLO</w:t>
      </w:r>
    </w:p>
    <w:p w14:paraId="76CF5777" w14:textId="1DAFC075" w:rsidR="00F109D2" w:rsidRPr="008815FF" w:rsidRDefault="00F109D2" w:rsidP="00F109D2">
      <w:pPr>
        <w:spacing w:before="0" w:after="0"/>
        <w:jc w:val="center"/>
        <w:rPr>
          <w:rFonts w:asciiTheme="minorHAnsi" w:hAnsiTheme="minorHAnsi" w:cstheme="minorHAnsi"/>
          <w:bCs/>
          <w:sz w:val="20"/>
          <w:szCs w:val="20"/>
        </w:rPr>
      </w:pPr>
      <w:r w:rsidRPr="008815FF">
        <w:rPr>
          <w:rFonts w:asciiTheme="minorHAnsi" w:hAnsiTheme="minorHAnsi" w:cstheme="minorHAnsi"/>
          <w:bCs/>
          <w:sz w:val="20"/>
          <w:szCs w:val="20"/>
        </w:rPr>
        <w:t>Číslo objednatele: 00</w:t>
      </w:r>
      <w:r>
        <w:rPr>
          <w:rFonts w:asciiTheme="minorHAnsi" w:hAnsiTheme="minorHAnsi" w:cstheme="minorHAnsi"/>
          <w:bCs/>
          <w:sz w:val="20"/>
          <w:szCs w:val="20"/>
        </w:rPr>
        <w:t>9</w:t>
      </w:r>
      <w:r w:rsidRPr="008815FF">
        <w:rPr>
          <w:rFonts w:asciiTheme="minorHAnsi" w:hAnsiTheme="minorHAnsi" w:cstheme="minorHAnsi"/>
          <w:bCs/>
          <w:sz w:val="20"/>
          <w:szCs w:val="20"/>
        </w:rPr>
        <w:t>/202</w:t>
      </w:r>
      <w:r>
        <w:rPr>
          <w:rFonts w:asciiTheme="minorHAnsi" w:hAnsiTheme="minorHAnsi" w:cstheme="minorHAnsi"/>
          <w:bCs/>
          <w:sz w:val="20"/>
          <w:szCs w:val="20"/>
        </w:rPr>
        <w:t>5</w:t>
      </w:r>
      <w:r w:rsidRPr="008815FF">
        <w:rPr>
          <w:rFonts w:asciiTheme="minorHAnsi" w:hAnsiTheme="minorHAnsi" w:cstheme="minorHAnsi"/>
          <w:bCs/>
          <w:sz w:val="20"/>
          <w:szCs w:val="20"/>
        </w:rPr>
        <w:t>/AK</w:t>
      </w:r>
    </w:p>
    <w:p w14:paraId="0B5B60DA" w14:textId="5EAEBAC7" w:rsidR="00F109D2" w:rsidRDefault="00F109D2" w:rsidP="00F109D2">
      <w:pPr>
        <w:spacing w:before="0" w:after="0"/>
        <w:rPr>
          <w:rFonts w:asciiTheme="minorHAnsi" w:hAnsiTheme="minorHAnsi" w:cstheme="minorHAnsi"/>
          <w:bCs/>
          <w:sz w:val="20"/>
          <w:szCs w:val="20"/>
        </w:rPr>
      </w:pPr>
      <w:r>
        <w:rPr>
          <w:rFonts w:asciiTheme="minorHAnsi" w:hAnsiTheme="minorHAnsi" w:cstheme="minorHAnsi"/>
          <w:bCs/>
          <w:sz w:val="20"/>
          <w:szCs w:val="20"/>
        </w:rPr>
        <w:t xml:space="preserve">                                                                              </w:t>
      </w:r>
      <w:r w:rsidRPr="008815FF">
        <w:rPr>
          <w:rFonts w:asciiTheme="minorHAnsi" w:hAnsiTheme="minorHAnsi" w:cstheme="minorHAnsi"/>
          <w:bCs/>
          <w:sz w:val="20"/>
          <w:szCs w:val="20"/>
        </w:rPr>
        <w:t>Číslo zhotovitele:</w:t>
      </w:r>
      <w:r>
        <w:rPr>
          <w:rFonts w:asciiTheme="minorHAnsi" w:hAnsiTheme="minorHAnsi" w:cstheme="minorHAnsi"/>
          <w:bCs/>
          <w:sz w:val="20"/>
          <w:szCs w:val="20"/>
        </w:rPr>
        <w:t xml:space="preserve"> </w:t>
      </w:r>
    </w:p>
    <w:p w14:paraId="6E962DC0" w14:textId="77777777" w:rsidR="00F109D2" w:rsidRPr="008815FF" w:rsidRDefault="00F109D2" w:rsidP="00F109D2">
      <w:pPr>
        <w:spacing w:before="0" w:after="0"/>
        <w:rPr>
          <w:rFonts w:asciiTheme="minorHAnsi" w:hAnsiTheme="minorHAnsi" w:cstheme="minorHAnsi"/>
          <w:bCs/>
          <w:sz w:val="20"/>
          <w:szCs w:val="20"/>
        </w:rPr>
      </w:pPr>
    </w:p>
    <w:p w14:paraId="54E04BF5" w14:textId="59032507" w:rsidR="001330E3" w:rsidRPr="001330E3" w:rsidRDefault="001330E3" w:rsidP="001330E3">
      <w:pPr>
        <w:rPr>
          <w:rFonts w:asciiTheme="minorHAnsi" w:hAnsiTheme="minorHAnsi" w:cstheme="minorHAnsi"/>
          <w:bCs/>
          <w:sz w:val="24"/>
        </w:rPr>
      </w:pPr>
      <w:r w:rsidRPr="001330E3">
        <w:rPr>
          <w:rFonts w:asciiTheme="minorHAnsi" w:hAnsiTheme="minorHAnsi" w:cstheme="minorHAnsi"/>
          <w:bCs/>
          <w:sz w:val="24"/>
        </w:rPr>
        <w:t>uzavřená podle ustanovení § 2586 a násl. zákona č. 89/2012 Sb., občanského zákoníku, v účinném znění (dále jen „</w:t>
      </w:r>
      <w:r w:rsidR="00947E1F" w:rsidRPr="00947E1F">
        <w:rPr>
          <w:rFonts w:asciiTheme="minorHAnsi" w:hAnsiTheme="minorHAnsi" w:cstheme="minorHAnsi"/>
          <w:b/>
          <w:sz w:val="24"/>
        </w:rPr>
        <w:t>S</w:t>
      </w:r>
      <w:r w:rsidRPr="001330E3">
        <w:rPr>
          <w:rFonts w:asciiTheme="minorHAnsi" w:hAnsiTheme="minorHAnsi" w:cstheme="minorHAnsi"/>
          <w:b/>
          <w:sz w:val="24"/>
        </w:rPr>
        <w:t>mlouva</w:t>
      </w:r>
      <w:r w:rsidRPr="001330E3">
        <w:rPr>
          <w:rFonts w:asciiTheme="minorHAnsi" w:hAnsiTheme="minorHAnsi" w:cstheme="minorHAnsi"/>
          <w:bCs/>
          <w:sz w:val="24"/>
        </w:rPr>
        <w:t>“)</w:t>
      </w:r>
    </w:p>
    <w:p w14:paraId="67A27034" w14:textId="77777777" w:rsidR="001330E3" w:rsidRDefault="001330E3" w:rsidP="001330E3">
      <w:pPr>
        <w:rPr>
          <w:rFonts w:asciiTheme="minorHAnsi" w:hAnsiTheme="minorHAnsi" w:cstheme="minorHAnsi"/>
          <w:bCs/>
          <w:sz w:val="24"/>
        </w:rPr>
      </w:pPr>
    </w:p>
    <w:p w14:paraId="3BCED4DD" w14:textId="05933319" w:rsidR="001330E3" w:rsidRPr="009D27BA" w:rsidRDefault="001330E3" w:rsidP="001330E3">
      <w:pPr>
        <w:rPr>
          <w:rFonts w:asciiTheme="minorHAnsi" w:hAnsiTheme="minorHAnsi" w:cstheme="minorHAnsi"/>
          <w:bCs/>
          <w:sz w:val="24"/>
        </w:rPr>
      </w:pPr>
      <w:r w:rsidRPr="009D27BA">
        <w:rPr>
          <w:rFonts w:asciiTheme="minorHAnsi" w:hAnsiTheme="minorHAnsi" w:cstheme="minorHAnsi"/>
          <w:bCs/>
          <w:sz w:val="24"/>
        </w:rPr>
        <w:t>Smluvní strany</w:t>
      </w:r>
      <w:r w:rsidR="0052037E" w:rsidRPr="009D27BA">
        <w:rPr>
          <w:rFonts w:asciiTheme="minorHAnsi" w:hAnsiTheme="minorHAnsi" w:cstheme="minorHAnsi"/>
          <w:bCs/>
          <w:sz w:val="24"/>
        </w:rPr>
        <w:t>:</w:t>
      </w:r>
    </w:p>
    <w:p w14:paraId="08C8FA7B" w14:textId="473BC729" w:rsidR="001330E3" w:rsidRPr="009D27BA" w:rsidRDefault="005549BE" w:rsidP="001330E3">
      <w:pPr>
        <w:rPr>
          <w:rFonts w:asciiTheme="minorHAnsi" w:hAnsiTheme="minorHAnsi" w:cstheme="minorHAnsi"/>
          <w:b/>
          <w:bCs/>
          <w:sz w:val="24"/>
        </w:rPr>
      </w:pPr>
      <w:r w:rsidRPr="009D27BA">
        <w:rPr>
          <w:rFonts w:asciiTheme="minorHAnsi" w:hAnsiTheme="minorHAnsi" w:cstheme="minorHAnsi"/>
          <w:b/>
          <w:bCs/>
          <w:sz w:val="24"/>
        </w:rPr>
        <w:t>objednatel:</w:t>
      </w:r>
    </w:p>
    <w:p w14:paraId="7C445037" w14:textId="77777777" w:rsidR="00F67FB1" w:rsidRPr="008A7C67" w:rsidRDefault="00F67FB1" w:rsidP="00F67FB1">
      <w:pPr>
        <w:keepLines/>
        <w:tabs>
          <w:tab w:val="clear" w:pos="567"/>
          <w:tab w:val="clear" w:pos="1134"/>
          <w:tab w:val="clear" w:pos="1701"/>
          <w:tab w:val="clear" w:pos="2268"/>
          <w:tab w:val="clear" w:pos="2835"/>
          <w:tab w:val="clear" w:pos="3402"/>
        </w:tabs>
        <w:spacing w:line="276" w:lineRule="auto"/>
        <w:ind w:left="426"/>
        <w:outlineLvl w:val="0"/>
        <w:rPr>
          <w:rFonts w:ascii="Calibri" w:hAnsi="Calibri" w:cs="Calibri"/>
          <w:sz w:val="24"/>
          <w:lang w:eastAsia="en-US"/>
        </w:rPr>
      </w:pPr>
      <w:r w:rsidRPr="008A7C67">
        <w:rPr>
          <w:rFonts w:ascii="Calibri" w:hAnsi="Calibri" w:cs="Calibri"/>
          <w:b/>
          <w:bCs/>
          <w:sz w:val="24"/>
          <w:lang w:eastAsia="en-US"/>
        </w:rPr>
        <w:t>Technické služby města Chomutova, příspěvková organizace</w:t>
      </w:r>
    </w:p>
    <w:p w14:paraId="63C64C88" w14:textId="77777777" w:rsidR="00F67FB1" w:rsidRPr="008A7C67" w:rsidRDefault="00F67FB1" w:rsidP="00F67FB1">
      <w:pPr>
        <w:tabs>
          <w:tab w:val="clear" w:pos="567"/>
          <w:tab w:val="clear" w:pos="1134"/>
          <w:tab w:val="clear" w:pos="1701"/>
          <w:tab w:val="clear" w:pos="2268"/>
          <w:tab w:val="clear" w:pos="2835"/>
          <w:tab w:val="clear" w:pos="3402"/>
        </w:tabs>
        <w:spacing w:line="264" w:lineRule="auto"/>
        <w:ind w:left="426"/>
        <w:contextualSpacing/>
        <w:rPr>
          <w:rFonts w:ascii="Calibri" w:eastAsia="Calibri" w:hAnsi="Calibri" w:cs="Calibri"/>
          <w:sz w:val="24"/>
          <w:lang w:eastAsia="en-US"/>
        </w:rPr>
      </w:pPr>
      <w:r w:rsidRPr="008A7C67">
        <w:rPr>
          <w:rFonts w:ascii="Calibri" w:eastAsia="Calibri" w:hAnsi="Calibri" w:cs="Calibri"/>
          <w:sz w:val="24"/>
          <w:lang w:eastAsia="en-US"/>
        </w:rPr>
        <w:t>IČO: 00079065</w:t>
      </w:r>
    </w:p>
    <w:p w14:paraId="4972F5AA" w14:textId="77777777" w:rsidR="00F67FB1" w:rsidRPr="008A7C67" w:rsidRDefault="00F67FB1" w:rsidP="00F67FB1">
      <w:pPr>
        <w:tabs>
          <w:tab w:val="clear" w:pos="567"/>
          <w:tab w:val="clear" w:pos="1134"/>
          <w:tab w:val="clear" w:pos="1701"/>
          <w:tab w:val="clear" w:pos="2268"/>
          <w:tab w:val="clear" w:pos="2835"/>
          <w:tab w:val="clear" w:pos="3402"/>
        </w:tabs>
        <w:spacing w:line="264" w:lineRule="auto"/>
        <w:ind w:left="426"/>
        <w:contextualSpacing/>
        <w:rPr>
          <w:rFonts w:ascii="Calibri" w:eastAsia="Calibri" w:hAnsi="Calibri" w:cs="Calibri"/>
          <w:sz w:val="24"/>
          <w:lang w:eastAsia="en-US"/>
        </w:rPr>
      </w:pPr>
      <w:r w:rsidRPr="008A7C67">
        <w:rPr>
          <w:rFonts w:ascii="Calibri" w:eastAsia="Calibri" w:hAnsi="Calibri" w:cs="Calibri"/>
          <w:sz w:val="24"/>
          <w:lang w:eastAsia="en-US"/>
        </w:rPr>
        <w:t>DIČ: CZ00079065</w:t>
      </w:r>
    </w:p>
    <w:p w14:paraId="5A47690D" w14:textId="77777777" w:rsidR="00F67FB1" w:rsidRPr="004F58E2" w:rsidRDefault="00F67FB1" w:rsidP="00F67FB1">
      <w:pPr>
        <w:tabs>
          <w:tab w:val="clear" w:pos="567"/>
          <w:tab w:val="clear" w:pos="1134"/>
          <w:tab w:val="clear" w:pos="1701"/>
          <w:tab w:val="clear" w:pos="2268"/>
          <w:tab w:val="clear" w:pos="2835"/>
          <w:tab w:val="clear" w:pos="3402"/>
        </w:tabs>
        <w:spacing w:line="264" w:lineRule="auto"/>
        <w:ind w:left="426"/>
        <w:contextualSpacing/>
        <w:rPr>
          <w:rFonts w:ascii="Calibri" w:eastAsia="Calibri" w:hAnsi="Calibri" w:cs="Calibri"/>
          <w:sz w:val="24"/>
          <w:lang w:eastAsia="en-US"/>
        </w:rPr>
      </w:pPr>
      <w:r w:rsidRPr="004F58E2">
        <w:rPr>
          <w:rFonts w:ascii="Calibri" w:eastAsia="Calibri" w:hAnsi="Calibri" w:cs="Calibri"/>
          <w:sz w:val="24"/>
          <w:lang w:eastAsia="en-US"/>
        </w:rPr>
        <w:t>sídlo: náměstí 1. máje 89/21, 430 01 Chomutov</w:t>
      </w:r>
    </w:p>
    <w:p w14:paraId="0095FFF4" w14:textId="77777777" w:rsidR="00F67FB1" w:rsidRPr="004F58E2" w:rsidRDefault="00F67FB1" w:rsidP="00F67FB1">
      <w:pPr>
        <w:tabs>
          <w:tab w:val="clear" w:pos="567"/>
          <w:tab w:val="clear" w:pos="1134"/>
          <w:tab w:val="clear" w:pos="1701"/>
          <w:tab w:val="clear" w:pos="2268"/>
          <w:tab w:val="clear" w:pos="2835"/>
          <w:tab w:val="clear" w:pos="3402"/>
        </w:tabs>
        <w:spacing w:line="264" w:lineRule="auto"/>
        <w:ind w:left="425"/>
        <w:contextualSpacing/>
        <w:rPr>
          <w:rFonts w:ascii="Calibri" w:eastAsia="Calibri" w:hAnsi="Calibri" w:cs="Calibri"/>
          <w:sz w:val="24"/>
          <w:lang w:eastAsia="en-US"/>
        </w:rPr>
      </w:pPr>
      <w:r w:rsidRPr="004F58E2">
        <w:rPr>
          <w:rFonts w:ascii="Calibri" w:eastAsia="Calibri" w:hAnsi="Calibri" w:cs="Calibri"/>
          <w:sz w:val="24"/>
          <w:lang w:eastAsia="en-US"/>
        </w:rPr>
        <w:t>datová schránka: 9KIK9ZD</w:t>
      </w:r>
    </w:p>
    <w:p w14:paraId="1588DA28" w14:textId="77777777" w:rsidR="00F67FB1" w:rsidRPr="004F58E2" w:rsidRDefault="00F67FB1" w:rsidP="00F67FB1">
      <w:pPr>
        <w:tabs>
          <w:tab w:val="clear" w:pos="567"/>
          <w:tab w:val="clear" w:pos="1134"/>
          <w:tab w:val="clear" w:pos="1701"/>
          <w:tab w:val="clear" w:pos="2268"/>
          <w:tab w:val="clear" w:pos="2835"/>
          <w:tab w:val="clear" w:pos="3402"/>
        </w:tabs>
        <w:spacing w:line="264" w:lineRule="auto"/>
        <w:ind w:left="425"/>
        <w:contextualSpacing/>
        <w:rPr>
          <w:rFonts w:ascii="Calibri" w:eastAsia="Calibri" w:hAnsi="Calibri" w:cs="Calibri"/>
          <w:sz w:val="24"/>
          <w:lang w:eastAsia="en-US"/>
        </w:rPr>
      </w:pPr>
      <w:r w:rsidRPr="004F58E2">
        <w:rPr>
          <w:rFonts w:ascii="Calibri" w:eastAsia="Calibri" w:hAnsi="Calibri" w:cs="Calibri"/>
          <w:sz w:val="24"/>
          <w:lang w:eastAsia="en-US"/>
        </w:rPr>
        <w:t>statutární zástupce: Ing. Zbyněk Koblížek, ředitel</w:t>
      </w:r>
    </w:p>
    <w:p w14:paraId="3E25F1F2" w14:textId="77777777" w:rsidR="00F67FB1" w:rsidRPr="004F58E2" w:rsidRDefault="00F67FB1" w:rsidP="00F67FB1">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4F58E2">
        <w:rPr>
          <w:rFonts w:asciiTheme="minorHAnsi" w:hAnsiTheme="minorHAnsi" w:cstheme="minorHAnsi"/>
          <w:sz w:val="24"/>
        </w:rPr>
        <w:t xml:space="preserve">kontaktní osoba ve věcech smluvních: Andrea </w:t>
      </w:r>
      <w:proofErr w:type="gramStart"/>
      <w:r w:rsidRPr="004F58E2">
        <w:rPr>
          <w:rFonts w:asciiTheme="minorHAnsi" w:hAnsiTheme="minorHAnsi" w:cstheme="minorHAnsi"/>
          <w:sz w:val="24"/>
        </w:rPr>
        <w:t>Krausová - investiční</w:t>
      </w:r>
      <w:proofErr w:type="gramEnd"/>
      <w:r w:rsidRPr="004F58E2">
        <w:rPr>
          <w:rFonts w:asciiTheme="minorHAnsi" w:hAnsiTheme="minorHAnsi" w:cstheme="minorHAnsi"/>
          <w:sz w:val="24"/>
        </w:rPr>
        <w:t xml:space="preserve"> referent</w:t>
      </w:r>
    </w:p>
    <w:p w14:paraId="50BFA5D8" w14:textId="77777777" w:rsidR="00F67FB1" w:rsidRPr="004F58E2" w:rsidRDefault="00F67FB1" w:rsidP="00F67FB1">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4F58E2">
        <w:rPr>
          <w:rFonts w:asciiTheme="minorHAnsi" w:hAnsiTheme="minorHAnsi" w:cstheme="minorHAnsi"/>
          <w:sz w:val="24"/>
        </w:rPr>
        <w:t>e-mail: a.krausova@tsmch.cz</w:t>
      </w:r>
      <w:r w:rsidRPr="004F58E2">
        <w:rPr>
          <w:rFonts w:asciiTheme="minorHAnsi" w:hAnsiTheme="minorHAnsi" w:cstheme="minorHAnsi"/>
          <w:sz w:val="24"/>
        </w:rPr>
        <w:tab/>
      </w:r>
    </w:p>
    <w:p w14:paraId="634A3837" w14:textId="77777777" w:rsidR="00F67FB1" w:rsidRPr="004F58E2" w:rsidRDefault="00F67FB1" w:rsidP="00F67FB1">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4F58E2">
        <w:rPr>
          <w:rFonts w:asciiTheme="minorHAnsi" w:hAnsiTheme="minorHAnsi" w:cstheme="minorHAnsi"/>
          <w:sz w:val="24"/>
        </w:rPr>
        <w:t>tel: +420 731 411 758</w:t>
      </w:r>
      <w:r w:rsidRPr="004F58E2">
        <w:rPr>
          <w:rFonts w:asciiTheme="minorHAnsi" w:hAnsiTheme="minorHAnsi" w:cstheme="minorHAnsi"/>
          <w:sz w:val="24"/>
        </w:rPr>
        <w:tab/>
      </w:r>
    </w:p>
    <w:p w14:paraId="315B93A3" w14:textId="77777777" w:rsidR="00F67FB1" w:rsidRPr="004F58E2" w:rsidRDefault="00F67FB1" w:rsidP="00F67FB1">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4F58E2">
        <w:rPr>
          <w:rFonts w:asciiTheme="minorHAnsi" w:hAnsiTheme="minorHAnsi" w:cstheme="minorHAnsi"/>
          <w:sz w:val="24"/>
        </w:rPr>
        <w:t xml:space="preserve">kontaktní osoba ve věcech technických: Ing. Šulta </w:t>
      </w:r>
      <w:proofErr w:type="gramStart"/>
      <w:r w:rsidRPr="004F58E2">
        <w:rPr>
          <w:rFonts w:asciiTheme="minorHAnsi" w:hAnsiTheme="minorHAnsi" w:cstheme="minorHAnsi"/>
          <w:sz w:val="24"/>
        </w:rPr>
        <w:t>Miroslav - provozně</w:t>
      </w:r>
      <w:proofErr w:type="gramEnd"/>
      <w:r w:rsidRPr="004F58E2">
        <w:rPr>
          <w:rFonts w:asciiTheme="minorHAnsi" w:hAnsiTheme="minorHAnsi" w:cstheme="minorHAnsi"/>
          <w:sz w:val="24"/>
        </w:rPr>
        <w:t xml:space="preserve"> technický náměstek</w:t>
      </w:r>
    </w:p>
    <w:p w14:paraId="213B9F25" w14:textId="77777777" w:rsidR="00F67FB1" w:rsidRPr="004F58E2" w:rsidRDefault="00F67FB1" w:rsidP="00F67FB1">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4F58E2">
        <w:rPr>
          <w:rFonts w:asciiTheme="minorHAnsi" w:hAnsiTheme="minorHAnsi" w:cstheme="minorHAnsi"/>
          <w:sz w:val="24"/>
        </w:rPr>
        <w:t>e-mail: m.sulta@tsmch.cz</w:t>
      </w:r>
    </w:p>
    <w:p w14:paraId="07551A7F" w14:textId="77777777" w:rsidR="00F67FB1" w:rsidRPr="004F58E2" w:rsidRDefault="00F67FB1" w:rsidP="00F67FB1">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4F58E2">
        <w:rPr>
          <w:rFonts w:asciiTheme="minorHAnsi" w:hAnsiTheme="minorHAnsi" w:cstheme="minorHAnsi"/>
          <w:sz w:val="24"/>
        </w:rPr>
        <w:t>tel: +420 731 411 755</w:t>
      </w:r>
    </w:p>
    <w:p w14:paraId="66E63B9F" w14:textId="77777777" w:rsidR="00F67FB1" w:rsidRPr="004F58E2" w:rsidRDefault="00F67FB1" w:rsidP="00F67FB1">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4F58E2">
        <w:rPr>
          <w:rFonts w:asciiTheme="minorHAnsi" w:hAnsiTheme="minorHAnsi" w:cstheme="minorHAnsi"/>
          <w:sz w:val="24"/>
        </w:rPr>
        <w:t xml:space="preserve">kontaktní osoba ve věcech technických: Ing. Szabo </w:t>
      </w:r>
      <w:proofErr w:type="gramStart"/>
      <w:r w:rsidRPr="004F58E2">
        <w:rPr>
          <w:rFonts w:asciiTheme="minorHAnsi" w:hAnsiTheme="minorHAnsi" w:cstheme="minorHAnsi"/>
          <w:sz w:val="24"/>
        </w:rPr>
        <w:t>Juraj - vedoucí</w:t>
      </w:r>
      <w:proofErr w:type="gramEnd"/>
      <w:r w:rsidRPr="004F58E2">
        <w:rPr>
          <w:rFonts w:asciiTheme="minorHAnsi" w:hAnsiTheme="minorHAnsi" w:cstheme="minorHAnsi"/>
          <w:sz w:val="24"/>
        </w:rPr>
        <w:t xml:space="preserve"> pomocného hospodářství</w:t>
      </w:r>
    </w:p>
    <w:p w14:paraId="298A3986" w14:textId="77777777" w:rsidR="00F67FB1" w:rsidRPr="004F58E2" w:rsidRDefault="00F67FB1" w:rsidP="00F67FB1">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4F58E2">
        <w:rPr>
          <w:rFonts w:asciiTheme="minorHAnsi" w:hAnsiTheme="minorHAnsi" w:cstheme="minorHAnsi"/>
          <w:sz w:val="24"/>
        </w:rPr>
        <w:t>e-mail: j.szabo@tsmch.cz</w:t>
      </w:r>
    </w:p>
    <w:p w14:paraId="4CFBE296" w14:textId="36CD9FB3" w:rsidR="003216C2" w:rsidRPr="004F58E2" w:rsidRDefault="00F67FB1" w:rsidP="00F67FB1">
      <w:pPr>
        <w:tabs>
          <w:tab w:val="clear" w:pos="567"/>
          <w:tab w:val="clear" w:pos="1134"/>
          <w:tab w:val="clear" w:pos="1701"/>
          <w:tab w:val="clear" w:pos="2268"/>
          <w:tab w:val="clear" w:pos="2835"/>
          <w:tab w:val="clear" w:pos="3402"/>
        </w:tabs>
        <w:spacing w:before="0" w:after="0" w:line="240" w:lineRule="auto"/>
        <w:ind w:left="426"/>
        <w:contextualSpacing/>
        <w:jc w:val="left"/>
        <w:rPr>
          <w:rFonts w:asciiTheme="minorHAnsi" w:hAnsiTheme="minorHAnsi" w:cstheme="minorHAnsi"/>
          <w:sz w:val="24"/>
        </w:rPr>
      </w:pPr>
      <w:r w:rsidRPr="004F58E2">
        <w:rPr>
          <w:rFonts w:asciiTheme="minorHAnsi" w:hAnsiTheme="minorHAnsi" w:cstheme="minorHAnsi"/>
          <w:sz w:val="24"/>
        </w:rPr>
        <w:t>tel: +420 731 411 759</w:t>
      </w:r>
    </w:p>
    <w:p w14:paraId="712ED4ED" w14:textId="3F35E1D6" w:rsidR="00181E7D" w:rsidRPr="002436B8" w:rsidRDefault="00181E7D" w:rsidP="00D224C9">
      <w:pPr>
        <w:keepLines/>
        <w:rPr>
          <w:rFonts w:asciiTheme="minorHAnsi" w:hAnsiTheme="minorHAnsi" w:cstheme="minorHAnsi"/>
          <w:sz w:val="24"/>
        </w:rPr>
      </w:pPr>
      <w:r w:rsidRPr="004F58E2">
        <w:rPr>
          <w:rFonts w:asciiTheme="minorHAnsi" w:hAnsiTheme="minorHAnsi" w:cstheme="minorHAnsi"/>
          <w:sz w:val="24"/>
        </w:rPr>
        <w:t>(dále jen „</w:t>
      </w:r>
      <w:r w:rsidR="00F96A24" w:rsidRPr="004F58E2">
        <w:rPr>
          <w:rFonts w:asciiTheme="minorHAnsi" w:hAnsiTheme="minorHAnsi" w:cstheme="minorHAnsi"/>
          <w:b/>
          <w:sz w:val="24"/>
        </w:rPr>
        <w:t>Objednatel</w:t>
      </w:r>
      <w:r w:rsidRPr="004F58E2">
        <w:rPr>
          <w:rFonts w:asciiTheme="minorHAnsi" w:hAnsiTheme="minorHAnsi" w:cstheme="minorHAnsi"/>
          <w:sz w:val="24"/>
        </w:rPr>
        <w:t>“)</w:t>
      </w:r>
    </w:p>
    <w:p w14:paraId="332FF1D2" w14:textId="77777777" w:rsidR="00181E7D" w:rsidRPr="002436B8" w:rsidRDefault="00181E7D" w:rsidP="00181E7D">
      <w:pPr>
        <w:jc w:val="center"/>
        <w:rPr>
          <w:rFonts w:asciiTheme="minorHAnsi" w:hAnsiTheme="minorHAnsi" w:cstheme="minorHAnsi"/>
          <w:sz w:val="24"/>
        </w:rPr>
      </w:pPr>
      <w:r w:rsidRPr="002436B8">
        <w:rPr>
          <w:rFonts w:asciiTheme="minorHAnsi" w:hAnsiTheme="minorHAnsi" w:cstheme="minorHAnsi"/>
          <w:sz w:val="24"/>
        </w:rPr>
        <w:t>a</w:t>
      </w:r>
    </w:p>
    <w:p w14:paraId="515CCB32" w14:textId="77777777" w:rsidR="00181E7D" w:rsidRPr="002436B8" w:rsidRDefault="00181E7D" w:rsidP="00181E7D">
      <w:pPr>
        <w:rPr>
          <w:rFonts w:asciiTheme="minorHAnsi" w:hAnsiTheme="minorHAnsi" w:cstheme="minorHAnsi"/>
          <w:sz w:val="24"/>
        </w:rPr>
      </w:pPr>
    </w:p>
    <w:p w14:paraId="6FEC290F" w14:textId="6AFFF736" w:rsidR="00181E7D" w:rsidRPr="008A65A5" w:rsidRDefault="008A65A5" w:rsidP="00181E7D">
      <w:pPr>
        <w:rPr>
          <w:rFonts w:asciiTheme="minorHAnsi" w:hAnsiTheme="minorHAnsi" w:cstheme="minorHAnsi"/>
          <w:b/>
          <w:bCs/>
          <w:sz w:val="24"/>
        </w:rPr>
      </w:pPr>
      <w:r w:rsidRPr="008A65A5">
        <w:rPr>
          <w:rFonts w:asciiTheme="minorHAnsi" w:hAnsiTheme="minorHAnsi" w:cstheme="minorHAnsi"/>
          <w:b/>
          <w:bCs/>
          <w:sz w:val="24"/>
        </w:rPr>
        <w:t>zhotovitel</w:t>
      </w:r>
    </w:p>
    <w:p w14:paraId="27743A82" w14:textId="77777777"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b/>
          <w:sz w:val="24"/>
          <w:lang w:eastAsia="en-US"/>
        </w:rPr>
      </w:pPr>
      <w:r w:rsidRPr="00D024D7">
        <w:rPr>
          <w:rFonts w:asciiTheme="minorHAnsi" w:eastAsiaTheme="minorHAnsi" w:hAnsiTheme="minorHAnsi" w:cstheme="minorHAnsi"/>
          <w:b/>
          <w:sz w:val="24"/>
          <w:highlight w:val="cyan"/>
          <w:lang w:eastAsia="en-US"/>
        </w:rPr>
        <w:t>[dodavatel doplní svůj název]</w:t>
      </w:r>
    </w:p>
    <w:p w14:paraId="30F55948" w14:textId="01A619AB"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t>s</w:t>
      </w:r>
      <w:r>
        <w:rPr>
          <w:rFonts w:asciiTheme="minorHAnsi" w:eastAsiaTheme="minorHAnsi" w:hAnsiTheme="minorHAnsi" w:cstheme="minorHAnsi"/>
          <w:sz w:val="24"/>
          <w:lang w:eastAsia="en-US"/>
        </w:rPr>
        <w:t xml:space="preserve">ídlo: </w:t>
      </w:r>
      <w:bookmarkStart w:id="0" w:name="_Hlk144413329"/>
      <w:r w:rsidRPr="00D024D7">
        <w:rPr>
          <w:rFonts w:asciiTheme="minorHAnsi" w:eastAsiaTheme="minorHAnsi" w:hAnsiTheme="minorHAnsi" w:cstheme="minorHAnsi"/>
          <w:sz w:val="24"/>
          <w:highlight w:val="cyan"/>
          <w:lang w:eastAsia="en-US"/>
        </w:rPr>
        <w:t>[doplní dodavatel]</w:t>
      </w:r>
      <w:bookmarkEnd w:id="0"/>
    </w:p>
    <w:p w14:paraId="4F6EE0A5" w14:textId="3C3D7BE0"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t>IČO:</w:t>
      </w:r>
      <w:r>
        <w:rPr>
          <w:rFonts w:asciiTheme="minorHAnsi" w:eastAsiaTheme="minorHAnsi" w:hAnsiTheme="minorHAnsi" w:cstheme="minorHAnsi"/>
          <w:sz w:val="24"/>
          <w:lang w:eastAsia="en-US"/>
        </w:rPr>
        <w:t xml:space="preserve"> </w:t>
      </w:r>
      <w:r w:rsidRPr="00D024D7">
        <w:rPr>
          <w:rFonts w:asciiTheme="minorHAnsi" w:eastAsiaTheme="minorHAnsi" w:hAnsiTheme="minorHAnsi" w:cstheme="minorHAnsi"/>
          <w:sz w:val="24"/>
          <w:highlight w:val="cyan"/>
          <w:lang w:eastAsia="en-US"/>
        </w:rPr>
        <w:t>[doplní dodavatel]</w:t>
      </w:r>
    </w:p>
    <w:p w14:paraId="142A7EAF" w14:textId="04F7A97F" w:rsidR="00D024D7" w:rsidRPr="00D024D7" w:rsidRDefault="00D024D7" w:rsidP="00C72632">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t>DIČ:</w:t>
      </w:r>
      <w:r>
        <w:rPr>
          <w:rFonts w:asciiTheme="minorHAnsi" w:eastAsiaTheme="minorHAnsi" w:hAnsiTheme="minorHAnsi" w:cstheme="minorHAnsi"/>
          <w:sz w:val="24"/>
          <w:lang w:eastAsia="en-US"/>
        </w:rPr>
        <w:t xml:space="preserve"> </w:t>
      </w:r>
      <w:r w:rsidRPr="00D024D7">
        <w:rPr>
          <w:rFonts w:asciiTheme="minorHAnsi" w:eastAsiaTheme="minorHAnsi" w:hAnsiTheme="minorHAnsi" w:cstheme="minorHAnsi"/>
          <w:sz w:val="24"/>
          <w:highlight w:val="cyan"/>
          <w:lang w:eastAsia="en-US"/>
        </w:rPr>
        <w:t>[doplní dodavatel]</w:t>
      </w:r>
    </w:p>
    <w:p w14:paraId="3D4AC4F5" w14:textId="7E0B16B5"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t>číslo účtu:</w:t>
      </w:r>
      <w:r w:rsidR="00C72632">
        <w:rPr>
          <w:rFonts w:asciiTheme="minorHAnsi" w:eastAsiaTheme="minorHAnsi" w:hAnsiTheme="minorHAnsi" w:cstheme="minorHAnsi"/>
          <w:sz w:val="24"/>
          <w:lang w:eastAsia="en-US"/>
        </w:rPr>
        <w:t xml:space="preserve"> </w:t>
      </w:r>
      <w:r w:rsidRPr="00D024D7">
        <w:rPr>
          <w:rFonts w:asciiTheme="minorHAnsi" w:eastAsiaTheme="minorHAnsi" w:hAnsiTheme="minorHAnsi" w:cstheme="minorHAnsi"/>
          <w:sz w:val="24"/>
          <w:highlight w:val="cyan"/>
          <w:lang w:eastAsia="en-US"/>
        </w:rPr>
        <w:t>[doplní dodavatel]</w:t>
      </w:r>
    </w:p>
    <w:p w14:paraId="73B92701" w14:textId="2EB30AEE" w:rsidR="00801BFA" w:rsidRDefault="00C56E91"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 xml:space="preserve">datová schránka: </w:t>
      </w:r>
      <w:r w:rsidR="000D593A" w:rsidRPr="00D024D7">
        <w:rPr>
          <w:rFonts w:asciiTheme="minorHAnsi" w:eastAsiaTheme="minorHAnsi" w:hAnsiTheme="minorHAnsi" w:cstheme="minorHAnsi"/>
          <w:sz w:val="24"/>
          <w:highlight w:val="cyan"/>
          <w:lang w:eastAsia="en-US"/>
        </w:rPr>
        <w:t>[doplní dodavatel]</w:t>
      </w:r>
    </w:p>
    <w:p w14:paraId="7872CC7C" w14:textId="25D88960" w:rsidR="00D024D7" w:rsidRPr="00D024D7" w:rsidRDefault="00C56E91"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statutární zástupce</w:t>
      </w:r>
      <w:r w:rsidR="00D024D7" w:rsidRPr="00D024D7">
        <w:rPr>
          <w:rFonts w:asciiTheme="minorHAnsi" w:eastAsiaTheme="minorHAnsi" w:hAnsiTheme="minorHAnsi" w:cstheme="minorHAnsi"/>
          <w:sz w:val="24"/>
          <w:lang w:eastAsia="en-US"/>
        </w:rPr>
        <w:t>:</w:t>
      </w:r>
      <w:r w:rsidR="00C72632">
        <w:rPr>
          <w:rFonts w:asciiTheme="minorHAnsi" w:eastAsiaTheme="minorHAnsi" w:hAnsiTheme="minorHAnsi" w:cstheme="minorHAnsi"/>
          <w:sz w:val="24"/>
          <w:lang w:eastAsia="en-US"/>
        </w:rPr>
        <w:t xml:space="preserve"> </w:t>
      </w:r>
      <w:bookmarkStart w:id="1" w:name="_Hlk144327933"/>
      <w:r w:rsidR="00D024D7" w:rsidRPr="00D024D7">
        <w:rPr>
          <w:rFonts w:asciiTheme="minorHAnsi" w:eastAsiaTheme="minorHAnsi" w:hAnsiTheme="minorHAnsi" w:cstheme="minorHAnsi"/>
          <w:sz w:val="24"/>
          <w:highlight w:val="cyan"/>
          <w:lang w:eastAsia="en-US"/>
        </w:rPr>
        <w:t>[doplní dodavatel]</w:t>
      </w:r>
      <w:bookmarkEnd w:id="1"/>
    </w:p>
    <w:p w14:paraId="671B96F3" w14:textId="77777777"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t xml:space="preserve">kontaktní osoba </w:t>
      </w:r>
      <w:r w:rsidRPr="00D024D7">
        <w:rPr>
          <w:rFonts w:asciiTheme="minorHAnsi" w:eastAsiaTheme="minorHAnsi" w:hAnsiTheme="minorHAnsi" w:cstheme="minorHAnsi"/>
          <w:sz w:val="24"/>
          <w:highlight w:val="cyan"/>
          <w:lang w:eastAsia="en-US"/>
        </w:rPr>
        <w:t>ve věcech smluvních</w:t>
      </w:r>
      <w:r w:rsidRPr="00D024D7">
        <w:rPr>
          <w:rFonts w:asciiTheme="minorHAnsi" w:eastAsiaTheme="minorHAnsi" w:hAnsiTheme="minorHAnsi" w:cstheme="minorHAnsi"/>
          <w:sz w:val="24"/>
          <w:lang w:eastAsia="en-US"/>
        </w:rPr>
        <w:t>:</w:t>
      </w:r>
      <w:r w:rsidRPr="00D024D7">
        <w:rPr>
          <w:rFonts w:asciiTheme="minorHAnsi" w:eastAsiaTheme="minorHAnsi" w:hAnsiTheme="minorHAnsi" w:cstheme="minorHAnsi"/>
          <w:sz w:val="24"/>
          <w:lang w:eastAsia="en-US"/>
        </w:rPr>
        <w:tab/>
      </w:r>
      <w:r w:rsidRPr="00D024D7">
        <w:rPr>
          <w:rFonts w:asciiTheme="minorHAnsi" w:eastAsiaTheme="minorHAnsi" w:hAnsiTheme="minorHAnsi" w:cstheme="minorHAnsi"/>
          <w:sz w:val="24"/>
          <w:highlight w:val="cyan"/>
          <w:lang w:eastAsia="en-US"/>
        </w:rPr>
        <w:t>[doplní dodavatel]</w:t>
      </w:r>
    </w:p>
    <w:p w14:paraId="287AC351" w14:textId="4BF4C198"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lastRenderedPageBreak/>
        <w:t>e-mail:</w:t>
      </w:r>
      <w:r w:rsidR="00B83B75">
        <w:rPr>
          <w:rFonts w:asciiTheme="minorHAnsi" w:eastAsiaTheme="minorHAnsi" w:hAnsiTheme="minorHAnsi" w:cstheme="minorHAnsi"/>
          <w:sz w:val="24"/>
          <w:lang w:eastAsia="en-US"/>
        </w:rPr>
        <w:t xml:space="preserve"> </w:t>
      </w:r>
      <w:r w:rsidRPr="00D024D7">
        <w:rPr>
          <w:rFonts w:asciiTheme="minorHAnsi" w:eastAsiaTheme="minorHAnsi" w:hAnsiTheme="minorHAnsi" w:cstheme="minorHAnsi"/>
          <w:sz w:val="24"/>
          <w:highlight w:val="cyan"/>
          <w:lang w:eastAsia="en-US"/>
        </w:rPr>
        <w:t>[doplní dodavatel]</w:t>
      </w:r>
    </w:p>
    <w:p w14:paraId="08A3C881" w14:textId="64F61459"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lang w:eastAsia="en-US"/>
        </w:rPr>
        <w:t>tel:</w:t>
      </w:r>
      <w:r w:rsidR="00B83B75">
        <w:rPr>
          <w:rFonts w:asciiTheme="minorHAnsi" w:eastAsiaTheme="minorHAnsi" w:hAnsiTheme="minorHAnsi" w:cstheme="minorHAnsi"/>
          <w:sz w:val="24"/>
          <w:lang w:eastAsia="en-US"/>
        </w:rPr>
        <w:t xml:space="preserve"> </w:t>
      </w:r>
      <w:r w:rsidRPr="00D024D7">
        <w:rPr>
          <w:rFonts w:asciiTheme="minorHAnsi" w:eastAsiaTheme="minorHAnsi" w:hAnsiTheme="minorHAnsi" w:cstheme="minorHAnsi"/>
          <w:sz w:val="24"/>
          <w:highlight w:val="cyan"/>
          <w:lang w:eastAsia="en-US"/>
        </w:rPr>
        <w:t>[doplní dodavatel]</w:t>
      </w:r>
    </w:p>
    <w:p w14:paraId="0E4FBAAF" w14:textId="2C1FA5F7"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highlight w:val="cyan"/>
          <w:lang w:eastAsia="en-US"/>
        </w:rPr>
      </w:pPr>
      <w:r w:rsidRPr="00D024D7">
        <w:rPr>
          <w:rFonts w:asciiTheme="minorHAnsi" w:eastAsiaTheme="minorHAnsi" w:hAnsiTheme="minorHAnsi" w:cstheme="minorHAnsi"/>
          <w:sz w:val="24"/>
          <w:highlight w:val="cyan"/>
          <w:lang w:eastAsia="en-US"/>
        </w:rPr>
        <w:t>kontaktní osoba ve věcech technických:</w:t>
      </w:r>
      <w:r w:rsidR="00B83B75">
        <w:rPr>
          <w:rFonts w:asciiTheme="minorHAnsi" w:eastAsiaTheme="minorHAnsi" w:hAnsiTheme="minorHAnsi" w:cstheme="minorHAnsi"/>
          <w:sz w:val="24"/>
          <w:highlight w:val="cyan"/>
          <w:lang w:eastAsia="en-US"/>
        </w:rPr>
        <w:t xml:space="preserve"> </w:t>
      </w:r>
      <w:r w:rsidRPr="00D024D7">
        <w:rPr>
          <w:rFonts w:asciiTheme="minorHAnsi" w:eastAsiaTheme="minorHAnsi" w:hAnsiTheme="minorHAnsi" w:cstheme="minorHAnsi"/>
          <w:sz w:val="24"/>
          <w:highlight w:val="cyan"/>
          <w:lang w:eastAsia="en-US"/>
        </w:rPr>
        <w:t>[doplní dodavatel]</w:t>
      </w:r>
    </w:p>
    <w:p w14:paraId="23B9796F" w14:textId="7E7B56EF"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highlight w:val="cyan"/>
          <w:lang w:eastAsia="en-US"/>
        </w:rPr>
      </w:pPr>
      <w:r w:rsidRPr="00D024D7">
        <w:rPr>
          <w:rFonts w:asciiTheme="minorHAnsi" w:eastAsiaTheme="minorHAnsi" w:hAnsiTheme="minorHAnsi" w:cstheme="minorHAnsi"/>
          <w:sz w:val="24"/>
          <w:highlight w:val="cyan"/>
          <w:lang w:eastAsia="en-US"/>
        </w:rPr>
        <w:t>e-mail:</w:t>
      </w:r>
      <w:r w:rsidR="00B83B75">
        <w:rPr>
          <w:rFonts w:asciiTheme="minorHAnsi" w:eastAsiaTheme="minorHAnsi" w:hAnsiTheme="minorHAnsi" w:cstheme="minorHAnsi"/>
          <w:sz w:val="24"/>
          <w:highlight w:val="cyan"/>
          <w:lang w:eastAsia="en-US"/>
        </w:rPr>
        <w:t xml:space="preserve"> </w:t>
      </w:r>
      <w:r w:rsidRPr="00D024D7">
        <w:rPr>
          <w:rFonts w:asciiTheme="minorHAnsi" w:eastAsiaTheme="minorHAnsi" w:hAnsiTheme="minorHAnsi" w:cstheme="minorHAnsi"/>
          <w:sz w:val="24"/>
          <w:highlight w:val="cyan"/>
          <w:lang w:eastAsia="en-US"/>
        </w:rPr>
        <w:t>[doplní dodavatel]</w:t>
      </w:r>
    </w:p>
    <w:p w14:paraId="1D745119" w14:textId="4104DE39" w:rsidR="00D024D7" w:rsidRPr="00D024D7" w:rsidRDefault="00D024D7" w:rsidP="00D024D7">
      <w:pPr>
        <w:tabs>
          <w:tab w:val="clear" w:pos="567"/>
          <w:tab w:val="clear" w:pos="1134"/>
          <w:tab w:val="clear" w:pos="1701"/>
          <w:tab w:val="clear" w:pos="2268"/>
          <w:tab w:val="clear" w:pos="2835"/>
          <w:tab w:val="clear" w:pos="3402"/>
          <w:tab w:val="left" w:pos="3969"/>
        </w:tabs>
        <w:spacing w:before="0" w:after="0" w:line="276" w:lineRule="auto"/>
        <w:ind w:left="426"/>
        <w:jc w:val="left"/>
        <w:rPr>
          <w:rFonts w:asciiTheme="minorHAnsi" w:eastAsiaTheme="minorHAnsi" w:hAnsiTheme="minorHAnsi" w:cstheme="minorHAnsi"/>
          <w:sz w:val="24"/>
          <w:lang w:eastAsia="en-US"/>
        </w:rPr>
      </w:pPr>
      <w:r w:rsidRPr="00D024D7">
        <w:rPr>
          <w:rFonts w:asciiTheme="minorHAnsi" w:eastAsiaTheme="minorHAnsi" w:hAnsiTheme="minorHAnsi" w:cstheme="minorHAnsi"/>
          <w:sz w:val="24"/>
          <w:highlight w:val="cyan"/>
          <w:lang w:eastAsia="en-US"/>
        </w:rPr>
        <w:t>tel:</w:t>
      </w:r>
      <w:r w:rsidR="00B83B75">
        <w:rPr>
          <w:rFonts w:asciiTheme="minorHAnsi" w:eastAsiaTheme="minorHAnsi" w:hAnsiTheme="minorHAnsi" w:cstheme="minorHAnsi"/>
          <w:sz w:val="24"/>
          <w:highlight w:val="cyan"/>
          <w:lang w:eastAsia="en-US"/>
        </w:rPr>
        <w:t xml:space="preserve"> </w:t>
      </w:r>
      <w:r w:rsidRPr="00D024D7">
        <w:rPr>
          <w:rFonts w:asciiTheme="minorHAnsi" w:eastAsiaTheme="minorHAnsi" w:hAnsiTheme="minorHAnsi" w:cstheme="minorHAnsi"/>
          <w:sz w:val="24"/>
          <w:highlight w:val="cyan"/>
          <w:lang w:eastAsia="en-US"/>
        </w:rPr>
        <w:t>[doplní dodavatel]</w:t>
      </w:r>
    </w:p>
    <w:p w14:paraId="6B116096" w14:textId="00DFFCD0" w:rsidR="00181E7D" w:rsidRPr="002436B8" w:rsidRDefault="00F96A24" w:rsidP="00D560D1">
      <w:pPr>
        <w:rPr>
          <w:rFonts w:asciiTheme="minorHAnsi" w:hAnsiTheme="minorHAnsi" w:cstheme="minorHAnsi"/>
          <w:sz w:val="24"/>
        </w:rPr>
      </w:pPr>
      <w:r w:rsidRPr="002436B8">
        <w:rPr>
          <w:rFonts w:asciiTheme="minorHAnsi" w:hAnsiTheme="minorHAnsi" w:cstheme="minorHAnsi"/>
          <w:sz w:val="24"/>
        </w:rPr>
        <w:t xml:space="preserve"> </w:t>
      </w:r>
      <w:r w:rsidR="00E6466A" w:rsidRPr="002436B8">
        <w:rPr>
          <w:rFonts w:asciiTheme="minorHAnsi" w:hAnsiTheme="minorHAnsi" w:cstheme="minorHAnsi"/>
          <w:sz w:val="24"/>
        </w:rPr>
        <w:t xml:space="preserve"> </w:t>
      </w:r>
      <w:r w:rsidR="00181E7D" w:rsidRPr="002436B8">
        <w:rPr>
          <w:rFonts w:asciiTheme="minorHAnsi" w:hAnsiTheme="minorHAnsi" w:cstheme="minorHAnsi"/>
          <w:sz w:val="24"/>
        </w:rPr>
        <w:t>(dále jen „</w:t>
      </w:r>
      <w:r w:rsidRPr="002436B8">
        <w:rPr>
          <w:rFonts w:asciiTheme="minorHAnsi" w:hAnsiTheme="minorHAnsi" w:cstheme="minorHAnsi"/>
          <w:b/>
          <w:sz w:val="24"/>
        </w:rPr>
        <w:t>Zhotovitel</w:t>
      </w:r>
      <w:r w:rsidR="00181E7D" w:rsidRPr="002436B8">
        <w:rPr>
          <w:rFonts w:asciiTheme="minorHAnsi" w:hAnsiTheme="minorHAnsi" w:cstheme="minorHAnsi"/>
          <w:sz w:val="24"/>
        </w:rPr>
        <w:t>“)</w:t>
      </w:r>
    </w:p>
    <w:p w14:paraId="3D806972" w14:textId="77777777" w:rsidR="00181E7D" w:rsidRPr="002436B8" w:rsidRDefault="00181E7D" w:rsidP="00181E7D">
      <w:pPr>
        <w:keepLines/>
        <w:rPr>
          <w:rFonts w:asciiTheme="minorHAnsi" w:hAnsiTheme="minorHAnsi" w:cstheme="minorHAnsi"/>
          <w:sz w:val="24"/>
        </w:rPr>
      </w:pPr>
    </w:p>
    <w:p w14:paraId="025A177B" w14:textId="27C1BB57" w:rsidR="00181E7D" w:rsidRPr="002436B8" w:rsidRDefault="00181E7D" w:rsidP="00D560D1">
      <w:pPr>
        <w:keepLines/>
        <w:rPr>
          <w:rFonts w:asciiTheme="minorHAnsi" w:hAnsiTheme="minorHAnsi" w:cstheme="minorHAnsi"/>
          <w:sz w:val="24"/>
        </w:rPr>
      </w:pPr>
      <w:r w:rsidRPr="002436B8">
        <w:rPr>
          <w:rFonts w:asciiTheme="minorHAnsi" w:hAnsiTheme="minorHAnsi" w:cstheme="minorHAnsi"/>
          <w:sz w:val="24"/>
        </w:rPr>
        <w:t>(</w:t>
      </w:r>
      <w:r w:rsidR="00F96A24" w:rsidRPr="002436B8">
        <w:rPr>
          <w:rFonts w:asciiTheme="minorHAnsi" w:hAnsiTheme="minorHAnsi" w:cstheme="minorHAnsi"/>
          <w:sz w:val="24"/>
        </w:rPr>
        <w:t>Objednatel a Zhotovitel</w:t>
      </w:r>
      <w:r w:rsidRPr="002436B8">
        <w:rPr>
          <w:rFonts w:asciiTheme="minorHAnsi" w:hAnsiTheme="minorHAnsi" w:cstheme="minorHAnsi"/>
          <w:sz w:val="24"/>
        </w:rPr>
        <w:t xml:space="preserve"> budou dále společně označováni také jako „</w:t>
      </w:r>
      <w:r w:rsidRPr="002436B8">
        <w:rPr>
          <w:rFonts w:asciiTheme="minorHAnsi" w:hAnsiTheme="minorHAnsi" w:cstheme="minorHAnsi"/>
          <w:b/>
          <w:bCs/>
          <w:sz w:val="24"/>
        </w:rPr>
        <w:t>S</w:t>
      </w:r>
      <w:r w:rsidRPr="002436B8">
        <w:rPr>
          <w:rFonts w:asciiTheme="minorHAnsi" w:hAnsiTheme="minorHAnsi" w:cstheme="minorHAnsi"/>
          <w:b/>
          <w:sz w:val="24"/>
        </w:rPr>
        <w:t>mluvní strany</w:t>
      </w:r>
      <w:r w:rsidRPr="002436B8">
        <w:rPr>
          <w:rFonts w:asciiTheme="minorHAnsi" w:hAnsiTheme="minorHAnsi" w:cstheme="minorHAnsi"/>
          <w:sz w:val="24"/>
        </w:rPr>
        <w:t>“)</w:t>
      </w:r>
    </w:p>
    <w:p w14:paraId="20915AD4" w14:textId="77777777" w:rsidR="00EA699B" w:rsidRDefault="00EA699B" w:rsidP="004A3F25">
      <w:pPr>
        <w:keepLines/>
        <w:jc w:val="left"/>
        <w:rPr>
          <w:rFonts w:asciiTheme="minorHAnsi" w:hAnsiTheme="minorHAnsi" w:cstheme="minorHAnsi"/>
          <w:sz w:val="24"/>
        </w:rPr>
      </w:pPr>
    </w:p>
    <w:p w14:paraId="74FC65C0" w14:textId="77777777" w:rsidR="00A549ED" w:rsidRPr="002436B8" w:rsidRDefault="00A549ED" w:rsidP="004A3F25">
      <w:pPr>
        <w:keepLines/>
        <w:jc w:val="left"/>
        <w:rPr>
          <w:rFonts w:asciiTheme="minorHAnsi" w:hAnsiTheme="minorHAnsi" w:cstheme="minorHAnsi"/>
          <w:sz w:val="24"/>
        </w:rPr>
      </w:pPr>
    </w:p>
    <w:p w14:paraId="3CC25C14" w14:textId="6022B647" w:rsidR="00181E7D" w:rsidRPr="00D76964" w:rsidRDefault="002B152F" w:rsidP="00D76964">
      <w:pPr>
        <w:pStyle w:val="Nadpis3"/>
        <w:numPr>
          <w:ilvl w:val="2"/>
          <w:numId w:val="2"/>
        </w:numPr>
        <w:jc w:val="center"/>
        <w:rPr>
          <w:rFonts w:asciiTheme="minorHAnsi" w:hAnsiTheme="minorHAnsi" w:cstheme="minorHAnsi"/>
          <w:sz w:val="28"/>
          <w:szCs w:val="28"/>
          <w:u w:val="single"/>
        </w:rPr>
      </w:pPr>
      <w:r w:rsidRPr="00D76964">
        <w:rPr>
          <w:rFonts w:asciiTheme="minorHAnsi" w:hAnsiTheme="minorHAnsi" w:cstheme="minorHAnsi"/>
          <w:sz w:val="28"/>
          <w:szCs w:val="28"/>
          <w:u w:val="single"/>
        </w:rPr>
        <w:t>PREAMBULE</w:t>
      </w:r>
    </w:p>
    <w:p w14:paraId="14311F92" w14:textId="0017CAA4" w:rsidR="00A90B52" w:rsidRPr="00A90B52" w:rsidRDefault="00A90B52" w:rsidP="0027622F">
      <w:pPr>
        <w:pStyle w:val="Nadpis4"/>
        <w:rPr>
          <w:rFonts w:asciiTheme="minorHAnsi" w:hAnsiTheme="minorHAnsi" w:cstheme="minorHAnsi"/>
          <w:sz w:val="24"/>
          <w:szCs w:val="24"/>
        </w:rPr>
      </w:pPr>
      <w:r w:rsidRPr="00A90B52">
        <w:rPr>
          <w:rFonts w:asciiTheme="minorHAnsi" w:hAnsiTheme="minorHAnsi" w:cstheme="minorHAnsi"/>
          <w:sz w:val="24"/>
          <w:szCs w:val="24"/>
        </w:rPr>
        <w:t xml:space="preserve">Smlouva je uzavřena na základě výsledků veřejné zakázky vedené pod </w:t>
      </w:r>
      <w:r w:rsidRPr="0087594A">
        <w:rPr>
          <w:rFonts w:asciiTheme="minorHAnsi" w:hAnsiTheme="minorHAnsi" w:cstheme="minorHAnsi"/>
          <w:sz w:val="24"/>
          <w:szCs w:val="24"/>
        </w:rPr>
        <w:t>názvem</w:t>
      </w:r>
      <w:r w:rsidR="006A2482" w:rsidRPr="0087594A">
        <w:rPr>
          <w:rFonts w:asciiTheme="minorHAnsi" w:hAnsiTheme="minorHAnsi" w:cstheme="minorHAnsi"/>
          <w:sz w:val="24"/>
          <w:szCs w:val="24"/>
        </w:rPr>
        <w:t xml:space="preserve"> </w:t>
      </w:r>
      <w:r w:rsidR="00F67FB1" w:rsidRPr="00F67FB1">
        <w:rPr>
          <w:rFonts w:asciiTheme="minorHAnsi" w:hAnsiTheme="minorHAnsi" w:cstheme="minorHAnsi"/>
          <w:b/>
          <w:sz w:val="24"/>
          <w:szCs w:val="24"/>
        </w:rPr>
        <w:t xml:space="preserve">FVE Na Moráni a U Větrného </w:t>
      </w:r>
      <w:r w:rsidR="005A4563">
        <w:rPr>
          <w:rFonts w:asciiTheme="minorHAnsi" w:hAnsiTheme="minorHAnsi" w:cstheme="minorHAnsi"/>
          <w:b/>
          <w:sz w:val="24"/>
          <w:szCs w:val="24"/>
        </w:rPr>
        <w:t>m</w:t>
      </w:r>
      <w:r w:rsidR="00F67FB1" w:rsidRPr="00F67FB1">
        <w:rPr>
          <w:rFonts w:asciiTheme="minorHAnsi" w:hAnsiTheme="minorHAnsi" w:cstheme="minorHAnsi"/>
          <w:b/>
          <w:sz w:val="24"/>
          <w:szCs w:val="24"/>
        </w:rPr>
        <w:t xml:space="preserve">lýna </w:t>
      </w:r>
      <w:r w:rsidRPr="0087594A">
        <w:rPr>
          <w:rFonts w:asciiTheme="minorHAnsi" w:hAnsiTheme="minorHAnsi" w:cstheme="minorHAnsi"/>
          <w:sz w:val="24"/>
          <w:szCs w:val="24"/>
        </w:rPr>
        <w:t>(dále jen „</w:t>
      </w:r>
      <w:r w:rsidRPr="0087594A">
        <w:rPr>
          <w:rFonts w:asciiTheme="minorHAnsi" w:hAnsiTheme="minorHAnsi" w:cstheme="minorHAnsi"/>
          <w:b/>
          <w:bCs w:val="0"/>
          <w:sz w:val="24"/>
          <w:szCs w:val="24"/>
        </w:rPr>
        <w:t>Zakázka</w:t>
      </w:r>
      <w:r w:rsidRPr="0087594A">
        <w:rPr>
          <w:rFonts w:asciiTheme="minorHAnsi" w:hAnsiTheme="minorHAnsi" w:cstheme="minorHAnsi"/>
          <w:sz w:val="24"/>
          <w:szCs w:val="24"/>
        </w:rPr>
        <w:t>“) zad</w:t>
      </w:r>
      <w:r w:rsidR="0007203C" w:rsidRPr="0087594A">
        <w:rPr>
          <w:rFonts w:asciiTheme="minorHAnsi" w:hAnsiTheme="minorHAnsi" w:cstheme="minorHAnsi"/>
          <w:sz w:val="24"/>
          <w:szCs w:val="24"/>
        </w:rPr>
        <w:t>ané</w:t>
      </w:r>
      <w:r w:rsidR="007029E6" w:rsidRPr="0087594A">
        <w:t xml:space="preserve"> </w:t>
      </w:r>
      <w:r w:rsidR="007029E6" w:rsidRPr="0087594A">
        <w:rPr>
          <w:rFonts w:asciiTheme="minorHAnsi" w:hAnsiTheme="minorHAnsi" w:cstheme="minorHAnsi"/>
          <w:sz w:val="24"/>
          <w:szCs w:val="24"/>
        </w:rPr>
        <w:t>v souladu s</w:t>
      </w:r>
      <w:r w:rsidR="008E5985" w:rsidRPr="0087594A">
        <w:rPr>
          <w:rFonts w:asciiTheme="minorHAnsi" w:hAnsiTheme="minorHAnsi" w:cstheme="minorHAnsi"/>
          <w:sz w:val="24"/>
          <w:szCs w:val="24"/>
        </w:rPr>
        <w:t>e zákone</w:t>
      </w:r>
      <w:r w:rsidR="008E5985" w:rsidRPr="008E5985">
        <w:rPr>
          <w:rFonts w:asciiTheme="minorHAnsi" w:hAnsiTheme="minorHAnsi" w:cstheme="minorHAnsi"/>
          <w:sz w:val="24"/>
          <w:szCs w:val="24"/>
        </w:rPr>
        <w:t>m č. 134/2016 Sb., o</w:t>
      </w:r>
      <w:r w:rsidR="008E5985">
        <w:rPr>
          <w:rFonts w:asciiTheme="minorHAnsi" w:hAnsiTheme="minorHAnsi" w:cstheme="minorHAnsi"/>
          <w:sz w:val="24"/>
          <w:szCs w:val="24"/>
        </w:rPr>
        <w:t> </w:t>
      </w:r>
      <w:r w:rsidR="008E5985" w:rsidRPr="008E5985">
        <w:rPr>
          <w:rFonts w:asciiTheme="minorHAnsi" w:hAnsiTheme="minorHAnsi" w:cstheme="minorHAnsi"/>
          <w:sz w:val="24"/>
          <w:szCs w:val="24"/>
        </w:rPr>
        <w:t>zadávání veřejných zakázek, ve znění pozdějších předpisů (dále jen „</w:t>
      </w:r>
      <w:r w:rsidR="008E5985" w:rsidRPr="008E5985">
        <w:rPr>
          <w:rFonts w:asciiTheme="minorHAnsi" w:hAnsiTheme="minorHAnsi" w:cstheme="minorHAnsi"/>
          <w:b/>
          <w:bCs w:val="0"/>
          <w:sz w:val="24"/>
          <w:szCs w:val="24"/>
        </w:rPr>
        <w:t>ZZVZ</w:t>
      </w:r>
      <w:r w:rsidR="008E5985" w:rsidRPr="008E5985">
        <w:rPr>
          <w:rFonts w:asciiTheme="minorHAnsi" w:hAnsiTheme="minorHAnsi" w:cstheme="minorHAnsi"/>
          <w:sz w:val="24"/>
          <w:szCs w:val="24"/>
        </w:rPr>
        <w:t>“) a</w:t>
      </w:r>
      <w:r w:rsidR="007029E6" w:rsidRPr="007029E6">
        <w:rPr>
          <w:rFonts w:asciiTheme="minorHAnsi" w:hAnsiTheme="minorHAnsi" w:cstheme="minorHAnsi"/>
          <w:sz w:val="24"/>
          <w:szCs w:val="24"/>
        </w:rPr>
        <w:t xml:space="preserve"> Pokyny pro zadávání zakázek </w:t>
      </w:r>
      <w:r w:rsidR="00EA4518" w:rsidRPr="00EA4518">
        <w:rPr>
          <w:rFonts w:asciiTheme="minorHAnsi" w:hAnsiTheme="minorHAnsi" w:cstheme="minorHAnsi"/>
          <w:sz w:val="24"/>
          <w:szCs w:val="24"/>
        </w:rPr>
        <w:t>pro programy spolufinancované z rozpočtu SFŽP ČR</w:t>
      </w:r>
      <w:r w:rsidR="007029E6" w:rsidRPr="007029E6">
        <w:rPr>
          <w:rFonts w:asciiTheme="minorHAnsi" w:hAnsiTheme="minorHAnsi" w:cstheme="minorHAnsi"/>
          <w:sz w:val="24"/>
          <w:szCs w:val="24"/>
        </w:rPr>
        <w:t xml:space="preserve"> (dále jen „</w:t>
      </w:r>
      <w:r w:rsidR="007029E6" w:rsidRPr="0007203C">
        <w:rPr>
          <w:rFonts w:asciiTheme="minorHAnsi" w:hAnsiTheme="minorHAnsi" w:cstheme="minorHAnsi"/>
          <w:b/>
          <w:bCs w:val="0"/>
          <w:sz w:val="24"/>
          <w:szCs w:val="24"/>
        </w:rPr>
        <w:t>Pokyny</w:t>
      </w:r>
      <w:r w:rsidR="007029E6" w:rsidRPr="007029E6">
        <w:rPr>
          <w:rFonts w:asciiTheme="minorHAnsi" w:hAnsiTheme="minorHAnsi" w:cstheme="minorHAnsi"/>
          <w:sz w:val="24"/>
          <w:szCs w:val="24"/>
        </w:rPr>
        <w:t>“)</w:t>
      </w:r>
      <w:r w:rsidRPr="00A90B52">
        <w:rPr>
          <w:rFonts w:asciiTheme="minorHAnsi" w:hAnsiTheme="minorHAnsi" w:cstheme="minorHAnsi"/>
          <w:sz w:val="24"/>
          <w:szCs w:val="24"/>
        </w:rPr>
        <w:t>.</w:t>
      </w:r>
    </w:p>
    <w:p w14:paraId="3B94DD82" w14:textId="4B6014A4" w:rsidR="00A90B52" w:rsidRPr="00A90B52" w:rsidRDefault="00A90B52" w:rsidP="0027622F">
      <w:pPr>
        <w:pStyle w:val="Nadpis4"/>
        <w:rPr>
          <w:rFonts w:asciiTheme="minorHAnsi" w:eastAsiaTheme="minorHAnsi" w:hAnsiTheme="minorHAnsi" w:cstheme="minorHAnsi"/>
          <w:sz w:val="24"/>
          <w:lang w:eastAsia="en-US"/>
        </w:rPr>
      </w:pPr>
      <w:r w:rsidRPr="00A90B52">
        <w:rPr>
          <w:rFonts w:asciiTheme="minorHAnsi" w:hAnsiTheme="minorHAnsi" w:cstheme="minorHAnsi"/>
          <w:sz w:val="24"/>
          <w:szCs w:val="24"/>
        </w:rPr>
        <w:t xml:space="preserve">Pro vyloučení jakýchkoliv pochybností o vztahu Smlouvy a </w:t>
      </w:r>
      <w:r w:rsidR="00C613CD">
        <w:rPr>
          <w:rFonts w:asciiTheme="minorHAnsi" w:hAnsiTheme="minorHAnsi" w:cstheme="minorHAnsi"/>
          <w:sz w:val="24"/>
          <w:szCs w:val="24"/>
        </w:rPr>
        <w:t>Zadávací dokumentace</w:t>
      </w:r>
      <w:r w:rsidRPr="00A90B52">
        <w:rPr>
          <w:rFonts w:asciiTheme="minorHAnsi" w:hAnsiTheme="minorHAnsi" w:cstheme="minorHAnsi"/>
          <w:sz w:val="24"/>
          <w:szCs w:val="24"/>
        </w:rPr>
        <w:t xml:space="preserve"> na Zakázku</w:t>
      </w:r>
      <w:r w:rsidRPr="00A90B52">
        <w:rPr>
          <w:rFonts w:asciiTheme="minorHAnsi" w:eastAsiaTheme="minorHAnsi" w:hAnsiTheme="minorHAnsi" w:cstheme="minorHAnsi"/>
          <w:sz w:val="24"/>
          <w:lang w:eastAsia="en-US"/>
        </w:rPr>
        <w:t xml:space="preserve"> (dále jen „</w:t>
      </w:r>
      <w:r w:rsidR="00C613CD">
        <w:rPr>
          <w:rFonts w:asciiTheme="minorHAnsi" w:eastAsiaTheme="minorHAnsi" w:hAnsiTheme="minorHAnsi" w:cstheme="minorHAnsi"/>
          <w:b/>
          <w:sz w:val="24"/>
          <w:lang w:eastAsia="en-US"/>
        </w:rPr>
        <w:t>ZD</w:t>
      </w:r>
      <w:r w:rsidRPr="00A90B52">
        <w:rPr>
          <w:rFonts w:asciiTheme="minorHAnsi" w:eastAsiaTheme="minorHAnsi" w:hAnsiTheme="minorHAnsi" w:cstheme="minorHAnsi"/>
          <w:sz w:val="24"/>
          <w:lang w:eastAsia="en-US"/>
        </w:rPr>
        <w:t>“) jsou stanovena tato výkladová pravidla:</w:t>
      </w:r>
    </w:p>
    <w:p w14:paraId="5902AA47" w14:textId="2B70AEF5" w:rsidR="00A90B52" w:rsidRPr="00A90B52" w:rsidRDefault="00A90B52" w:rsidP="000C2165">
      <w:pPr>
        <w:keepNext/>
        <w:numPr>
          <w:ilvl w:val="0"/>
          <w:numId w:val="12"/>
        </w:numPr>
        <w:tabs>
          <w:tab w:val="clear" w:pos="567"/>
          <w:tab w:val="clear" w:pos="1134"/>
          <w:tab w:val="clear" w:pos="1701"/>
          <w:tab w:val="clear" w:pos="2268"/>
          <w:tab w:val="clear" w:pos="2835"/>
          <w:tab w:val="clear" w:pos="3402"/>
        </w:tabs>
        <w:spacing w:before="0" w:after="160" w:line="276" w:lineRule="auto"/>
        <w:contextualSpacing/>
        <w:jc w:val="left"/>
        <w:rPr>
          <w:rFonts w:asciiTheme="minorHAnsi" w:eastAsiaTheme="minorHAnsi" w:hAnsiTheme="minorHAnsi" w:cstheme="minorHAnsi"/>
          <w:sz w:val="24"/>
          <w:lang w:eastAsia="en-US"/>
        </w:rPr>
      </w:pPr>
      <w:r w:rsidRPr="00A90B52">
        <w:rPr>
          <w:rFonts w:asciiTheme="minorHAnsi" w:eastAsiaTheme="minorHAnsi" w:hAnsiTheme="minorHAnsi" w:cstheme="minorHAnsi"/>
          <w:sz w:val="24"/>
          <w:lang w:eastAsia="en-US"/>
        </w:rPr>
        <w:t xml:space="preserve">v případě jakékoliv nejistoty ohledně výkladu ustanovení Smlouvy budou tato ustanovení vykládána tak, aby v co nejširší míře zohledňovala účel Zakázky vyjádřený </w:t>
      </w:r>
      <w:r w:rsidR="00C613CD">
        <w:rPr>
          <w:rFonts w:asciiTheme="minorHAnsi" w:eastAsiaTheme="minorHAnsi" w:hAnsiTheme="minorHAnsi" w:cstheme="minorHAnsi"/>
          <w:sz w:val="24"/>
          <w:lang w:eastAsia="en-US"/>
        </w:rPr>
        <w:t>ZD</w:t>
      </w:r>
      <w:r w:rsidRPr="00A90B52">
        <w:rPr>
          <w:rFonts w:asciiTheme="minorHAnsi" w:eastAsiaTheme="minorHAnsi" w:hAnsiTheme="minorHAnsi" w:cstheme="minorHAnsi"/>
          <w:sz w:val="24"/>
          <w:lang w:eastAsia="en-US"/>
        </w:rPr>
        <w:t>;</w:t>
      </w:r>
    </w:p>
    <w:p w14:paraId="564B4EC4" w14:textId="373BA5B8" w:rsidR="00A90B52" w:rsidRPr="00A90B52" w:rsidRDefault="00A90B52" w:rsidP="000C2165">
      <w:pPr>
        <w:keepNext/>
        <w:numPr>
          <w:ilvl w:val="0"/>
          <w:numId w:val="12"/>
        </w:numPr>
        <w:tabs>
          <w:tab w:val="clear" w:pos="567"/>
          <w:tab w:val="clear" w:pos="1134"/>
          <w:tab w:val="clear" w:pos="1701"/>
          <w:tab w:val="clear" w:pos="2268"/>
          <w:tab w:val="clear" w:pos="2835"/>
          <w:tab w:val="clear" w:pos="3402"/>
        </w:tabs>
        <w:spacing w:before="0" w:after="160" w:line="276" w:lineRule="auto"/>
        <w:contextualSpacing/>
        <w:jc w:val="left"/>
        <w:rPr>
          <w:rFonts w:asciiTheme="minorHAnsi" w:eastAsiaTheme="minorHAnsi" w:hAnsiTheme="minorHAnsi" w:cstheme="minorHAnsi"/>
          <w:sz w:val="24"/>
          <w:lang w:eastAsia="en-US"/>
        </w:rPr>
      </w:pPr>
      <w:r w:rsidRPr="00A90B52">
        <w:rPr>
          <w:rFonts w:asciiTheme="minorHAnsi" w:eastAsiaTheme="minorHAnsi" w:hAnsiTheme="minorHAnsi" w:cstheme="minorHAnsi"/>
          <w:sz w:val="24"/>
          <w:lang w:eastAsia="en-US"/>
        </w:rPr>
        <w:t xml:space="preserve">v případě chybějících ustanovení Smlouvy budou použita dostatečně konkrétní ustanovení </w:t>
      </w:r>
      <w:r w:rsidR="00C613CD">
        <w:rPr>
          <w:rFonts w:asciiTheme="minorHAnsi" w:eastAsiaTheme="minorHAnsi" w:hAnsiTheme="minorHAnsi" w:cstheme="minorHAnsi"/>
          <w:sz w:val="24"/>
          <w:lang w:eastAsia="en-US"/>
        </w:rPr>
        <w:t>ZD</w:t>
      </w:r>
      <w:r w:rsidRPr="00A90B52">
        <w:rPr>
          <w:rFonts w:asciiTheme="minorHAnsi" w:eastAsiaTheme="minorHAnsi" w:hAnsiTheme="minorHAnsi" w:cstheme="minorHAnsi"/>
          <w:sz w:val="24"/>
          <w:lang w:eastAsia="en-US"/>
        </w:rPr>
        <w:t>;</w:t>
      </w:r>
    </w:p>
    <w:p w14:paraId="2219A167" w14:textId="41F3AB58" w:rsidR="00A90B52" w:rsidRDefault="00A90B52" w:rsidP="000C2165">
      <w:pPr>
        <w:keepNext/>
        <w:numPr>
          <w:ilvl w:val="0"/>
          <w:numId w:val="12"/>
        </w:numPr>
        <w:tabs>
          <w:tab w:val="clear" w:pos="567"/>
          <w:tab w:val="clear" w:pos="1134"/>
          <w:tab w:val="clear" w:pos="1701"/>
          <w:tab w:val="clear" w:pos="2268"/>
          <w:tab w:val="clear" w:pos="2835"/>
          <w:tab w:val="clear" w:pos="3402"/>
        </w:tabs>
        <w:spacing w:before="0" w:after="160" w:line="276" w:lineRule="auto"/>
        <w:contextualSpacing/>
        <w:jc w:val="left"/>
        <w:rPr>
          <w:rFonts w:asciiTheme="minorHAnsi" w:eastAsiaTheme="minorHAnsi" w:hAnsiTheme="minorHAnsi" w:cstheme="minorHAnsi"/>
          <w:sz w:val="24"/>
          <w:lang w:eastAsia="en-US"/>
        </w:rPr>
      </w:pPr>
      <w:r w:rsidRPr="00A90B52">
        <w:rPr>
          <w:rFonts w:asciiTheme="minorHAnsi" w:eastAsiaTheme="minorHAnsi" w:hAnsiTheme="minorHAnsi" w:cstheme="minorHAnsi"/>
          <w:sz w:val="24"/>
          <w:lang w:eastAsia="en-US"/>
        </w:rPr>
        <w:t xml:space="preserve">v případě rozporu mezi ustanoveními Smlouvy a </w:t>
      </w:r>
      <w:r w:rsidR="00C613CD">
        <w:rPr>
          <w:rFonts w:asciiTheme="minorHAnsi" w:eastAsiaTheme="minorHAnsi" w:hAnsiTheme="minorHAnsi" w:cstheme="minorHAnsi"/>
          <w:sz w:val="24"/>
          <w:lang w:eastAsia="en-US"/>
        </w:rPr>
        <w:t>ZD</w:t>
      </w:r>
      <w:r w:rsidRPr="00A90B52">
        <w:rPr>
          <w:rFonts w:asciiTheme="minorHAnsi" w:eastAsiaTheme="minorHAnsi" w:hAnsiTheme="minorHAnsi" w:cstheme="minorHAnsi"/>
          <w:sz w:val="24"/>
          <w:lang w:eastAsia="en-US"/>
        </w:rPr>
        <w:t xml:space="preserve"> budou mít přednost ustanovení Smlouvy.</w:t>
      </w:r>
    </w:p>
    <w:p w14:paraId="7F965BD6" w14:textId="388C99F4" w:rsidR="00076698" w:rsidRDefault="003020B1" w:rsidP="00076698">
      <w:pPr>
        <w:pStyle w:val="Nadpis4"/>
        <w:rPr>
          <w:rFonts w:asciiTheme="minorHAnsi" w:eastAsiaTheme="minorHAnsi" w:hAnsiTheme="minorHAnsi" w:cstheme="minorHAnsi"/>
          <w:sz w:val="24"/>
          <w:lang w:eastAsia="en-US"/>
        </w:rPr>
      </w:pPr>
      <w:r w:rsidRPr="003020B1">
        <w:rPr>
          <w:rFonts w:asciiTheme="minorHAnsi" w:eastAsiaTheme="minorHAnsi" w:hAnsiTheme="minorHAnsi" w:cstheme="minorHAnsi"/>
          <w:sz w:val="24"/>
          <w:lang w:eastAsia="en-US"/>
        </w:rPr>
        <w:t xml:space="preserve">S ohledem na skutečnost, že dílo je spolufinancováno ze zdrojů Státního fondu životního prostředí České republiky (dále jen „SFŽP“), </w:t>
      </w:r>
      <w:r w:rsidR="00A93EF2">
        <w:rPr>
          <w:rFonts w:asciiTheme="minorHAnsi" w:eastAsiaTheme="minorHAnsi" w:hAnsiTheme="minorHAnsi" w:cstheme="minorHAnsi"/>
          <w:sz w:val="24"/>
          <w:lang w:eastAsia="en-US"/>
        </w:rPr>
        <w:t>je</w:t>
      </w:r>
      <w:r w:rsidR="009868E6">
        <w:rPr>
          <w:rFonts w:asciiTheme="minorHAnsi" w:eastAsiaTheme="minorHAnsi" w:hAnsiTheme="minorHAnsi" w:cstheme="minorHAnsi"/>
          <w:sz w:val="24"/>
          <w:lang w:eastAsia="en-US"/>
        </w:rPr>
        <w:t xml:space="preserve"> v</w:t>
      </w:r>
      <w:r w:rsidRPr="003020B1">
        <w:rPr>
          <w:rFonts w:asciiTheme="minorHAnsi" w:eastAsiaTheme="minorHAnsi" w:hAnsiTheme="minorHAnsi" w:cstheme="minorHAnsi"/>
          <w:sz w:val="24"/>
          <w:lang w:eastAsia="en-US"/>
        </w:rPr>
        <w:t xml:space="preserve"> případě rozporu mezi ustanovením této smlouvy a ustanovením podmínek SFŽP </w:t>
      </w:r>
      <w:r w:rsidR="009868E6">
        <w:rPr>
          <w:rFonts w:asciiTheme="minorHAnsi" w:eastAsiaTheme="minorHAnsi" w:hAnsiTheme="minorHAnsi" w:cstheme="minorHAnsi"/>
          <w:sz w:val="24"/>
          <w:lang w:eastAsia="en-US"/>
        </w:rPr>
        <w:t>po</w:t>
      </w:r>
      <w:r w:rsidRPr="003020B1">
        <w:rPr>
          <w:rFonts w:asciiTheme="minorHAnsi" w:eastAsiaTheme="minorHAnsi" w:hAnsiTheme="minorHAnsi" w:cstheme="minorHAnsi"/>
          <w:sz w:val="24"/>
          <w:lang w:eastAsia="en-US"/>
        </w:rPr>
        <w:t>třeba ustanovení této smlouvy vykládat konformně s podmínkami SFŽP.</w:t>
      </w:r>
    </w:p>
    <w:p w14:paraId="556D972B" w14:textId="77777777" w:rsidR="00FC4A37" w:rsidRPr="00A90B52" w:rsidRDefault="00FC4A37" w:rsidP="00FC4A37">
      <w:pPr>
        <w:rPr>
          <w:lang w:eastAsia="en-US"/>
        </w:rPr>
      </w:pPr>
    </w:p>
    <w:p w14:paraId="5DB19EAD" w14:textId="584F12A4" w:rsidR="00181E7D" w:rsidRPr="00E80B11" w:rsidRDefault="00FE3106" w:rsidP="00FC4A37">
      <w:pPr>
        <w:pStyle w:val="Nadpis3"/>
        <w:numPr>
          <w:ilvl w:val="2"/>
          <w:numId w:val="2"/>
        </w:numPr>
        <w:jc w:val="center"/>
        <w:rPr>
          <w:rFonts w:asciiTheme="minorHAnsi" w:hAnsiTheme="minorHAnsi" w:cstheme="minorHAnsi"/>
          <w:sz w:val="28"/>
          <w:szCs w:val="28"/>
          <w:u w:val="single"/>
        </w:rPr>
      </w:pPr>
      <w:r w:rsidRPr="00E80B11">
        <w:rPr>
          <w:rFonts w:asciiTheme="minorHAnsi" w:hAnsiTheme="minorHAnsi" w:cstheme="minorHAnsi"/>
          <w:sz w:val="28"/>
          <w:szCs w:val="28"/>
          <w:u w:val="single"/>
        </w:rPr>
        <w:t>PŘEDMĚT DÍLA</w:t>
      </w:r>
    </w:p>
    <w:p w14:paraId="5BCF42DF" w14:textId="4049BD98" w:rsidR="00357FF6" w:rsidRPr="00E80B11" w:rsidRDefault="00357FF6" w:rsidP="001C65E7">
      <w:pPr>
        <w:pStyle w:val="Nadpis4"/>
        <w:numPr>
          <w:ilvl w:val="3"/>
          <w:numId w:val="2"/>
        </w:numPr>
        <w:rPr>
          <w:rFonts w:asciiTheme="minorHAnsi" w:hAnsiTheme="minorHAnsi" w:cstheme="minorHAnsi"/>
          <w:sz w:val="24"/>
          <w:szCs w:val="24"/>
        </w:rPr>
      </w:pPr>
      <w:r w:rsidRPr="00E80B11">
        <w:rPr>
          <w:rFonts w:asciiTheme="minorHAnsi" w:hAnsiTheme="minorHAnsi" w:cstheme="minorHAnsi"/>
          <w:sz w:val="24"/>
          <w:szCs w:val="24"/>
        </w:rPr>
        <w:t>Zhotovitel</w:t>
      </w:r>
      <w:r w:rsidR="00EF4CDE" w:rsidRPr="00E80B11">
        <w:rPr>
          <w:rFonts w:asciiTheme="minorHAnsi" w:hAnsiTheme="minorHAnsi" w:cstheme="minorHAnsi"/>
          <w:sz w:val="24"/>
          <w:szCs w:val="24"/>
        </w:rPr>
        <w:t xml:space="preserve"> se</w:t>
      </w:r>
      <w:r w:rsidRPr="00E80B11">
        <w:rPr>
          <w:rFonts w:asciiTheme="minorHAnsi" w:hAnsiTheme="minorHAnsi" w:cstheme="minorHAnsi"/>
          <w:sz w:val="24"/>
          <w:szCs w:val="24"/>
        </w:rPr>
        <w:t xml:space="preserve"> zavazuje </w:t>
      </w:r>
      <w:r w:rsidRPr="004F58E2">
        <w:rPr>
          <w:rFonts w:asciiTheme="minorHAnsi" w:hAnsiTheme="minorHAnsi" w:cstheme="minorHAnsi"/>
          <w:sz w:val="24"/>
          <w:szCs w:val="24"/>
        </w:rPr>
        <w:t xml:space="preserve">provést pro Objednatele vlastním jménem, na svůj náklad a na vlastní nebezpečí dílo </w:t>
      </w:r>
      <w:r w:rsidR="007F5D77" w:rsidRPr="004F58E2">
        <w:rPr>
          <w:rFonts w:asciiTheme="minorHAnsi" w:hAnsiTheme="minorHAnsi" w:cstheme="minorHAnsi"/>
          <w:sz w:val="24"/>
          <w:szCs w:val="24"/>
        </w:rPr>
        <w:t>spočívající v</w:t>
      </w:r>
      <w:r w:rsidR="009E1245" w:rsidRPr="004F58E2">
        <w:rPr>
          <w:rFonts w:asciiTheme="minorHAnsi" w:hAnsiTheme="minorHAnsi" w:cstheme="minorHAnsi"/>
          <w:sz w:val="24"/>
          <w:szCs w:val="24"/>
        </w:rPr>
        <w:t xml:space="preserve"> </w:t>
      </w:r>
      <w:r w:rsidR="00226D25" w:rsidRPr="004F58E2">
        <w:rPr>
          <w:rFonts w:asciiTheme="minorHAnsi" w:hAnsiTheme="minorHAnsi" w:cstheme="minorHAnsi"/>
          <w:sz w:val="24"/>
          <w:szCs w:val="24"/>
        </w:rPr>
        <w:t>dodávce, instalaci</w:t>
      </w:r>
      <w:r w:rsidR="00E80B11" w:rsidRPr="004F58E2">
        <w:rPr>
          <w:rFonts w:asciiTheme="minorHAnsi" w:hAnsiTheme="minorHAnsi" w:cstheme="minorHAnsi"/>
          <w:sz w:val="24"/>
          <w:szCs w:val="24"/>
        </w:rPr>
        <w:t>,</w:t>
      </w:r>
      <w:r w:rsidR="00226D25" w:rsidRPr="004F58E2">
        <w:rPr>
          <w:rFonts w:asciiTheme="minorHAnsi" w:hAnsiTheme="minorHAnsi" w:cstheme="minorHAnsi"/>
          <w:sz w:val="24"/>
          <w:szCs w:val="24"/>
        </w:rPr>
        <w:t xml:space="preserve"> zprovoznění </w:t>
      </w:r>
      <w:r w:rsidR="00F67FB1" w:rsidRPr="004F58E2">
        <w:rPr>
          <w:rFonts w:asciiTheme="minorHAnsi" w:hAnsiTheme="minorHAnsi" w:cstheme="minorHAnsi"/>
          <w:sz w:val="24"/>
          <w:szCs w:val="24"/>
        </w:rPr>
        <w:t>dvou</w:t>
      </w:r>
      <w:r w:rsidR="00EC5853" w:rsidRPr="004F58E2">
        <w:rPr>
          <w:rFonts w:asciiTheme="minorHAnsi" w:hAnsiTheme="minorHAnsi" w:cstheme="minorHAnsi"/>
          <w:sz w:val="24"/>
          <w:szCs w:val="24"/>
        </w:rPr>
        <w:t xml:space="preserve"> fotovoltaických elektráren na budovách</w:t>
      </w:r>
      <w:r w:rsidR="00226D25" w:rsidRPr="004F58E2">
        <w:rPr>
          <w:rFonts w:asciiTheme="minorHAnsi" w:hAnsiTheme="minorHAnsi" w:cstheme="minorHAnsi"/>
          <w:sz w:val="24"/>
          <w:szCs w:val="24"/>
        </w:rPr>
        <w:t xml:space="preserve"> </w:t>
      </w:r>
      <w:r w:rsidR="00F67FB1" w:rsidRPr="004F58E2">
        <w:rPr>
          <w:rFonts w:asciiTheme="minorHAnsi" w:hAnsiTheme="minorHAnsi" w:cstheme="minorHAnsi"/>
          <w:sz w:val="24"/>
          <w:szCs w:val="24"/>
        </w:rPr>
        <w:t>Objednatele</w:t>
      </w:r>
      <w:r w:rsidR="00255601" w:rsidRPr="004F58E2">
        <w:rPr>
          <w:rFonts w:asciiTheme="minorHAnsi" w:hAnsiTheme="minorHAnsi" w:cstheme="minorHAnsi"/>
          <w:sz w:val="24"/>
          <w:szCs w:val="24"/>
        </w:rPr>
        <w:t xml:space="preserve">, s akumulací do baterií </w:t>
      </w:r>
      <w:r w:rsidRPr="004F58E2">
        <w:rPr>
          <w:rFonts w:asciiTheme="minorHAnsi" w:hAnsiTheme="minorHAnsi" w:cstheme="minorHAnsi"/>
          <w:sz w:val="24"/>
          <w:szCs w:val="24"/>
        </w:rPr>
        <w:t>(dále jen</w:t>
      </w:r>
      <w:r w:rsidRPr="00E80B11">
        <w:rPr>
          <w:rFonts w:asciiTheme="minorHAnsi" w:hAnsiTheme="minorHAnsi" w:cstheme="minorHAnsi"/>
          <w:sz w:val="24"/>
          <w:szCs w:val="24"/>
        </w:rPr>
        <w:t xml:space="preserve"> „</w:t>
      </w:r>
      <w:r w:rsidRPr="00E80B11">
        <w:rPr>
          <w:rFonts w:asciiTheme="minorHAnsi" w:hAnsiTheme="minorHAnsi" w:cstheme="minorHAnsi"/>
          <w:b/>
          <w:bCs w:val="0"/>
          <w:sz w:val="24"/>
          <w:szCs w:val="24"/>
        </w:rPr>
        <w:t>Dílo</w:t>
      </w:r>
      <w:r w:rsidRPr="00E80B11">
        <w:rPr>
          <w:rFonts w:asciiTheme="minorHAnsi" w:hAnsiTheme="minorHAnsi" w:cstheme="minorHAnsi"/>
          <w:sz w:val="24"/>
          <w:szCs w:val="24"/>
        </w:rPr>
        <w:t>“). Dílo je dále specifikováno v</w:t>
      </w:r>
      <w:r w:rsidR="00863730">
        <w:rPr>
          <w:rFonts w:asciiTheme="minorHAnsi" w:hAnsiTheme="minorHAnsi" w:cstheme="minorHAnsi"/>
          <w:sz w:val="24"/>
          <w:szCs w:val="24"/>
        </w:rPr>
        <w:t xml:space="preserve"> ZD, </w:t>
      </w:r>
      <w:r w:rsidRPr="00E80B11">
        <w:rPr>
          <w:rFonts w:asciiTheme="minorHAnsi" w:hAnsiTheme="minorHAnsi" w:cstheme="minorHAnsi"/>
          <w:sz w:val="24"/>
          <w:szCs w:val="24"/>
        </w:rPr>
        <w:t xml:space="preserve">této </w:t>
      </w:r>
      <w:r w:rsidR="009243F3" w:rsidRPr="00E80B11">
        <w:rPr>
          <w:rFonts w:asciiTheme="minorHAnsi" w:hAnsiTheme="minorHAnsi" w:cstheme="minorHAnsi"/>
          <w:sz w:val="24"/>
          <w:szCs w:val="24"/>
        </w:rPr>
        <w:t>S</w:t>
      </w:r>
      <w:r w:rsidRPr="00E80B11">
        <w:rPr>
          <w:rFonts w:asciiTheme="minorHAnsi" w:hAnsiTheme="minorHAnsi" w:cstheme="minorHAnsi"/>
          <w:sz w:val="24"/>
          <w:szCs w:val="24"/>
        </w:rPr>
        <w:t>mlouvě a jej</w:t>
      </w:r>
      <w:r w:rsidR="00863730">
        <w:rPr>
          <w:rFonts w:asciiTheme="minorHAnsi" w:hAnsiTheme="minorHAnsi" w:cstheme="minorHAnsi"/>
          <w:sz w:val="24"/>
          <w:szCs w:val="24"/>
        </w:rPr>
        <w:t>i</w:t>
      </w:r>
      <w:r w:rsidRPr="00E80B11">
        <w:rPr>
          <w:rFonts w:asciiTheme="minorHAnsi" w:hAnsiTheme="minorHAnsi" w:cstheme="minorHAnsi"/>
          <w:sz w:val="24"/>
          <w:szCs w:val="24"/>
        </w:rPr>
        <w:t xml:space="preserve">ch přílohách. </w:t>
      </w:r>
    </w:p>
    <w:p w14:paraId="39455ACD" w14:textId="77777777" w:rsidR="00357FF6" w:rsidRPr="004F58E2" w:rsidRDefault="00357FF6" w:rsidP="00357FF6">
      <w:pPr>
        <w:pStyle w:val="Nadpis4"/>
        <w:rPr>
          <w:rFonts w:asciiTheme="minorHAnsi" w:hAnsiTheme="minorHAnsi" w:cstheme="minorHAnsi"/>
          <w:sz w:val="24"/>
          <w:szCs w:val="24"/>
        </w:rPr>
      </w:pPr>
      <w:r w:rsidRPr="00E80B11">
        <w:rPr>
          <w:rFonts w:asciiTheme="minorHAnsi" w:hAnsiTheme="minorHAnsi" w:cstheme="minorHAnsi"/>
          <w:sz w:val="24"/>
          <w:szCs w:val="24"/>
        </w:rPr>
        <w:t xml:space="preserve">Objednatel se zavazuje Dílo převzít a Zhotoviteli zaplatit sjednanou cenu </w:t>
      </w:r>
      <w:r w:rsidRPr="004F58E2">
        <w:rPr>
          <w:rFonts w:asciiTheme="minorHAnsi" w:hAnsiTheme="minorHAnsi" w:cstheme="minorHAnsi"/>
          <w:sz w:val="24"/>
          <w:szCs w:val="24"/>
        </w:rPr>
        <w:t xml:space="preserve">Díla. </w:t>
      </w:r>
    </w:p>
    <w:p w14:paraId="5CE9B93E" w14:textId="3ECD1093" w:rsidR="00365820" w:rsidRPr="0087594A" w:rsidRDefault="00357FF6" w:rsidP="00357FF6">
      <w:pPr>
        <w:pStyle w:val="Nadpis4"/>
        <w:rPr>
          <w:rFonts w:asciiTheme="minorHAnsi" w:hAnsiTheme="minorHAnsi" w:cstheme="minorHAnsi"/>
          <w:sz w:val="24"/>
          <w:szCs w:val="24"/>
        </w:rPr>
      </w:pPr>
      <w:r w:rsidRPr="004F58E2">
        <w:rPr>
          <w:rFonts w:asciiTheme="minorHAnsi" w:hAnsiTheme="minorHAnsi" w:cstheme="minorHAnsi"/>
          <w:sz w:val="24"/>
          <w:szCs w:val="24"/>
        </w:rPr>
        <w:t xml:space="preserve">Dílo bude provedeno dle projektové dokumentace, která tvoří </w:t>
      </w:r>
      <w:r w:rsidR="00BC2BE3" w:rsidRPr="004F58E2">
        <w:rPr>
          <w:rFonts w:asciiTheme="minorHAnsi" w:hAnsiTheme="minorHAnsi" w:cstheme="minorHAnsi"/>
          <w:sz w:val="24"/>
          <w:szCs w:val="24"/>
        </w:rPr>
        <w:t>příloh</w:t>
      </w:r>
      <w:r w:rsidR="00863730" w:rsidRPr="004F58E2">
        <w:rPr>
          <w:rFonts w:asciiTheme="minorHAnsi" w:hAnsiTheme="minorHAnsi" w:cstheme="minorHAnsi"/>
          <w:sz w:val="24"/>
          <w:szCs w:val="24"/>
        </w:rPr>
        <w:t>u</w:t>
      </w:r>
      <w:r w:rsidR="00BC2BE3" w:rsidRPr="004F58E2">
        <w:rPr>
          <w:rFonts w:asciiTheme="minorHAnsi" w:hAnsiTheme="minorHAnsi" w:cstheme="minorHAnsi"/>
          <w:sz w:val="24"/>
          <w:szCs w:val="24"/>
        </w:rPr>
        <w:t xml:space="preserve"> </w:t>
      </w:r>
      <w:r w:rsidRPr="004F58E2">
        <w:rPr>
          <w:rFonts w:asciiTheme="minorHAnsi" w:hAnsiTheme="minorHAnsi" w:cstheme="minorHAnsi"/>
          <w:sz w:val="24"/>
          <w:szCs w:val="24"/>
        </w:rPr>
        <w:t xml:space="preserve">č. </w:t>
      </w:r>
      <w:r w:rsidR="004F58E2" w:rsidRPr="004F58E2">
        <w:rPr>
          <w:rFonts w:asciiTheme="minorHAnsi" w:hAnsiTheme="minorHAnsi" w:cstheme="minorHAnsi"/>
          <w:sz w:val="24"/>
          <w:szCs w:val="24"/>
        </w:rPr>
        <w:t>9</w:t>
      </w:r>
      <w:r w:rsidR="00A5093E" w:rsidRPr="004F58E2">
        <w:rPr>
          <w:rFonts w:asciiTheme="minorHAnsi" w:hAnsiTheme="minorHAnsi" w:cstheme="minorHAnsi"/>
          <w:sz w:val="24"/>
          <w:szCs w:val="24"/>
        </w:rPr>
        <w:t xml:space="preserve"> </w:t>
      </w:r>
      <w:r w:rsidR="0087594A" w:rsidRPr="004F58E2">
        <w:rPr>
          <w:rFonts w:asciiTheme="minorHAnsi" w:hAnsiTheme="minorHAnsi" w:cstheme="minorHAnsi"/>
          <w:sz w:val="24"/>
          <w:szCs w:val="24"/>
        </w:rPr>
        <w:t>ZD</w:t>
      </w:r>
      <w:r w:rsidR="00554C05" w:rsidRPr="004F58E2">
        <w:rPr>
          <w:rFonts w:asciiTheme="minorHAnsi" w:hAnsiTheme="minorHAnsi" w:cstheme="minorHAnsi"/>
          <w:sz w:val="24"/>
          <w:szCs w:val="24"/>
        </w:rPr>
        <w:t xml:space="preserve"> (dále jen „Projektová dokumentace“)</w:t>
      </w:r>
      <w:r w:rsidR="00902324" w:rsidRPr="004F58E2">
        <w:rPr>
          <w:rFonts w:asciiTheme="minorHAnsi" w:hAnsiTheme="minorHAnsi" w:cstheme="minorHAnsi"/>
          <w:sz w:val="24"/>
          <w:szCs w:val="24"/>
        </w:rPr>
        <w:t xml:space="preserve"> a v souladu s Technickou specifikací, která tvoří přílohu č. </w:t>
      </w:r>
      <w:r w:rsidR="004F58E2" w:rsidRPr="004F58E2">
        <w:rPr>
          <w:rFonts w:asciiTheme="minorHAnsi" w:hAnsiTheme="minorHAnsi" w:cstheme="minorHAnsi"/>
          <w:sz w:val="24"/>
          <w:szCs w:val="24"/>
        </w:rPr>
        <w:t>10</w:t>
      </w:r>
      <w:r w:rsidR="00863730" w:rsidRPr="004F58E2">
        <w:rPr>
          <w:rFonts w:asciiTheme="minorHAnsi" w:hAnsiTheme="minorHAnsi" w:cstheme="minorHAnsi"/>
          <w:sz w:val="24"/>
          <w:szCs w:val="24"/>
        </w:rPr>
        <w:t xml:space="preserve"> ZD</w:t>
      </w:r>
      <w:r w:rsidR="005867BD" w:rsidRPr="004F58E2">
        <w:rPr>
          <w:rFonts w:asciiTheme="minorHAnsi" w:hAnsiTheme="minorHAnsi" w:cstheme="minorHAnsi"/>
          <w:sz w:val="24"/>
          <w:szCs w:val="24"/>
        </w:rPr>
        <w:t xml:space="preserve"> a která obsahuje také specifické požadavky stanovené poskytovatelem dotace. Objednatel upozorňuje, že těmto požadavkům musí Zhotovitel věnovat patřičnou pozornost</w:t>
      </w:r>
      <w:r w:rsidR="00C41091" w:rsidRPr="004F58E2">
        <w:rPr>
          <w:rFonts w:asciiTheme="minorHAnsi" w:hAnsiTheme="minorHAnsi" w:cstheme="minorHAnsi"/>
          <w:sz w:val="24"/>
          <w:szCs w:val="24"/>
        </w:rPr>
        <w:t>.</w:t>
      </w:r>
      <w:r w:rsidRPr="004F58E2">
        <w:rPr>
          <w:rFonts w:asciiTheme="minorHAnsi" w:hAnsiTheme="minorHAnsi" w:cstheme="minorHAnsi"/>
          <w:sz w:val="24"/>
          <w:szCs w:val="24"/>
        </w:rPr>
        <w:t xml:space="preserve"> </w:t>
      </w:r>
      <w:r w:rsidR="000E0383" w:rsidRPr="00255CE1">
        <w:rPr>
          <w:rFonts w:asciiTheme="minorHAnsi" w:hAnsiTheme="minorHAnsi" w:cstheme="minorHAnsi"/>
          <w:sz w:val="24"/>
          <w:szCs w:val="24"/>
          <w:u w:val="single"/>
        </w:rPr>
        <w:t xml:space="preserve">V případě </w:t>
      </w:r>
      <w:r w:rsidR="000E0383" w:rsidRPr="00255CE1">
        <w:rPr>
          <w:rFonts w:asciiTheme="minorHAnsi" w:hAnsiTheme="minorHAnsi" w:cstheme="minorHAnsi"/>
          <w:sz w:val="24"/>
          <w:szCs w:val="24"/>
          <w:u w:val="single"/>
        </w:rPr>
        <w:lastRenderedPageBreak/>
        <w:t>rozporu mezi ustanoveními Technické specifikace a Projektové dokumentace budou mít přednost ustanovení Technické specifikace</w:t>
      </w:r>
      <w:r w:rsidR="000E0383" w:rsidRPr="0087594A">
        <w:rPr>
          <w:rFonts w:asciiTheme="minorHAnsi" w:hAnsiTheme="minorHAnsi" w:cstheme="minorHAnsi"/>
          <w:sz w:val="24"/>
          <w:szCs w:val="24"/>
        </w:rPr>
        <w:t>.</w:t>
      </w:r>
      <w:r w:rsidR="00F67FB1">
        <w:rPr>
          <w:rFonts w:asciiTheme="minorHAnsi" w:hAnsiTheme="minorHAnsi" w:cstheme="minorHAnsi"/>
          <w:sz w:val="24"/>
          <w:szCs w:val="24"/>
        </w:rPr>
        <w:t xml:space="preserve"> </w:t>
      </w:r>
    </w:p>
    <w:p w14:paraId="3FD82141" w14:textId="28B5437D" w:rsidR="00357FF6" w:rsidRPr="004F58E2" w:rsidRDefault="00357FF6" w:rsidP="00357FF6">
      <w:pPr>
        <w:pStyle w:val="Nadpis4"/>
        <w:rPr>
          <w:rFonts w:asciiTheme="minorHAnsi" w:hAnsiTheme="minorHAnsi" w:cstheme="minorHAnsi"/>
          <w:sz w:val="24"/>
          <w:szCs w:val="24"/>
        </w:rPr>
      </w:pPr>
      <w:r w:rsidRPr="0087594A">
        <w:rPr>
          <w:rFonts w:asciiTheme="minorHAnsi" w:hAnsiTheme="minorHAnsi" w:cstheme="minorHAnsi"/>
          <w:sz w:val="24"/>
          <w:szCs w:val="24"/>
        </w:rPr>
        <w:t>Rozsah Díla je vymezen zejména oceněným</w:t>
      </w:r>
      <w:r w:rsidR="0087594A" w:rsidRPr="0087594A">
        <w:rPr>
          <w:rFonts w:asciiTheme="minorHAnsi" w:hAnsiTheme="minorHAnsi" w:cstheme="minorHAnsi"/>
          <w:sz w:val="24"/>
          <w:szCs w:val="24"/>
        </w:rPr>
        <w:t>i</w:t>
      </w:r>
      <w:r w:rsidRPr="0087594A">
        <w:rPr>
          <w:rFonts w:asciiTheme="minorHAnsi" w:hAnsiTheme="minorHAnsi" w:cstheme="minorHAnsi"/>
          <w:sz w:val="24"/>
          <w:szCs w:val="24"/>
        </w:rPr>
        <w:t xml:space="preserve"> </w:t>
      </w:r>
      <w:r w:rsidR="00A129DC" w:rsidRPr="0087594A">
        <w:rPr>
          <w:rFonts w:asciiTheme="minorHAnsi" w:hAnsiTheme="minorHAnsi" w:cstheme="minorHAnsi"/>
          <w:sz w:val="24"/>
          <w:szCs w:val="24"/>
        </w:rPr>
        <w:t>Položkovým</w:t>
      </w:r>
      <w:r w:rsidR="0087594A" w:rsidRPr="0087594A">
        <w:rPr>
          <w:rFonts w:asciiTheme="minorHAnsi" w:hAnsiTheme="minorHAnsi" w:cstheme="minorHAnsi"/>
          <w:sz w:val="24"/>
          <w:szCs w:val="24"/>
        </w:rPr>
        <w:t>i</w:t>
      </w:r>
      <w:r w:rsidR="00A129DC" w:rsidRPr="0087594A">
        <w:rPr>
          <w:rFonts w:asciiTheme="minorHAnsi" w:hAnsiTheme="minorHAnsi" w:cstheme="minorHAnsi"/>
          <w:sz w:val="24"/>
          <w:szCs w:val="24"/>
        </w:rPr>
        <w:t xml:space="preserve"> rozpočt</w:t>
      </w:r>
      <w:r w:rsidR="0087594A" w:rsidRPr="0087594A">
        <w:rPr>
          <w:rFonts w:asciiTheme="minorHAnsi" w:hAnsiTheme="minorHAnsi" w:cstheme="minorHAnsi"/>
          <w:sz w:val="24"/>
          <w:szCs w:val="24"/>
        </w:rPr>
        <w:t>y</w:t>
      </w:r>
      <w:r w:rsidR="00A129DC" w:rsidRPr="0087594A">
        <w:rPr>
          <w:rFonts w:asciiTheme="minorHAnsi" w:hAnsiTheme="minorHAnsi" w:cstheme="minorHAnsi"/>
          <w:sz w:val="24"/>
          <w:szCs w:val="24"/>
        </w:rPr>
        <w:t>, kter</w:t>
      </w:r>
      <w:r w:rsidR="0087594A" w:rsidRPr="0087594A">
        <w:rPr>
          <w:rFonts w:asciiTheme="minorHAnsi" w:hAnsiTheme="minorHAnsi" w:cstheme="minorHAnsi"/>
          <w:sz w:val="24"/>
          <w:szCs w:val="24"/>
        </w:rPr>
        <w:t>é</w:t>
      </w:r>
      <w:r w:rsidR="00A129DC" w:rsidRPr="0087594A">
        <w:rPr>
          <w:rFonts w:asciiTheme="minorHAnsi" w:hAnsiTheme="minorHAnsi" w:cstheme="minorHAnsi"/>
          <w:sz w:val="24"/>
          <w:szCs w:val="24"/>
        </w:rPr>
        <w:t xml:space="preserve"> tvoří</w:t>
      </w:r>
      <w:r w:rsidR="008F4534" w:rsidRPr="0087594A">
        <w:rPr>
          <w:rFonts w:asciiTheme="minorHAnsi" w:hAnsiTheme="minorHAnsi" w:cstheme="minorHAnsi"/>
          <w:sz w:val="24"/>
          <w:szCs w:val="24"/>
        </w:rPr>
        <w:t xml:space="preserve"> přílohu </w:t>
      </w:r>
      <w:r w:rsidRPr="0087594A">
        <w:rPr>
          <w:rFonts w:asciiTheme="minorHAnsi" w:hAnsiTheme="minorHAnsi" w:cstheme="minorHAnsi"/>
          <w:sz w:val="24"/>
          <w:szCs w:val="24"/>
        </w:rPr>
        <w:t xml:space="preserve">č. </w:t>
      </w:r>
      <w:r w:rsidR="00934CD6" w:rsidRPr="0087594A">
        <w:rPr>
          <w:rFonts w:asciiTheme="minorHAnsi" w:hAnsiTheme="minorHAnsi" w:cstheme="minorHAnsi"/>
          <w:sz w:val="24"/>
          <w:szCs w:val="24"/>
        </w:rPr>
        <w:t>I.</w:t>
      </w:r>
      <w:r w:rsidR="00863730">
        <w:rPr>
          <w:rFonts w:asciiTheme="minorHAnsi" w:hAnsiTheme="minorHAnsi" w:cstheme="minorHAnsi"/>
          <w:sz w:val="24"/>
          <w:szCs w:val="24"/>
        </w:rPr>
        <w:t xml:space="preserve"> a I</w:t>
      </w:r>
      <w:r w:rsidR="00B26DE8">
        <w:rPr>
          <w:rFonts w:asciiTheme="minorHAnsi" w:hAnsiTheme="minorHAnsi" w:cstheme="minorHAnsi"/>
          <w:sz w:val="24"/>
          <w:szCs w:val="24"/>
        </w:rPr>
        <w:t>I</w:t>
      </w:r>
      <w:r w:rsidR="00863730">
        <w:rPr>
          <w:rFonts w:asciiTheme="minorHAnsi" w:hAnsiTheme="minorHAnsi" w:cstheme="minorHAnsi"/>
          <w:sz w:val="24"/>
          <w:szCs w:val="24"/>
        </w:rPr>
        <w:t>.</w:t>
      </w:r>
      <w:r w:rsidR="00365820" w:rsidRPr="0087594A">
        <w:rPr>
          <w:rFonts w:asciiTheme="minorHAnsi" w:hAnsiTheme="minorHAnsi" w:cstheme="minorHAnsi"/>
          <w:sz w:val="24"/>
          <w:szCs w:val="24"/>
        </w:rPr>
        <w:t xml:space="preserve"> této </w:t>
      </w:r>
      <w:r w:rsidR="008F4534" w:rsidRPr="0087594A">
        <w:rPr>
          <w:rFonts w:asciiTheme="minorHAnsi" w:hAnsiTheme="minorHAnsi" w:cstheme="minorHAnsi"/>
          <w:sz w:val="24"/>
          <w:szCs w:val="24"/>
        </w:rPr>
        <w:t>S</w:t>
      </w:r>
      <w:r w:rsidR="00365820" w:rsidRPr="0087594A">
        <w:rPr>
          <w:rFonts w:asciiTheme="minorHAnsi" w:hAnsiTheme="minorHAnsi" w:cstheme="minorHAnsi"/>
          <w:sz w:val="24"/>
          <w:szCs w:val="24"/>
        </w:rPr>
        <w:t>mlouvy</w:t>
      </w:r>
      <w:r w:rsidRPr="0087594A">
        <w:rPr>
          <w:rFonts w:asciiTheme="minorHAnsi" w:hAnsiTheme="minorHAnsi" w:cstheme="minorHAnsi"/>
          <w:sz w:val="24"/>
          <w:szCs w:val="24"/>
        </w:rPr>
        <w:t xml:space="preserve"> (dále jen „</w:t>
      </w:r>
      <w:r w:rsidR="00BC2BE3" w:rsidRPr="004F58E2">
        <w:rPr>
          <w:rFonts w:asciiTheme="minorHAnsi" w:hAnsiTheme="minorHAnsi" w:cstheme="minorHAnsi"/>
          <w:b/>
          <w:bCs w:val="0"/>
          <w:sz w:val="24"/>
          <w:szCs w:val="24"/>
        </w:rPr>
        <w:t>Položkový rozpočet</w:t>
      </w:r>
      <w:r w:rsidRPr="004F58E2">
        <w:rPr>
          <w:rFonts w:asciiTheme="minorHAnsi" w:hAnsiTheme="minorHAnsi" w:cstheme="minorHAnsi"/>
          <w:sz w:val="24"/>
          <w:szCs w:val="24"/>
        </w:rPr>
        <w:t xml:space="preserve">“) a dalšími ustanoveními této </w:t>
      </w:r>
      <w:r w:rsidR="00BC2BE3" w:rsidRPr="004F58E2">
        <w:rPr>
          <w:rFonts w:asciiTheme="minorHAnsi" w:hAnsiTheme="minorHAnsi" w:cstheme="minorHAnsi"/>
          <w:sz w:val="24"/>
          <w:szCs w:val="24"/>
        </w:rPr>
        <w:t>S</w:t>
      </w:r>
      <w:r w:rsidRPr="004F58E2">
        <w:rPr>
          <w:rFonts w:asciiTheme="minorHAnsi" w:hAnsiTheme="minorHAnsi" w:cstheme="minorHAnsi"/>
          <w:sz w:val="24"/>
          <w:szCs w:val="24"/>
        </w:rPr>
        <w:t>mlouvy.</w:t>
      </w:r>
    </w:p>
    <w:p w14:paraId="0FEF3CEE" w14:textId="77777777" w:rsidR="00CE2CAC" w:rsidRPr="004F58E2" w:rsidRDefault="00837223" w:rsidP="00594FF2">
      <w:pPr>
        <w:pStyle w:val="Nadpis4"/>
        <w:rPr>
          <w:rFonts w:asciiTheme="minorHAnsi" w:hAnsiTheme="minorHAnsi" w:cstheme="minorHAnsi"/>
          <w:sz w:val="24"/>
          <w:szCs w:val="24"/>
        </w:rPr>
      </w:pPr>
      <w:r w:rsidRPr="004F58E2">
        <w:rPr>
          <w:rFonts w:asciiTheme="minorHAnsi" w:hAnsiTheme="minorHAnsi" w:cstheme="minorHAnsi"/>
          <w:sz w:val="24"/>
          <w:szCs w:val="24"/>
        </w:rPr>
        <w:t>Dílo bude realizováno na adres</w:t>
      </w:r>
      <w:r w:rsidR="00FB4E80" w:rsidRPr="004F58E2">
        <w:rPr>
          <w:rFonts w:asciiTheme="minorHAnsi" w:hAnsiTheme="minorHAnsi" w:cstheme="minorHAnsi"/>
          <w:sz w:val="24"/>
          <w:szCs w:val="24"/>
        </w:rPr>
        <w:t>ách</w:t>
      </w:r>
      <w:r w:rsidRPr="004F58E2">
        <w:rPr>
          <w:rFonts w:asciiTheme="minorHAnsi" w:hAnsiTheme="minorHAnsi" w:cstheme="minorHAnsi"/>
          <w:sz w:val="24"/>
          <w:szCs w:val="24"/>
        </w:rPr>
        <w:t xml:space="preserve">: </w:t>
      </w:r>
    </w:p>
    <w:p w14:paraId="33556CFC" w14:textId="192C653D" w:rsidR="00863730" w:rsidRPr="004F58E2" w:rsidRDefault="00863730" w:rsidP="00863730">
      <w:pPr>
        <w:pStyle w:val="Styl1"/>
        <w:keepNext w:val="0"/>
        <w:numPr>
          <w:ilvl w:val="0"/>
          <w:numId w:val="24"/>
        </w:numPr>
        <w:spacing w:before="0" w:after="60" w:line="276" w:lineRule="auto"/>
        <w:rPr>
          <w:rFonts w:asciiTheme="minorHAnsi" w:hAnsiTheme="minorHAnsi" w:cstheme="minorHAnsi"/>
        </w:rPr>
      </w:pPr>
      <w:r w:rsidRPr="004F58E2">
        <w:rPr>
          <w:rFonts w:asciiTheme="minorHAnsi" w:hAnsiTheme="minorHAnsi" w:cstheme="minorHAnsi"/>
        </w:rPr>
        <w:t>Na Moráni 4545, 430 01 Chomutov</w:t>
      </w:r>
    </w:p>
    <w:p w14:paraId="2893C19E" w14:textId="34271E0F" w:rsidR="00BF0827" w:rsidRPr="004F58E2" w:rsidRDefault="00863730" w:rsidP="00863730">
      <w:pPr>
        <w:pStyle w:val="Styl1"/>
        <w:keepNext w:val="0"/>
        <w:numPr>
          <w:ilvl w:val="0"/>
          <w:numId w:val="24"/>
        </w:numPr>
        <w:spacing w:before="0" w:after="60" w:line="276" w:lineRule="auto"/>
        <w:rPr>
          <w:rFonts w:asciiTheme="minorHAnsi" w:hAnsiTheme="minorHAnsi" w:cstheme="minorHAnsi"/>
        </w:rPr>
      </w:pPr>
      <w:r w:rsidRPr="004F58E2">
        <w:rPr>
          <w:rFonts w:asciiTheme="minorHAnsi" w:hAnsiTheme="minorHAnsi" w:cstheme="minorHAnsi"/>
          <w:bCs/>
          <w:iCs/>
        </w:rPr>
        <w:t>U Větrného mlýna 4605, Chomutov</w:t>
      </w:r>
    </w:p>
    <w:p w14:paraId="6180A17D" w14:textId="0056FBD0" w:rsidR="00357FF6" w:rsidRPr="002436B8" w:rsidRDefault="00357FF6" w:rsidP="00357FF6">
      <w:pPr>
        <w:pStyle w:val="Nadpis4"/>
        <w:rPr>
          <w:rFonts w:asciiTheme="minorHAnsi" w:hAnsiTheme="minorHAnsi" w:cstheme="minorHAnsi"/>
          <w:sz w:val="24"/>
          <w:szCs w:val="24"/>
        </w:rPr>
      </w:pPr>
      <w:r w:rsidRPr="004F58E2">
        <w:rPr>
          <w:rFonts w:asciiTheme="minorHAnsi" w:hAnsiTheme="minorHAnsi" w:cstheme="minorHAnsi"/>
          <w:sz w:val="24"/>
          <w:szCs w:val="24"/>
        </w:rPr>
        <w:t>Předmětem plnění Zhotovitele a součástí ceny Díla</w:t>
      </w:r>
      <w:r w:rsidRPr="002436B8">
        <w:rPr>
          <w:rFonts w:asciiTheme="minorHAnsi" w:hAnsiTheme="minorHAnsi" w:cstheme="minorHAnsi"/>
          <w:sz w:val="24"/>
          <w:szCs w:val="24"/>
        </w:rPr>
        <w:t xml:space="preserve"> jsou i následující činnosti a dodávky, a to i v případě, že nejsou jmenovitě uvedeny v</w:t>
      </w:r>
      <w:r w:rsidR="004B0C85">
        <w:rPr>
          <w:rFonts w:asciiTheme="minorHAnsi" w:hAnsiTheme="minorHAnsi" w:cstheme="minorHAnsi"/>
          <w:sz w:val="24"/>
          <w:szCs w:val="24"/>
        </w:rPr>
        <w:t> </w:t>
      </w:r>
      <w:r w:rsidR="003F186F">
        <w:rPr>
          <w:rFonts w:asciiTheme="minorHAnsi" w:hAnsiTheme="minorHAnsi" w:cstheme="minorHAnsi"/>
          <w:sz w:val="24"/>
          <w:szCs w:val="24"/>
        </w:rPr>
        <w:t>Položkové</w:t>
      </w:r>
      <w:r w:rsidR="004B0C85">
        <w:rPr>
          <w:rFonts w:asciiTheme="minorHAnsi" w:hAnsiTheme="minorHAnsi" w:cstheme="minorHAnsi"/>
          <w:sz w:val="24"/>
          <w:szCs w:val="24"/>
        </w:rPr>
        <w:t>m ro</w:t>
      </w:r>
      <w:r w:rsidR="00A61B1C">
        <w:rPr>
          <w:rFonts w:asciiTheme="minorHAnsi" w:hAnsiTheme="minorHAnsi" w:cstheme="minorHAnsi"/>
          <w:sz w:val="24"/>
          <w:szCs w:val="24"/>
        </w:rPr>
        <w:t>z</w:t>
      </w:r>
      <w:r w:rsidR="004B0C85">
        <w:rPr>
          <w:rFonts w:asciiTheme="minorHAnsi" w:hAnsiTheme="minorHAnsi" w:cstheme="minorHAnsi"/>
          <w:sz w:val="24"/>
          <w:szCs w:val="24"/>
        </w:rPr>
        <w:t>počtu</w:t>
      </w:r>
      <w:r w:rsidRPr="002436B8">
        <w:rPr>
          <w:rFonts w:asciiTheme="minorHAnsi" w:hAnsiTheme="minorHAnsi" w:cstheme="minorHAnsi"/>
          <w:sz w:val="24"/>
          <w:szCs w:val="24"/>
        </w:rPr>
        <w:t>:</w:t>
      </w:r>
    </w:p>
    <w:p w14:paraId="1EC02150" w14:textId="545C2759" w:rsidR="00357FF6" w:rsidRPr="002436B8" w:rsidRDefault="00EE1A6E" w:rsidP="000C2165">
      <w:pPr>
        <w:pStyle w:val="Nadpis5"/>
        <w:numPr>
          <w:ilvl w:val="4"/>
          <w:numId w:val="14"/>
        </w:numPr>
        <w:rPr>
          <w:rFonts w:asciiTheme="minorHAnsi" w:hAnsiTheme="minorHAnsi" w:cstheme="minorHAnsi"/>
          <w:sz w:val="24"/>
          <w:szCs w:val="24"/>
        </w:rPr>
      </w:pPr>
      <w:r w:rsidRPr="002436B8">
        <w:rPr>
          <w:rFonts w:asciiTheme="minorHAnsi" w:hAnsiTheme="minorHAnsi" w:cstheme="minorHAnsi"/>
          <w:sz w:val="24"/>
          <w:szCs w:val="24"/>
        </w:rPr>
        <w:t>d</w:t>
      </w:r>
      <w:r w:rsidR="00357FF6" w:rsidRPr="002436B8">
        <w:rPr>
          <w:rFonts w:asciiTheme="minorHAnsi" w:hAnsiTheme="minorHAnsi" w:cstheme="minorHAnsi"/>
          <w:sz w:val="24"/>
          <w:szCs w:val="24"/>
        </w:rPr>
        <w:t>oprava, skladování a veškeré potřebné manipulace s materiálem a komponentami pro řádné provedení Díla</w:t>
      </w:r>
      <w:r w:rsidRPr="002436B8">
        <w:rPr>
          <w:rFonts w:asciiTheme="minorHAnsi" w:hAnsiTheme="minorHAnsi" w:cstheme="minorHAnsi"/>
          <w:sz w:val="24"/>
          <w:szCs w:val="24"/>
        </w:rPr>
        <w:t>;</w:t>
      </w:r>
      <w:r w:rsidR="00357FF6" w:rsidRPr="002436B8">
        <w:rPr>
          <w:rFonts w:asciiTheme="minorHAnsi" w:hAnsiTheme="minorHAnsi" w:cstheme="minorHAnsi"/>
          <w:sz w:val="24"/>
          <w:szCs w:val="24"/>
        </w:rPr>
        <w:t xml:space="preserve"> </w:t>
      </w:r>
    </w:p>
    <w:p w14:paraId="4BCAB8ED" w14:textId="20635D9A" w:rsidR="00357FF6" w:rsidRPr="002436B8" w:rsidRDefault="00EE1A6E" w:rsidP="000C2165">
      <w:pPr>
        <w:pStyle w:val="Nadpis5"/>
        <w:numPr>
          <w:ilvl w:val="4"/>
          <w:numId w:val="14"/>
        </w:numPr>
        <w:rPr>
          <w:rFonts w:asciiTheme="minorHAnsi" w:hAnsiTheme="minorHAnsi" w:cstheme="minorHAnsi"/>
          <w:sz w:val="24"/>
          <w:szCs w:val="24"/>
        </w:rPr>
      </w:pPr>
      <w:r w:rsidRPr="002436B8">
        <w:rPr>
          <w:rFonts w:asciiTheme="minorHAnsi" w:hAnsiTheme="minorHAnsi" w:cstheme="minorHAnsi"/>
          <w:sz w:val="24"/>
          <w:szCs w:val="24"/>
        </w:rPr>
        <w:t>p</w:t>
      </w:r>
      <w:r w:rsidR="00357FF6" w:rsidRPr="002436B8">
        <w:rPr>
          <w:rFonts w:asciiTheme="minorHAnsi" w:hAnsiTheme="minorHAnsi" w:cstheme="minorHAnsi"/>
          <w:sz w:val="24"/>
          <w:szCs w:val="24"/>
        </w:rPr>
        <w:t>řesuny hmot (vertikální i horizontální), náklady na lešení, zvedací prostředky a zvedací přípravky</w:t>
      </w:r>
      <w:r w:rsidRPr="002436B8">
        <w:rPr>
          <w:rFonts w:asciiTheme="minorHAnsi" w:hAnsiTheme="minorHAnsi" w:cstheme="minorHAnsi"/>
          <w:sz w:val="24"/>
          <w:szCs w:val="24"/>
        </w:rPr>
        <w:t>;</w:t>
      </w:r>
    </w:p>
    <w:p w14:paraId="3B254526" w14:textId="43CB80E3" w:rsidR="00357FF6" w:rsidRPr="002436B8" w:rsidRDefault="00EE7D17" w:rsidP="000C2165">
      <w:pPr>
        <w:pStyle w:val="Nadpis5"/>
        <w:numPr>
          <w:ilvl w:val="4"/>
          <w:numId w:val="14"/>
        </w:numPr>
        <w:rPr>
          <w:rFonts w:asciiTheme="minorHAnsi" w:hAnsiTheme="minorHAnsi" w:cstheme="minorHAnsi"/>
          <w:sz w:val="24"/>
          <w:szCs w:val="24"/>
        </w:rPr>
      </w:pPr>
      <w:r w:rsidRPr="002436B8">
        <w:rPr>
          <w:rFonts w:asciiTheme="minorHAnsi" w:hAnsiTheme="minorHAnsi" w:cstheme="minorHAnsi"/>
          <w:sz w:val="24"/>
          <w:szCs w:val="24"/>
        </w:rPr>
        <w:t>n</w:t>
      </w:r>
      <w:r w:rsidR="00357FF6" w:rsidRPr="002436B8">
        <w:rPr>
          <w:rFonts w:asciiTheme="minorHAnsi" w:hAnsiTheme="minorHAnsi" w:cstheme="minorHAnsi"/>
          <w:sz w:val="24"/>
          <w:szCs w:val="24"/>
        </w:rPr>
        <w:t>áklady spojené s dodržováním BOZP na pracovišti</w:t>
      </w:r>
      <w:r w:rsidRPr="002436B8">
        <w:rPr>
          <w:rFonts w:asciiTheme="minorHAnsi" w:hAnsiTheme="minorHAnsi" w:cstheme="minorHAnsi"/>
          <w:sz w:val="24"/>
          <w:szCs w:val="24"/>
        </w:rPr>
        <w:t>;</w:t>
      </w:r>
    </w:p>
    <w:p w14:paraId="1FDA8F9C" w14:textId="3C278DE3" w:rsidR="00357FF6" w:rsidRPr="002436B8" w:rsidRDefault="00EE7D17" w:rsidP="000C2165">
      <w:pPr>
        <w:pStyle w:val="Nadpis5"/>
        <w:numPr>
          <w:ilvl w:val="4"/>
          <w:numId w:val="14"/>
        </w:numPr>
        <w:rPr>
          <w:rFonts w:asciiTheme="minorHAnsi" w:hAnsiTheme="minorHAnsi" w:cstheme="minorHAnsi"/>
          <w:sz w:val="24"/>
          <w:szCs w:val="24"/>
        </w:rPr>
      </w:pPr>
      <w:r w:rsidRPr="002436B8">
        <w:rPr>
          <w:rFonts w:asciiTheme="minorHAnsi" w:hAnsiTheme="minorHAnsi" w:cstheme="minorHAnsi"/>
          <w:sz w:val="24"/>
          <w:szCs w:val="24"/>
        </w:rPr>
        <w:t>n</w:t>
      </w:r>
      <w:r w:rsidR="00357FF6" w:rsidRPr="002436B8">
        <w:rPr>
          <w:rFonts w:asciiTheme="minorHAnsi" w:hAnsiTheme="minorHAnsi" w:cstheme="minorHAnsi"/>
          <w:sz w:val="24"/>
          <w:szCs w:val="24"/>
        </w:rPr>
        <w:t>áklady na případné ubytování pracovníků Zhotovitele</w:t>
      </w:r>
      <w:r w:rsidRPr="002436B8">
        <w:rPr>
          <w:rFonts w:asciiTheme="minorHAnsi" w:hAnsiTheme="minorHAnsi" w:cstheme="minorHAnsi"/>
          <w:sz w:val="24"/>
          <w:szCs w:val="24"/>
        </w:rPr>
        <w:t>;</w:t>
      </w:r>
      <w:r w:rsidR="00357FF6" w:rsidRPr="002436B8">
        <w:rPr>
          <w:rFonts w:asciiTheme="minorHAnsi" w:hAnsiTheme="minorHAnsi" w:cstheme="minorHAnsi"/>
          <w:sz w:val="24"/>
          <w:szCs w:val="24"/>
        </w:rPr>
        <w:t xml:space="preserve"> </w:t>
      </w:r>
    </w:p>
    <w:p w14:paraId="1EC40E1E" w14:textId="4C3E5EC8" w:rsidR="00357FF6" w:rsidRPr="002436B8" w:rsidRDefault="00EE7D17" w:rsidP="000C2165">
      <w:pPr>
        <w:pStyle w:val="Nadpis5"/>
        <w:numPr>
          <w:ilvl w:val="4"/>
          <w:numId w:val="14"/>
        </w:numPr>
        <w:rPr>
          <w:rFonts w:asciiTheme="minorHAnsi" w:hAnsiTheme="minorHAnsi" w:cstheme="minorHAnsi"/>
          <w:sz w:val="24"/>
          <w:szCs w:val="24"/>
        </w:rPr>
      </w:pPr>
      <w:r w:rsidRPr="002436B8">
        <w:rPr>
          <w:rFonts w:asciiTheme="minorHAnsi" w:hAnsiTheme="minorHAnsi" w:cstheme="minorHAnsi"/>
          <w:sz w:val="24"/>
          <w:szCs w:val="24"/>
        </w:rPr>
        <w:t>p</w:t>
      </w:r>
      <w:r w:rsidR="00357FF6" w:rsidRPr="002436B8">
        <w:rPr>
          <w:rFonts w:asciiTheme="minorHAnsi" w:hAnsiTheme="minorHAnsi" w:cstheme="minorHAnsi"/>
          <w:sz w:val="24"/>
          <w:szCs w:val="24"/>
        </w:rPr>
        <w:t>řevzetí, složení, uskladnění a zabudování komponent zajišťovaných Objednatelem</w:t>
      </w:r>
      <w:r w:rsidRPr="002436B8">
        <w:rPr>
          <w:rFonts w:asciiTheme="minorHAnsi" w:hAnsiTheme="minorHAnsi" w:cstheme="minorHAnsi"/>
          <w:sz w:val="24"/>
          <w:szCs w:val="24"/>
        </w:rPr>
        <w:t>;</w:t>
      </w:r>
    </w:p>
    <w:p w14:paraId="625E6273" w14:textId="1D572ACD" w:rsidR="00357FF6" w:rsidRPr="002436B8" w:rsidRDefault="00F90B9E" w:rsidP="000C2165">
      <w:pPr>
        <w:pStyle w:val="Nadpis5"/>
        <w:numPr>
          <w:ilvl w:val="4"/>
          <w:numId w:val="14"/>
        </w:numPr>
        <w:rPr>
          <w:rFonts w:asciiTheme="minorHAnsi" w:hAnsiTheme="minorHAnsi" w:cstheme="minorHAnsi"/>
          <w:sz w:val="24"/>
          <w:szCs w:val="24"/>
        </w:rPr>
      </w:pPr>
      <w:r w:rsidRPr="002436B8">
        <w:rPr>
          <w:rFonts w:asciiTheme="minorHAnsi" w:hAnsiTheme="minorHAnsi" w:cstheme="minorHAnsi"/>
          <w:sz w:val="24"/>
          <w:szCs w:val="24"/>
        </w:rPr>
        <w:t>k</w:t>
      </w:r>
      <w:r w:rsidR="00357FF6" w:rsidRPr="002436B8">
        <w:rPr>
          <w:rFonts w:asciiTheme="minorHAnsi" w:hAnsiTheme="minorHAnsi" w:cstheme="minorHAnsi"/>
          <w:sz w:val="24"/>
          <w:szCs w:val="24"/>
        </w:rPr>
        <w:t>omplexní vyzkoušení Díla</w:t>
      </w:r>
      <w:r w:rsidRPr="002436B8">
        <w:rPr>
          <w:rFonts w:asciiTheme="minorHAnsi" w:hAnsiTheme="minorHAnsi" w:cstheme="minorHAnsi"/>
          <w:sz w:val="24"/>
          <w:szCs w:val="24"/>
        </w:rPr>
        <w:t>;</w:t>
      </w:r>
      <w:r w:rsidR="00357FF6" w:rsidRPr="002436B8">
        <w:rPr>
          <w:rFonts w:asciiTheme="minorHAnsi" w:hAnsiTheme="minorHAnsi" w:cstheme="minorHAnsi"/>
          <w:sz w:val="24"/>
          <w:szCs w:val="24"/>
        </w:rPr>
        <w:t xml:space="preserve">  </w:t>
      </w:r>
    </w:p>
    <w:p w14:paraId="59F3AF8A" w14:textId="0514715A" w:rsidR="00357FF6" w:rsidRPr="002436B8" w:rsidRDefault="00F90B9E" w:rsidP="000C2165">
      <w:pPr>
        <w:pStyle w:val="Nadpis5"/>
        <w:numPr>
          <w:ilvl w:val="4"/>
          <w:numId w:val="14"/>
        </w:numPr>
        <w:rPr>
          <w:rFonts w:asciiTheme="minorHAnsi" w:hAnsiTheme="minorHAnsi" w:cstheme="minorHAnsi"/>
          <w:sz w:val="24"/>
          <w:szCs w:val="24"/>
        </w:rPr>
      </w:pPr>
      <w:r w:rsidRPr="002436B8">
        <w:rPr>
          <w:rFonts w:asciiTheme="minorHAnsi" w:hAnsiTheme="minorHAnsi" w:cstheme="minorHAnsi"/>
          <w:sz w:val="24"/>
          <w:szCs w:val="24"/>
        </w:rPr>
        <w:t>z</w:t>
      </w:r>
      <w:r w:rsidR="00357FF6" w:rsidRPr="002436B8">
        <w:rPr>
          <w:rFonts w:asciiTheme="minorHAnsi" w:hAnsiTheme="minorHAnsi" w:cstheme="minorHAnsi"/>
          <w:sz w:val="24"/>
          <w:szCs w:val="24"/>
        </w:rPr>
        <w:t>řízení zařízení staveniště pro vlastní potřebu Zhotovitele a jeho následná likvidace</w:t>
      </w:r>
      <w:r w:rsidRPr="002436B8">
        <w:rPr>
          <w:rFonts w:asciiTheme="minorHAnsi" w:hAnsiTheme="minorHAnsi" w:cstheme="minorHAnsi"/>
          <w:sz w:val="24"/>
          <w:szCs w:val="24"/>
        </w:rPr>
        <w:t>;</w:t>
      </w:r>
      <w:r w:rsidR="00357FF6" w:rsidRPr="002436B8">
        <w:rPr>
          <w:rFonts w:asciiTheme="minorHAnsi" w:hAnsiTheme="minorHAnsi" w:cstheme="minorHAnsi"/>
          <w:sz w:val="24"/>
          <w:szCs w:val="24"/>
        </w:rPr>
        <w:t xml:space="preserve"> </w:t>
      </w:r>
    </w:p>
    <w:p w14:paraId="74A23232" w14:textId="392497F8" w:rsidR="00357FF6" w:rsidRPr="002436B8" w:rsidRDefault="00F90B9E" w:rsidP="000C2165">
      <w:pPr>
        <w:pStyle w:val="Nadpis5"/>
        <w:numPr>
          <w:ilvl w:val="4"/>
          <w:numId w:val="14"/>
        </w:numPr>
        <w:rPr>
          <w:rFonts w:asciiTheme="minorHAnsi" w:hAnsiTheme="minorHAnsi" w:cstheme="minorHAnsi"/>
          <w:sz w:val="24"/>
          <w:szCs w:val="24"/>
        </w:rPr>
      </w:pPr>
      <w:r w:rsidRPr="002436B8">
        <w:rPr>
          <w:rFonts w:asciiTheme="minorHAnsi" w:hAnsiTheme="minorHAnsi" w:cstheme="minorHAnsi"/>
          <w:sz w:val="24"/>
          <w:szCs w:val="24"/>
        </w:rPr>
        <w:t>p</w:t>
      </w:r>
      <w:r w:rsidR="00357FF6" w:rsidRPr="002436B8">
        <w:rPr>
          <w:rFonts w:asciiTheme="minorHAnsi" w:hAnsiTheme="minorHAnsi" w:cstheme="minorHAnsi"/>
          <w:sz w:val="24"/>
          <w:szCs w:val="24"/>
        </w:rPr>
        <w:t>ravidelný úklid staveniště a závěrečný úklid před předáním Díla</w:t>
      </w:r>
      <w:r w:rsidRPr="002436B8">
        <w:rPr>
          <w:rFonts w:asciiTheme="minorHAnsi" w:hAnsiTheme="minorHAnsi" w:cstheme="minorHAnsi"/>
          <w:sz w:val="24"/>
          <w:szCs w:val="24"/>
        </w:rPr>
        <w:t>;</w:t>
      </w:r>
      <w:r w:rsidR="00357FF6" w:rsidRPr="002436B8">
        <w:rPr>
          <w:rFonts w:asciiTheme="minorHAnsi" w:hAnsiTheme="minorHAnsi" w:cstheme="minorHAnsi"/>
          <w:sz w:val="24"/>
          <w:szCs w:val="24"/>
        </w:rPr>
        <w:t xml:space="preserve">  </w:t>
      </w:r>
    </w:p>
    <w:p w14:paraId="0D6CAC0B" w14:textId="14C200D8" w:rsidR="00357FF6" w:rsidRPr="002436B8" w:rsidRDefault="007F2869" w:rsidP="000C2165">
      <w:pPr>
        <w:pStyle w:val="Nadpis5"/>
        <w:numPr>
          <w:ilvl w:val="4"/>
          <w:numId w:val="14"/>
        </w:numPr>
        <w:rPr>
          <w:rFonts w:asciiTheme="minorHAnsi" w:hAnsiTheme="minorHAnsi" w:cstheme="minorHAnsi"/>
          <w:sz w:val="24"/>
          <w:szCs w:val="24"/>
        </w:rPr>
      </w:pPr>
      <w:r w:rsidRPr="002436B8">
        <w:rPr>
          <w:rFonts w:asciiTheme="minorHAnsi" w:hAnsiTheme="minorHAnsi" w:cstheme="minorHAnsi"/>
          <w:sz w:val="24"/>
          <w:szCs w:val="24"/>
        </w:rPr>
        <w:t>l</w:t>
      </w:r>
      <w:r w:rsidR="00357FF6" w:rsidRPr="002436B8">
        <w:rPr>
          <w:rFonts w:asciiTheme="minorHAnsi" w:hAnsiTheme="minorHAnsi" w:cstheme="minorHAnsi"/>
          <w:sz w:val="24"/>
          <w:szCs w:val="24"/>
        </w:rPr>
        <w:t>ikvidace veškerého odpadu v souladu s platnými právními předpisy</w:t>
      </w:r>
      <w:r w:rsidR="000A65AE" w:rsidRPr="002436B8">
        <w:rPr>
          <w:rFonts w:asciiTheme="minorHAnsi" w:hAnsiTheme="minorHAnsi" w:cstheme="minorHAnsi"/>
          <w:sz w:val="24"/>
          <w:szCs w:val="24"/>
        </w:rPr>
        <w:t>;</w:t>
      </w:r>
      <w:r w:rsidR="00357FF6" w:rsidRPr="002436B8">
        <w:rPr>
          <w:rFonts w:asciiTheme="minorHAnsi" w:hAnsiTheme="minorHAnsi" w:cstheme="minorHAnsi"/>
          <w:sz w:val="24"/>
          <w:szCs w:val="24"/>
        </w:rPr>
        <w:t xml:space="preserve"> </w:t>
      </w:r>
    </w:p>
    <w:p w14:paraId="1D10C97C" w14:textId="40BA7256" w:rsidR="00357FF6" w:rsidRPr="002436B8" w:rsidRDefault="00357FF6" w:rsidP="000C2165">
      <w:pPr>
        <w:pStyle w:val="Nadpis5"/>
        <w:numPr>
          <w:ilvl w:val="4"/>
          <w:numId w:val="14"/>
        </w:numPr>
        <w:rPr>
          <w:rFonts w:asciiTheme="minorHAnsi" w:hAnsiTheme="minorHAnsi" w:cstheme="minorHAnsi"/>
          <w:sz w:val="24"/>
          <w:szCs w:val="24"/>
        </w:rPr>
      </w:pPr>
      <w:r w:rsidRPr="002436B8">
        <w:rPr>
          <w:rFonts w:asciiTheme="minorHAnsi" w:hAnsiTheme="minorHAnsi" w:cstheme="minorHAnsi"/>
          <w:sz w:val="24"/>
          <w:szCs w:val="24"/>
        </w:rPr>
        <w:t>Zajištění všech dokladů a dokumentů potřebných k realizaci a předání Díla, tj. zejména technologických postupů, plánu kontrol a zkoušek, revizí, svařovací dokumentace a dalších dokladů vyžadovaných platnými právními předpisy</w:t>
      </w:r>
      <w:r w:rsidR="008D2732">
        <w:rPr>
          <w:rFonts w:asciiTheme="minorHAnsi" w:hAnsiTheme="minorHAnsi" w:cstheme="minorHAnsi"/>
          <w:sz w:val="24"/>
          <w:szCs w:val="24"/>
        </w:rPr>
        <w:t xml:space="preserve">, včetně </w:t>
      </w:r>
      <w:r w:rsidR="008D2732" w:rsidRPr="008D2732">
        <w:rPr>
          <w:rFonts w:asciiTheme="minorHAnsi" w:hAnsiTheme="minorHAnsi" w:cstheme="minorHAnsi"/>
          <w:iCs w:val="0"/>
          <w:sz w:val="24"/>
          <w:szCs w:val="24"/>
        </w:rPr>
        <w:t>garanční</w:t>
      </w:r>
      <w:r w:rsidR="008D2732">
        <w:rPr>
          <w:rFonts w:asciiTheme="minorHAnsi" w:hAnsiTheme="minorHAnsi" w:cstheme="minorHAnsi"/>
          <w:iCs w:val="0"/>
          <w:sz w:val="24"/>
          <w:szCs w:val="24"/>
        </w:rPr>
        <w:t>ho</w:t>
      </w:r>
      <w:r w:rsidR="008D2732" w:rsidRPr="008D2732">
        <w:rPr>
          <w:rFonts w:asciiTheme="minorHAnsi" w:hAnsiTheme="minorHAnsi" w:cstheme="minorHAnsi"/>
          <w:iCs w:val="0"/>
          <w:sz w:val="24"/>
          <w:szCs w:val="24"/>
        </w:rPr>
        <w:t xml:space="preserve"> test</w:t>
      </w:r>
      <w:r w:rsidR="008D2732">
        <w:rPr>
          <w:rFonts w:asciiTheme="minorHAnsi" w:hAnsiTheme="minorHAnsi" w:cstheme="minorHAnsi"/>
          <w:iCs w:val="0"/>
          <w:sz w:val="24"/>
          <w:szCs w:val="24"/>
        </w:rPr>
        <w:t>u</w:t>
      </w:r>
      <w:r w:rsidR="008D2732" w:rsidRPr="008D2732">
        <w:rPr>
          <w:rFonts w:asciiTheme="minorHAnsi" w:hAnsiTheme="minorHAnsi" w:cstheme="minorHAnsi"/>
          <w:iCs w:val="0"/>
          <w:sz w:val="24"/>
          <w:szCs w:val="24"/>
        </w:rPr>
        <w:t xml:space="preserve"> prokazující</w:t>
      </w:r>
      <w:r w:rsidR="008D2732">
        <w:rPr>
          <w:rFonts w:asciiTheme="minorHAnsi" w:hAnsiTheme="minorHAnsi" w:cstheme="minorHAnsi"/>
          <w:iCs w:val="0"/>
          <w:sz w:val="24"/>
          <w:szCs w:val="24"/>
        </w:rPr>
        <w:t>ho</w:t>
      </w:r>
      <w:r w:rsidR="008D2732" w:rsidRPr="008D2732">
        <w:rPr>
          <w:rFonts w:asciiTheme="minorHAnsi" w:hAnsiTheme="minorHAnsi" w:cstheme="minorHAnsi"/>
          <w:iCs w:val="0"/>
          <w:sz w:val="24"/>
          <w:szCs w:val="24"/>
        </w:rPr>
        <w:t xml:space="preserve"> využitelnou kapacitu </w:t>
      </w:r>
      <w:r w:rsidR="008D2732">
        <w:rPr>
          <w:rFonts w:asciiTheme="minorHAnsi" w:hAnsiTheme="minorHAnsi" w:cstheme="minorHAnsi"/>
          <w:iCs w:val="0"/>
          <w:sz w:val="24"/>
          <w:szCs w:val="24"/>
        </w:rPr>
        <w:t xml:space="preserve">bateriového </w:t>
      </w:r>
      <w:r w:rsidR="008D2732" w:rsidRPr="008D2732">
        <w:rPr>
          <w:rFonts w:asciiTheme="minorHAnsi" w:hAnsiTheme="minorHAnsi" w:cstheme="minorHAnsi"/>
          <w:iCs w:val="0"/>
          <w:sz w:val="24"/>
          <w:szCs w:val="24"/>
        </w:rPr>
        <w:t>uložiště</w:t>
      </w:r>
      <w:r w:rsidR="0027491C">
        <w:rPr>
          <w:rFonts w:asciiTheme="minorHAnsi" w:hAnsiTheme="minorHAnsi" w:cstheme="minorHAnsi"/>
          <w:iCs w:val="0"/>
          <w:sz w:val="24"/>
          <w:szCs w:val="24"/>
        </w:rPr>
        <w:t>, včetně předložení protokolu distributora o prvním paralelním připojení</w:t>
      </w:r>
      <w:r w:rsidR="00236DE0" w:rsidRPr="002436B8">
        <w:rPr>
          <w:rFonts w:asciiTheme="minorHAnsi" w:hAnsiTheme="minorHAnsi" w:cstheme="minorHAnsi"/>
          <w:sz w:val="24"/>
          <w:szCs w:val="24"/>
        </w:rPr>
        <w:t>;</w:t>
      </w:r>
      <w:r w:rsidRPr="002436B8">
        <w:rPr>
          <w:rFonts w:asciiTheme="minorHAnsi" w:hAnsiTheme="minorHAnsi" w:cstheme="minorHAnsi"/>
          <w:sz w:val="24"/>
          <w:szCs w:val="24"/>
        </w:rPr>
        <w:t xml:space="preserve"> </w:t>
      </w:r>
    </w:p>
    <w:p w14:paraId="400FAA72" w14:textId="01E147A8" w:rsidR="00357FF6" w:rsidRPr="002436B8" w:rsidRDefault="00236DE0" w:rsidP="000C2165">
      <w:pPr>
        <w:pStyle w:val="Nadpis5"/>
        <w:numPr>
          <w:ilvl w:val="4"/>
          <w:numId w:val="14"/>
        </w:numPr>
        <w:rPr>
          <w:rFonts w:asciiTheme="minorHAnsi" w:hAnsiTheme="minorHAnsi" w:cstheme="minorHAnsi"/>
          <w:sz w:val="24"/>
          <w:szCs w:val="24"/>
        </w:rPr>
      </w:pPr>
      <w:r w:rsidRPr="002436B8">
        <w:rPr>
          <w:rFonts w:asciiTheme="minorHAnsi" w:hAnsiTheme="minorHAnsi" w:cstheme="minorHAnsi"/>
          <w:sz w:val="24"/>
          <w:szCs w:val="24"/>
        </w:rPr>
        <w:t>p</w:t>
      </w:r>
      <w:r w:rsidR="00357FF6" w:rsidRPr="002436B8">
        <w:rPr>
          <w:rFonts w:asciiTheme="minorHAnsi" w:hAnsiTheme="minorHAnsi" w:cstheme="minorHAnsi"/>
          <w:sz w:val="24"/>
          <w:szCs w:val="24"/>
        </w:rPr>
        <w:t>ředání kompletních dokladů pro předání, provedení a řádné užívání Díla a kompletní dodavatelské dokumentace, včetně zpracování dokumentace skutečného provedení Díla</w:t>
      </w:r>
      <w:r w:rsidRPr="002436B8">
        <w:rPr>
          <w:rFonts w:asciiTheme="minorHAnsi" w:hAnsiTheme="minorHAnsi" w:cstheme="minorHAnsi"/>
          <w:sz w:val="24"/>
          <w:szCs w:val="24"/>
        </w:rPr>
        <w:t>;</w:t>
      </w:r>
    </w:p>
    <w:p w14:paraId="340AA0FF" w14:textId="4AE5DFBB" w:rsidR="00357FF6" w:rsidRPr="002436B8" w:rsidRDefault="005E5FD5" w:rsidP="000C2165">
      <w:pPr>
        <w:pStyle w:val="Nadpis5"/>
        <w:numPr>
          <w:ilvl w:val="4"/>
          <w:numId w:val="14"/>
        </w:numPr>
        <w:rPr>
          <w:rFonts w:asciiTheme="minorHAnsi" w:hAnsiTheme="minorHAnsi" w:cstheme="minorHAnsi"/>
          <w:sz w:val="24"/>
          <w:szCs w:val="24"/>
        </w:rPr>
      </w:pPr>
      <w:r w:rsidRPr="002436B8">
        <w:rPr>
          <w:rFonts w:asciiTheme="minorHAnsi" w:hAnsiTheme="minorHAnsi" w:cstheme="minorHAnsi"/>
          <w:sz w:val="24"/>
          <w:szCs w:val="24"/>
        </w:rPr>
        <w:t>p</w:t>
      </w:r>
      <w:r w:rsidR="00357FF6" w:rsidRPr="002436B8">
        <w:rPr>
          <w:rFonts w:asciiTheme="minorHAnsi" w:hAnsiTheme="minorHAnsi" w:cstheme="minorHAnsi"/>
          <w:sz w:val="24"/>
          <w:szCs w:val="24"/>
        </w:rPr>
        <w:t>ředání kompletního řádně dokončeného Díla Objednateli</w:t>
      </w:r>
      <w:r w:rsidR="00C341AC" w:rsidRPr="002436B8">
        <w:rPr>
          <w:rFonts w:asciiTheme="minorHAnsi" w:hAnsiTheme="minorHAnsi" w:cstheme="minorHAnsi"/>
          <w:sz w:val="24"/>
          <w:szCs w:val="24"/>
        </w:rPr>
        <w:t>.</w:t>
      </w:r>
    </w:p>
    <w:p w14:paraId="54BA326D" w14:textId="77777777" w:rsidR="00357FF6" w:rsidRPr="002436B8" w:rsidRDefault="00357FF6" w:rsidP="00357FF6">
      <w:pPr>
        <w:pStyle w:val="Nadpis4"/>
        <w:rPr>
          <w:rFonts w:asciiTheme="minorHAnsi" w:hAnsiTheme="minorHAnsi" w:cstheme="minorHAnsi"/>
          <w:sz w:val="24"/>
          <w:szCs w:val="24"/>
        </w:rPr>
      </w:pPr>
      <w:r w:rsidRPr="002436B8">
        <w:rPr>
          <w:rFonts w:asciiTheme="minorHAnsi" w:hAnsiTheme="minorHAnsi" w:cstheme="minorHAnsi"/>
          <w:sz w:val="24"/>
          <w:szCs w:val="24"/>
        </w:rPr>
        <w:t>Zhotovitel potvrzuje, že se v plném rozsahu seznámil s rozsahem a povahou Díla, že jsou mu známy veškeré technické, kvalitativní a jiné podmínky nezbytné k provedené Díla, a že má takové kapacity a odborné znalosti, které jsou k provedení Díla nezbytné. Zhotovitel prohlašuje, že má veškerá oprávnění a povolení nutná k provedení Díla, zejména veškerá živnostenská a podobná oprávnění, stejně jako veškerá další povolení nutná k provedení Díla.</w:t>
      </w:r>
    </w:p>
    <w:p w14:paraId="2E03C11B" w14:textId="77777777" w:rsidR="00357FF6" w:rsidRPr="002436B8" w:rsidRDefault="00357FF6" w:rsidP="00357FF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se zavazuje provést Dílo dle platných právních předpisů a technických norem, zejména norem ČSN, a dalších předpisů souvisejících s prováděným Dílem. </w:t>
      </w:r>
    </w:p>
    <w:p w14:paraId="6113FB87" w14:textId="3783EEEF" w:rsidR="00357FF6" w:rsidRDefault="00357FF6" w:rsidP="00357FF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garantuje, že Dílo bude splňovat parametry stanovené </w:t>
      </w:r>
      <w:r w:rsidR="00554C05">
        <w:rPr>
          <w:rFonts w:asciiTheme="minorHAnsi" w:hAnsiTheme="minorHAnsi" w:cstheme="minorHAnsi"/>
          <w:sz w:val="24"/>
          <w:szCs w:val="24"/>
        </w:rPr>
        <w:t>P</w:t>
      </w:r>
      <w:r w:rsidRPr="002436B8">
        <w:rPr>
          <w:rFonts w:asciiTheme="minorHAnsi" w:hAnsiTheme="minorHAnsi" w:cstheme="minorHAnsi"/>
          <w:sz w:val="24"/>
          <w:szCs w:val="24"/>
        </w:rPr>
        <w:t>rojektovou dokumentací</w:t>
      </w:r>
      <w:r w:rsidR="008C0E37">
        <w:rPr>
          <w:rFonts w:asciiTheme="minorHAnsi" w:hAnsiTheme="minorHAnsi" w:cstheme="minorHAnsi"/>
          <w:sz w:val="24"/>
          <w:szCs w:val="24"/>
        </w:rPr>
        <w:t xml:space="preserve"> a Technickou specifikací</w:t>
      </w:r>
      <w:r w:rsidRPr="002436B8">
        <w:rPr>
          <w:rFonts w:asciiTheme="minorHAnsi" w:hAnsiTheme="minorHAnsi" w:cstheme="minorHAnsi"/>
          <w:sz w:val="24"/>
          <w:szCs w:val="24"/>
        </w:rPr>
        <w:t>.</w:t>
      </w:r>
    </w:p>
    <w:p w14:paraId="5DC0C1D1" w14:textId="77777777" w:rsidR="00554C05" w:rsidRPr="00554C05" w:rsidRDefault="00554C05" w:rsidP="00554C05"/>
    <w:p w14:paraId="20915ADD" w14:textId="635F09EF" w:rsidR="00640B6A" w:rsidRPr="00554C05" w:rsidRDefault="00736CDB" w:rsidP="00554C05">
      <w:pPr>
        <w:pStyle w:val="Nadpis3"/>
        <w:numPr>
          <w:ilvl w:val="2"/>
          <w:numId w:val="2"/>
        </w:numPr>
        <w:jc w:val="center"/>
        <w:rPr>
          <w:rFonts w:asciiTheme="minorHAnsi" w:hAnsiTheme="minorHAnsi" w:cstheme="minorHAnsi"/>
          <w:sz w:val="28"/>
          <w:szCs w:val="28"/>
          <w:u w:val="single"/>
        </w:rPr>
      </w:pPr>
      <w:r w:rsidRPr="00554C05">
        <w:rPr>
          <w:rFonts w:asciiTheme="minorHAnsi" w:hAnsiTheme="minorHAnsi" w:cstheme="minorHAnsi"/>
          <w:sz w:val="28"/>
          <w:szCs w:val="28"/>
          <w:u w:val="single"/>
        </w:rPr>
        <w:lastRenderedPageBreak/>
        <w:t>CENA DÍLA</w:t>
      </w:r>
    </w:p>
    <w:p w14:paraId="5362CC63" w14:textId="08D03014" w:rsidR="003E5ABC" w:rsidRPr="00B95A27" w:rsidRDefault="003E5ABC" w:rsidP="003E5ABC">
      <w:pPr>
        <w:pStyle w:val="Nadpis4"/>
        <w:numPr>
          <w:ilvl w:val="3"/>
          <w:numId w:val="2"/>
        </w:numPr>
        <w:tabs>
          <w:tab w:val="clear" w:pos="567"/>
        </w:tabs>
        <w:rPr>
          <w:rFonts w:asciiTheme="minorHAnsi" w:hAnsiTheme="minorHAnsi" w:cstheme="minorHAnsi"/>
          <w:sz w:val="24"/>
          <w:szCs w:val="24"/>
        </w:rPr>
      </w:pPr>
      <w:r w:rsidRPr="00B95A27">
        <w:rPr>
          <w:rFonts w:asciiTheme="minorHAnsi" w:hAnsiTheme="minorHAnsi" w:cstheme="minorHAnsi"/>
          <w:sz w:val="24"/>
          <w:szCs w:val="24"/>
        </w:rPr>
        <w:t>Objednatel se zavazuje uhradit Zhotoviteli za řádné a včasné provedení Díla cenu (dále jako „</w:t>
      </w:r>
      <w:r w:rsidRPr="008D377C">
        <w:rPr>
          <w:rFonts w:asciiTheme="minorHAnsi" w:hAnsiTheme="minorHAnsi" w:cstheme="minorHAnsi"/>
          <w:b/>
          <w:bCs w:val="0"/>
          <w:sz w:val="24"/>
          <w:szCs w:val="24"/>
        </w:rPr>
        <w:t>Cena Díla</w:t>
      </w:r>
      <w:r w:rsidRPr="00B95A27">
        <w:rPr>
          <w:rFonts w:asciiTheme="minorHAnsi" w:hAnsiTheme="minorHAnsi" w:cstheme="minorHAnsi"/>
          <w:sz w:val="24"/>
          <w:szCs w:val="24"/>
        </w:rPr>
        <w:t xml:space="preserve">“), která je </w:t>
      </w:r>
      <w:r w:rsidRPr="008D377C">
        <w:rPr>
          <w:rFonts w:asciiTheme="minorHAnsi" w:hAnsiTheme="minorHAnsi" w:cstheme="minorHAnsi"/>
          <w:b/>
          <w:bCs w:val="0"/>
          <w:sz w:val="24"/>
          <w:szCs w:val="24"/>
        </w:rPr>
        <w:t xml:space="preserve">uvedena </w:t>
      </w:r>
      <w:r w:rsidRPr="00286A71">
        <w:rPr>
          <w:rFonts w:asciiTheme="minorHAnsi" w:hAnsiTheme="minorHAnsi" w:cstheme="minorHAnsi"/>
          <w:b/>
          <w:bCs w:val="0"/>
          <w:sz w:val="24"/>
          <w:szCs w:val="24"/>
        </w:rPr>
        <w:t>v přílo</w:t>
      </w:r>
      <w:r>
        <w:rPr>
          <w:rFonts w:asciiTheme="minorHAnsi" w:hAnsiTheme="minorHAnsi" w:cstheme="minorHAnsi"/>
          <w:b/>
          <w:bCs w:val="0"/>
          <w:sz w:val="24"/>
          <w:szCs w:val="24"/>
        </w:rPr>
        <w:t>hách</w:t>
      </w:r>
      <w:r w:rsidRPr="00286A71">
        <w:rPr>
          <w:rFonts w:asciiTheme="minorHAnsi" w:hAnsiTheme="minorHAnsi" w:cstheme="minorHAnsi"/>
          <w:b/>
          <w:bCs w:val="0"/>
          <w:sz w:val="24"/>
          <w:szCs w:val="24"/>
        </w:rPr>
        <w:t xml:space="preserve"> č. I.</w:t>
      </w:r>
      <w:r>
        <w:rPr>
          <w:rFonts w:asciiTheme="minorHAnsi" w:hAnsiTheme="minorHAnsi" w:cstheme="minorHAnsi"/>
          <w:b/>
          <w:bCs w:val="0"/>
          <w:sz w:val="24"/>
          <w:szCs w:val="24"/>
        </w:rPr>
        <w:t xml:space="preserve"> a I</w:t>
      </w:r>
      <w:r w:rsidR="00B26DE8">
        <w:rPr>
          <w:rFonts w:asciiTheme="minorHAnsi" w:hAnsiTheme="minorHAnsi" w:cstheme="minorHAnsi"/>
          <w:b/>
          <w:bCs w:val="0"/>
          <w:sz w:val="24"/>
          <w:szCs w:val="24"/>
        </w:rPr>
        <w:t>I</w:t>
      </w:r>
      <w:r>
        <w:rPr>
          <w:rFonts w:asciiTheme="minorHAnsi" w:hAnsiTheme="minorHAnsi" w:cstheme="minorHAnsi"/>
          <w:b/>
          <w:bCs w:val="0"/>
          <w:sz w:val="24"/>
          <w:szCs w:val="24"/>
        </w:rPr>
        <w:t>.</w:t>
      </w:r>
      <w:r w:rsidRPr="00286A71">
        <w:rPr>
          <w:rFonts w:asciiTheme="minorHAnsi" w:hAnsiTheme="minorHAnsi" w:cstheme="minorHAnsi"/>
          <w:b/>
          <w:bCs w:val="0"/>
          <w:sz w:val="24"/>
          <w:szCs w:val="24"/>
        </w:rPr>
        <w:t xml:space="preserve"> této Smlouvy</w:t>
      </w:r>
      <w:r w:rsidRPr="003E5ABC">
        <w:rPr>
          <w:rFonts w:asciiTheme="minorHAnsi" w:hAnsiTheme="minorHAnsi" w:cstheme="minorHAnsi"/>
          <w:sz w:val="24"/>
          <w:szCs w:val="24"/>
        </w:rPr>
        <w:t xml:space="preserve"> – položkové rozpočty</w:t>
      </w:r>
      <w:r w:rsidRPr="00B95A27">
        <w:rPr>
          <w:rFonts w:asciiTheme="minorHAnsi" w:hAnsiTheme="minorHAnsi" w:cstheme="minorHAnsi"/>
          <w:sz w:val="24"/>
          <w:szCs w:val="24"/>
        </w:rPr>
        <w:t xml:space="preserve">, </w:t>
      </w:r>
      <w:r w:rsidR="001874C1" w:rsidRPr="00EF5119">
        <w:rPr>
          <w:rFonts w:asciiTheme="minorHAnsi" w:hAnsiTheme="minorHAnsi" w:cstheme="minorHAnsi"/>
          <w:sz w:val="24"/>
          <w:szCs w:val="24"/>
        </w:rPr>
        <w:t xml:space="preserve">a je dána součtem, </w:t>
      </w:r>
      <w:r w:rsidRPr="00EF5119">
        <w:rPr>
          <w:rFonts w:asciiTheme="minorHAnsi" w:hAnsiTheme="minorHAnsi" w:cstheme="minorHAnsi"/>
          <w:sz w:val="24"/>
          <w:szCs w:val="24"/>
        </w:rPr>
        <w:t xml:space="preserve">jako </w:t>
      </w:r>
      <w:r w:rsidRPr="001930A5">
        <w:rPr>
          <w:rFonts w:asciiTheme="minorHAnsi" w:hAnsiTheme="minorHAnsi" w:cstheme="minorHAnsi"/>
          <w:sz w:val="24"/>
          <w:szCs w:val="24"/>
        </w:rPr>
        <w:t>Celková cena</w:t>
      </w:r>
      <w:r w:rsidRPr="00B95A27">
        <w:rPr>
          <w:rFonts w:asciiTheme="minorHAnsi" w:hAnsiTheme="minorHAnsi" w:cstheme="minorHAnsi"/>
          <w:sz w:val="24"/>
          <w:szCs w:val="24"/>
        </w:rPr>
        <w:t>, v členění – Celková cena bez DPH, Celková cena včetně DPH.</w:t>
      </w:r>
    </w:p>
    <w:p w14:paraId="6C96E674" w14:textId="2B5ACDF6" w:rsidR="0044248F" w:rsidRPr="00EF5119" w:rsidRDefault="0044248F" w:rsidP="0044248F">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Takto stanovená Cena díla je pevná a nepřekročitelná (s </w:t>
      </w:r>
      <w:r w:rsidR="00D52B4E" w:rsidRPr="002436B8">
        <w:rPr>
          <w:rFonts w:asciiTheme="minorHAnsi" w:hAnsiTheme="minorHAnsi" w:cstheme="minorHAnsi"/>
          <w:sz w:val="24"/>
          <w:szCs w:val="24"/>
        </w:rPr>
        <w:t xml:space="preserve">případnými </w:t>
      </w:r>
      <w:r w:rsidRPr="002436B8">
        <w:rPr>
          <w:rFonts w:asciiTheme="minorHAnsi" w:hAnsiTheme="minorHAnsi" w:cstheme="minorHAnsi"/>
          <w:sz w:val="24"/>
          <w:szCs w:val="24"/>
        </w:rPr>
        <w:t>výjimkami</w:t>
      </w:r>
      <w:r w:rsidR="00D52B4E" w:rsidRPr="002436B8">
        <w:rPr>
          <w:rFonts w:asciiTheme="minorHAnsi" w:hAnsiTheme="minorHAnsi" w:cstheme="minorHAnsi"/>
          <w:sz w:val="24"/>
          <w:szCs w:val="24"/>
        </w:rPr>
        <w:t xml:space="preserve"> uvedenými výslovně v této </w:t>
      </w:r>
      <w:r w:rsidR="00CC6530">
        <w:rPr>
          <w:rFonts w:asciiTheme="minorHAnsi" w:hAnsiTheme="minorHAnsi" w:cstheme="minorHAnsi"/>
          <w:sz w:val="24"/>
          <w:szCs w:val="24"/>
        </w:rPr>
        <w:t>S</w:t>
      </w:r>
      <w:r w:rsidR="00D52B4E" w:rsidRPr="002436B8">
        <w:rPr>
          <w:rFonts w:asciiTheme="minorHAnsi" w:hAnsiTheme="minorHAnsi" w:cstheme="minorHAnsi"/>
          <w:sz w:val="24"/>
          <w:szCs w:val="24"/>
        </w:rPr>
        <w:t>mlouvě</w:t>
      </w:r>
      <w:r w:rsidRPr="002436B8">
        <w:rPr>
          <w:rFonts w:asciiTheme="minorHAnsi" w:hAnsiTheme="minorHAnsi" w:cstheme="minorHAnsi"/>
          <w:sz w:val="24"/>
          <w:szCs w:val="24"/>
        </w:rPr>
        <w:t xml:space="preserve">) a zahrnuje odměnu Zhotovitele i veškeré náklady Zhotovitele nutné k </w:t>
      </w:r>
      <w:r w:rsidRPr="00EF5119">
        <w:rPr>
          <w:rFonts w:asciiTheme="minorHAnsi" w:hAnsiTheme="minorHAnsi" w:cstheme="minorHAnsi"/>
          <w:sz w:val="24"/>
          <w:szCs w:val="24"/>
        </w:rPr>
        <w:t>provedení Díla.</w:t>
      </w:r>
    </w:p>
    <w:p w14:paraId="04DD8BD4" w14:textId="77777777" w:rsidR="00076F2D" w:rsidRDefault="0044248F" w:rsidP="004A6DE0">
      <w:pPr>
        <w:pStyle w:val="Nadpis4"/>
        <w:rPr>
          <w:rFonts w:asciiTheme="minorHAnsi" w:hAnsiTheme="minorHAnsi" w:cstheme="minorHAnsi"/>
          <w:sz w:val="24"/>
          <w:szCs w:val="24"/>
        </w:rPr>
      </w:pPr>
      <w:r w:rsidRPr="00EF5119">
        <w:rPr>
          <w:rFonts w:asciiTheme="minorHAnsi" w:hAnsiTheme="minorHAnsi" w:cstheme="minorHAnsi"/>
          <w:sz w:val="24"/>
          <w:szCs w:val="24"/>
        </w:rPr>
        <w:t>S ohledem na charakter Díla podléhá DPH režimu přenesené daňové povinnosti (daň odvede Objednatel)</w:t>
      </w:r>
      <w:r w:rsidR="003D7607" w:rsidRPr="00EF5119">
        <w:rPr>
          <w:rFonts w:asciiTheme="minorHAnsi" w:hAnsiTheme="minorHAnsi" w:cstheme="minorHAnsi"/>
          <w:sz w:val="24"/>
          <w:szCs w:val="24"/>
        </w:rPr>
        <w:t>.</w:t>
      </w:r>
      <w:r w:rsidR="00451176" w:rsidRPr="00076F2D">
        <w:rPr>
          <w:rFonts w:asciiTheme="minorHAnsi" w:hAnsiTheme="minorHAnsi" w:cstheme="minorHAnsi"/>
          <w:sz w:val="24"/>
          <w:szCs w:val="24"/>
        </w:rPr>
        <w:t xml:space="preserve"> </w:t>
      </w:r>
    </w:p>
    <w:p w14:paraId="39AAEC4E" w14:textId="38468809" w:rsidR="0044248F" w:rsidRPr="00076F2D" w:rsidRDefault="0044248F" w:rsidP="004A6DE0">
      <w:pPr>
        <w:pStyle w:val="Nadpis4"/>
        <w:rPr>
          <w:rFonts w:asciiTheme="minorHAnsi" w:hAnsiTheme="minorHAnsi" w:cstheme="minorHAnsi"/>
          <w:sz w:val="24"/>
          <w:szCs w:val="24"/>
        </w:rPr>
      </w:pPr>
      <w:r w:rsidRPr="00076F2D">
        <w:rPr>
          <w:rFonts w:asciiTheme="minorHAnsi" w:hAnsiTheme="minorHAnsi" w:cstheme="minorHAnsi"/>
          <w:sz w:val="24"/>
          <w:szCs w:val="24"/>
        </w:rPr>
        <w:t>Cena díla může být změněna pouze tehdy, bude-li Objednatel požadovat provedení víceprací nebo méněpr</w:t>
      </w:r>
      <w:r w:rsidR="003E3D3E" w:rsidRPr="00076F2D">
        <w:rPr>
          <w:rFonts w:asciiTheme="minorHAnsi" w:hAnsiTheme="minorHAnsi" w:cstheme="minorHAnsi"/>
          <w:sz w:val="24"/>
          <w:szCs w:val="24"/>
        </w:rPr>
        <w:t>a</w:t>
      </w:r>
      <w:r w:rsidRPr="00076F2D">
        <w:rPr>
          <w:rFonts w:asciiTheme="minorHAnsi" w:hAnsiTheme="minorHAnsi" w:cstheme="minorHAnsi"/>
          <w:sz w:val="24"/>
          <w:szCs w:val="24"/>
        </w:rPr>
        <w:t>c</w:t>
      </w:r>
      <w:r w:rsidR="003E3D3E" w:rsidRPr="00076F2D">
        <w:rPr>
          <w:rFonts w:asciiTheme="minorHAnsi" w:hAnsiTheme="minorHAnsi" w:cstheme="minorHAnsi"/>
          <w:sz w:val="24"/>
          <w:szCs w:val="24"/>
        </w:rPr>
        <w:t>í</w:t>
      </w:r>
      <w:r w:rsidRPr="00076F2D">
        <w:rPr>
          <w:rFonts w:asciiTheme="minorHAnsi" w:hAnsiTheme="minorHAnsi" w:cstheme="minorHAnsi"/>
          <w:sz w:val="24"/>
          <w:szCs w:val="24"/>
        </w:rPr>
        <w:t>.</w:t>
      </w:r>
    </w:p>
    <w:p w14:paraId="6D382E32" w14:textId="4D082572" w:rsidR="0044248F" w:rsidRPr="002436B8" w:rsidRDefault="0044248F" w:rsidP="0044248F">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Vícepráce jsou práce či dodávky, jejichž uskutečnění po Zhotoviteli vyžaduje Objednatel nad rámec </w:t>
      </w:r>
      <w:r w:rsidR="00801BFA">
        <w:rPr>
          <w:rFonts w:asciiTheme="minorHAnsi" w:hAnsiTheme="minorHAnsi" w:cstheme="minorHAnsi"/>
          <w:sz w:val="24"/>
          <w:szCs w:val="24"/>
        </w:rPr>
        <w:t>Položkového rozpočtu</w:t>
      </w:r>
      <w:r w:rsidRPr="002436B8">
        <w:rPr>
          <w:rFonts w:asciiTheme="minorHAnsi" w:hAnsiTheme="minorHAnsi" w:cstheme="minorHAnsi"/>
          <w:sz w:val="24"/>
          <w:szCs w:val="24"/>
        </w:rPr>
        <w:t>. Vícepráce musí být Objednatelem vyžádány prokazatelným písemným způsobem, tj. schválením formou zápisu do stavebního deníku ze strany odpovědného zástupce Objednatele nebo emailem</w:t>
      </w:r>
      <w:r w:rsidR="0077277A">
        <w:rPr>
          <w:rFonts w:asciiTheme="minorHAnsi" w:hAnsiTheme="minorHAnsi" w:cstheme="minorHAnsi"/>
          <w:sz w:val="24"/>
          <w:szCs w:val="24"/>
        </w:rPr>
        <w:t xml:space="preserve"> nebo zprávou doručenou do datové schránky</w:t>
      </w:r>
      <w:r w:rsidRPr="002436B8">
        <w:rPr>
          <w:rFonts w:asciiTheme="minorHAnsi" w:hAnsiTheme="minorHAnsi" w:cstheme="minorHAnsi"/>
          <w:sz w:val="24"/>
          <w:szCs w:val="24"/>
        </w:rPr>
        <w:t xml:space="preserve"> ze strany odpovědného zástupce Objednatele. Zhotovitel je povinen přistoupit na provedení víceprací, pokud tyto vícepráce nepřesahují hodnotu </w:t>
      </w:r>
      <w:r w:rsidR="00382BC1" w:rsidRPr="002436B8">
        <w:rPr>
          <w:rFonts w:asciiTheme="minorHAnsi" w:hAnsiTheme="minorHAnsi" w:cstheme="minorHAnsi"/>
          <w:sz w:val="24"/>
          <w:szCs w:val="24"/>
        </w:rPr>
        <w:t>5</w:t>
      </w:r>
      <w:r w:rsidR="002D18B6">
        <w:rPr>
          <w:rFonts w:asciiTheme="minorHAnsi" w:hAnsiTheme="minorHAnsi" w:cstheme="minorHAnsi"/>
          <w:sz w:val="24"/>
          <w:szCs w:val="24"/>
        </w:rPr>
        <w:t> </w:t>
      </w:r>
      <w:r w:rsidRPr="002436B8">
        <w:rPr>
          <w:rFonts w:asciiTheme="minorHAnsi" w:hAnsiTheme="minorHAnsi" w:cstheme="minorHAnsi"/>
          <w:sz w:val="24"/>
          <w:szCs w:val="24"/>
        </w:rPr>
        <w:t xml:space="preserve">% Ceny </w:t>
      </w:r>
      <w:r w:rsidR="00F505FC">
        <w:rPr>
          <w:rFonts w:asciiTheme="minorHAnsi" w:hAnsiTheme="minorHAnsi" w:cstheme="minorHAnsi"/>
          <w:sz w:val="24"/>
          <w:szCs w:val="24"/>
        </w:rPr>
        <w:t>D</w:t>
      </w:r>
      <w:r w:rsidRPr="002436B8">
        <w:rPr>
          <w:rFonts w:asciiTheme="minorHAnsi" w:hAnsiTheme="minorHAnsi" w:cstheme="minorHAnsi"/>
          <w:sz w:val="24"/>
          <w:szCs w:val="24"/>
        </w:rPr>
        <w:t xml:space="preserve">íla a pokud odpovídají charakteru Díla. Pokud nebudou splněna kritéria dle předchozí věty, je Zhotovitel oprávněn provedení víceprací odmítnout. </w:t>
      </w:r>
    </w:p>
    <w:p w14:paraId="1F512768" w14:textId="398F1A3B" w:rsidR="0044248F" w:rsidRPr="002436B8" w:rsidRDefault="0044248F" w:rsidP="0044248F">
      <w:pPr>
        <w:pStyle w:val="Nadpis4"/>
        <w:rPr>
          <w:rFonts w:asciiTheme="minorHAnsi" w:hAnsiTheme="minorHAnsi" w:cstheme="minorHAnsi"/>
          <w:sz w:val="24"/>
          <w:szCs w:val="24"/>
        </w:rPr>
      </w:pPr>
      <w:r w:rsidRPr="002436B8">
        <w:rPr>
          <w:rFonts w:asciiTheme="minorHAnsi" w:hAnsiTheme="minorHAnsi" w:cstheme="minorHAnsi"/>
          <w:sz w:val="24"/>
          <w:szCs w:val="24"/>
        </w:rPr>
        <w:t>Méněpráce vznikají vyloučením části prací nebo dodávek uvedených v Oceněném výkazu výměr ze strany Objednatele nebo tím, že se prokáže, že skutečně provedené práce dle projektové dokumentace byly provedeny v menším rozsahu, než předpokládá Oceněný výkaz výměr. Smluvní strany se dohodly na tom, že Objednatel má právo vyloučit část prací nebo dodávek, přičemž toto vyloučení musí být provedeno prokazatelným písemným způsobem (emailem</w:t>
      </w:r>
      <w:r w:rsidR="002D18B6">
        <w:rPr>
          <w:rFonts w:asciiTheme="minorHAnsi" w:hAnsiTheme="minorHAnsi" w:cstheme="minorHAnsi"/>
          <w:sz w:val="24"/>
          <w:szCs w:val="24"/>
        </w:rPr>
        <w:t xml:space="preserve">, datovou schránkou </w:t>
      </w:r>
      <w:r w:rsidRPr="002436B8">
        <w:rPr>
          <w:rFonts w:asciiTheme="minorHAnsi" w:hAnsiTheme="minorHAnsi" w:cstheme="minorHAnsi"/>
          <w:sz w:val="24"/>
          <w:szCs w:val="24"/>
        </w:rPr>
        <w:t>nebo zápisem do stavebního deníku).</w:t>
      </w:r>
      <w:r w:rsidR="00C440AF" w:rsidRPr="002436B8">
        <w:rPr>
          <w:rFonts w:asciiTheme="minorHAnsi" w:hAnsiTheme="minorHAnsi" w:cstheme="minorHAnsi"/>
          <w:sz w:val="24"/>
          <w:szCs w:val="24"/>
        </w:rPr>
        <w:t xml:space="preserve"> </w:t>
      </w:r>
    </w:p>
    <w:p w14:paraId="07618259" w14:textId="0BFC9549" w:rsidR="0044248F" w:rsidRPr="002436B8" w:rsidRDefault="0044248F" w:rsidP="0044248F">
      <w:pPr>
        <w:pStyle w:val="Nadpis4"/>
        <w:rPr>
          <w:rFonts w:asciiTheme="minorHAnsi" w:hAnsiTheme="minorHAnsi" w:cstheme="minorHAnsi"/>
          <w:sz w:val="24"/>
          <w:szCs w:val="24"/>
        </w:rPr>
      </w:pPr>
      <w:r w:rsidRPr="002436B8">
        <w:rPr>
          <w:rFonts w:asciiTheme="minorHAnsi" w:hAnsiTheme="minorHAnsi" w:cstheme="minorHAnsi"/>
          <w:sz w:val="24"/>
          <w:szCs w:val="24"/>
        </w:rPr>
        <w:t>Veškeré úpravy Ceny díla vyvolané změnou rozsahu Díla (vícepráce/méněpráce) budou prováděny na základě jednotkových cen uvedených v</w:t>
      </w:r>
      <w:r w:rsidR="00402AD8">
        <w:rPr>
          <w:rFonts w:asciiTheme="minorHAnsi" w:hAnsiTheme="minorHAnsi" w:cstheme="minorHAnsi"/>
          <w:sz w:val="24"/>
          <w:szCs w:val="24"/>
        </w:rPr>
        <w:t> Položkovém rozpočtu</w:t>
      </w:r>
      <w:r w:rsidRPr="002436B8">
        <w:rPr>
          <w:rFonts w:asciiTheme="minorHAnsi" w:hAnsiTheme="minorHAnsi" w:cstheme="minorHAnsi"/>
          <w:sz w:val="24"/>
          <w:szCs w:val="24"/>
        </w:rPr>
        <w:t>. V případě, že jednotkové ceny pro vícepráce nejsou v</w:t>
      </w:r>
      <w:r w:rsidR="00402AD8">
        <w:rPr>
          <w:rFonts w:asciiTheme="minorHAnsi" w:hAnsiTheme="minorHAnsi" w:cstheme="minorHAnsi"/>
          <w:sz w:val="24"/>
          <w:szCs w:val="24"/>
        </w:rPr>
        <w:t> Položkovém rozpočtu</w:t>
      </w:r>
      <w:r w:rsidRPr="002436B8">
        <w:rPr>
          <w:rFonts w:asciiTheme="minorHAnsi" w:hAnsiTheme="minorHAnsi" w:cstheme="minorHAnsi"/>
          <w:sz w:val="24"/>
          <w:szCs w:val="24"/>
        </w:rPr>
        <w:t xml:space="preserve"> obsaženy, platí, že jejich cena bude stanovena v úrovni 100</w:t>
      </w:r>
      <w:r w:rsidR="00372CCB">
        <w:rPr>
          <w:rFonts w:asciiTheme="minorHAnsi" w:hAnsiTheme="minorHAnsi" w:cstheme="minorHAnsi"/>
          <w:sz w:val="24"/>
          <w:szCs w:val="24"/>
        </w:rPr>
        <w:t> </w:t>
      </w:r>
      <w:r w:rsidRPr="002436B8">
        <w:rPr>
          <w:rFonts w:asciiTheme="minorHAnsi" w:hAnsiTheme="minorHAnsi" w:cstheme="minorHAnsi"/>
          <w:sz w:val="24"/>
          <w:szCs w:val="24"/>
        </w:rPr>
        <w:t xml:space="preserve">% výše položek Cenové </w:t>
      </w:r>
      <w:r w:rsidRPr="00076F2D">
        <w:rPr>
          <w:rFonts w:asciiTheme="minorHAnsi" w:hAnsiTheme="minorHAnsi" w:cstheme="minorHAnsi"/>
          <w:sz w:val="24"/>
          <w:szCs w:val="24"/>
        </w:rPr>
        <w:t xml:space="preserve">soustavy </w:t>
      </w:r>
      <w:r w:rsidR="00B16503" w:rsidRPr="00076F2D">
        <w:rPr>
          <w:rFonts w:asciiTheme="minorHAnsi" w:hAnsiTheme="minorHAnsi" w:cstheme="minorHAnsi"/>
          <w:sz w:val="24"/>
          <w:szCs w:val="24"/>
        </w:rPr>
        <w:t>RTS</w:t>
      </w:r>
      <w:r w:rsidRPr="00076F2D">
        <w:rPr>
          <w:rFonts w:asciiTheme="minorHAnsi" w:hAnsiTheme="minorHAnsi" w:cstheme="minorHAnsi"/>
          <w:sz w:val="24"/>
          <w:szCs w:val="24"/>
        </w:rPr>
        <w:t xml:space="preserve"> vydávané společností </w:t>
      </w:r>
      <w:r w:rsidR="00B16503" w:rsidRPr="00076F2D">
        <w:rPr>
          <w:rFonts w:asciiTheme="minorHAnsi" w:hAnsiTheme="minorHAnsi" w:cstheme="minorHAnsi"/>
          <w:sz w:val="24"/>
          <w:szCs w:val="24"/>
        </w:rPr>
        <w:t xml:space="preserve">RTS, </w:t>
      </w:r>
      <w:r w:rsidRPr="00076F2D">
        <w:rPr>
          <w:rFonts w:asciiTheme="minorHAnsi" w:hAnsiTheme="minorHAnsi" w:cstheme="minorHAnsi"/>
          <w:sz w:val="24"/>
          <w:szCs w:val="24"/>
        </w:rPr>
        <w:t xml:space="preserve">a.s., IČO: </w:t>
      </w:r>
      <w:r w:rsidR="00B16503" w:rsidRPr="00076F2D">
        <w:rPr>
          <w:rFonts w:asciiTheme="minorHAnsi" w:hAnsiTheme="minorHAnsi" w:cstheme="minorHAnsi"/>
          <w:sz w:val="24"/>
          <w:szCs w:val="24"/>
        </w:rPr>
        <w:t>25533843</w:t>
      </w:r>
      <w:r w:rsidRPr="00076F2D">
        <w:rPr>
          <w:rFonts w:asciiTheme="minorHAnsi" w:hAnsiTheme="minorHAnsi" w:cstheme="minorHAnsi"/>
          <w:sz w:val="24"/>
          <w:szCs w:val="24"/>
        </w:rPr>
        <w:t xml:space="preserve">, platné v době uzavření této </w:t>
      </w:r>
      <w:r w:rsidR="00372CCB" w:rsidRPr="00076F2D">
        <w:rPr>
          <w:rFonts w:asciiTheme="minorHAnsi" w:hAnsiTheme="minorHAnsi" w:cstheme="minorHAnsi"/>
          <w:sz w:val="24"/>
          <w:szCs w:val="24"/>
        </w:rPr>
        <w:t>S</w:t>
      </w:r>
      <w:r w:rsidRPr="00076F2D">
        <w:rPr>
          <w:rFonts w:asciiTheme="minorHAnsi" w:hAnsiTheme="minorHAnsi" w:cstheme="minorHAnsi"/>
          <w:sz w:val="24"/>
          <w:szCs w:val="24"/>
        </w:rPr>
        <w:t xml:space="preserve">mlouvy; pokud některá z položek nebude v Cenové soustavě </w:t>
      </w:r>
      <w:r w:rsidR="00B16503" w:rsidRPr="00076F2D">
        <w:rPr>
          <w:rFonts w:asciiTheme="minorHAnsi" w:hAnsiTheme="minorHAnsi" w:cstheme="minorHAnsi"/>
          <w:sz w:val="24"/>
          <w:szCs w:val="24"/>
        </w:rPr>
        <w:t>RTS</w:t>
      </w:r>
      <w:r w:rsidRPr="00076F2D">
        <w:rPr>
          <w:rFonts w:asciiTheme="minorHAnsi" w:hAnsiTheme="minorHAnsi" w:cstheme="minorHAnsi"/>
          <w:sz w:val="24"/>
          <w:szCs w:val="24"/>
        </w:rPr>
        <w:t xml:space="preserve"> obsažena, bude cena stanovena dohodou </w:t>
      </w:r>
      <w:r w:rsidRPr="002436B8">
        <w:rPr>
          <w:rFonts w:asciiTheme="minorHAnsi" w:hAnsiTheme="minorHAnsi" w:cstheme="minorHAnsi"/>
          <w:sz w:val="24"/>
          <w:szCs w:val="24"/>
        </w:rPr>
        <w:t>Smluvních stran jako cena obvyklá v místě a čase plnění.</w:t>
      </w:r>
    </w:p>
    <w:p w14:paraId="42D24156" w14:textId="73F7CD02" w:rsidR="0044248F" w:rsidRPr="00B16503" w:rsidRDefault="0044248F" w:rsidP="0044248F">
      <w:pPr>
        <w:pStyle w:val="Nadpis4"/>
        <w:rPr>
          <w:rFonts w:asciiTheme="minorHAnsi" w:hAnsiTheme="minorHAnsi" w:cstheme="minorHAnsi"/>
          <w:strike/>
          <w:sz w:val="24"/>
          <w:szCs w:val="24"/>
        </w:rPr>
      </w:pPr>
      <w:r w:rsidRPr="002436B8">
        <w:rPr>
          <w:rFonts w:asciiTheme="minorHAnsi" w:hAnsiTheme="minorHAnsi" w:cstheme="minorHAnsi"/>
          <w:sz w:val="24"/>
          <w:szCs w:val="24"/>
        </w:rPr>
        <w:t xml:space="preserve">Při změně Ceny díla z důvodu víceprací/méněprací se Smluvní strany zavazují uzavřít dodatek k této smlouvě ve smyslu předcházejících ustanovení o vícepracích/méněpracích, ve kterém zejména sjednají novou výši Ceny díla a úpravu specifikace Díla. </w:t>
      </w:r>
      <w:r w:rsidR="0021265B" w:rsidRPr="00076F2D">
        <w:rPr>
          <w:rFonts w:asciiTheme="minorHAnsi" w:hAnsiTheme="minorHAnsi" w:cstheme="minorHAnsi"/>
          <w:sz w:val="24"/>
          <w:szCs w:val="24"/>
        </w:rPr>
        <w:t>Vícepráce/méněpráce lze provést pouze v případě, že to nebude v rozporu s</w:t>
      </w:r>
      <w:r w:rsidR="005373D1" w:rsidRPr="00076F2D">
        <w:rPr>
          <w:rFonts w:asciiTheme="minorHAnsi" w:hAnsiTheme="minorHAnsi" w:cstheme="minorHAnsi"/>
          <w:sz w:val="24"/>
          <w:szCs w:val="24"/>
        </w:rPr>
        <w:t xml:space="preserve"> § 222 ZZVZ nebo </w:t>
      </w:r>
      <w:r w:rsidR="0021265B" w:rsidRPr="00076F2D">
        <w:rPr>
          <w:rFonts w:asciiTheme="minorHAnsi" w:hAnsiTheme="minorHAnsi" w:cstheme="minorHAnsi"/>
          <w:sz w:val="24"/>
          <w:szCs w:val="24"/>
        </w:rPr>
        <w:t>Pokyny.</w:t>
      </w:r>
      <w:r w:rsidRPr="00B16503">
        <w:rPr>
          <w:rFonts w:asciiTheme="minorHAnsi" w:hAnsiTheme="minorHAnsi" w:cstheme="minorHAnsi"/>
          <w:strike/>
          <w:sz w:val="24"/>
          <w:szCs w:val="24"/>
        </w:rPr>
        <w:t xml:space="preserve">   </w:t>
      </w:r>
    </w:p>
    <w:p w14:paraId="2E31C889" w14:textId="77777777" w:rsidR="008E7489" w:rsidRPr="008E7489" w:rsidRDefault="008E7489" w:rsidP="008E7489"/>
    <w:p w14:paraId="5D6A2FD6" w14:textId="72916500" w:rsidR="00DE34FC" w:rsidRPr="00EF5119" w:rsidRDefault="00995D7A" w:rsidP="008E7489">
      <w:pPr>
        <w:pStyle w:val="Nadpis3"/>
        <w:numPr>
          <w:ilvl w:val="2"/>
          <w:numId w:val="2"/>
        </w:numPr>
        <w:jc w:val="center"/>
        <w:rPr>
          <w:rFonts w:asciiTheme="minorHAnsi" w:hAnsiTheme="minorHAnsi" w:cstheme="minorHAnsi"/>
          <w:sz w:val="28"/>
          <w:szCs w:val="28"/>
          <w:u w:val="single"/>
        </w:rPr>
      </w:pPr>
      <w:r w:rsidRPr="00EF5119">
        <w:rPr>
          <w:rFonts w:asciiTheme="minorHAnsi" w:hAnsiTheme="minorHAnsi" w:cstheme="minorHAnsi"/>
          <w:sz w:val="28"/>
          <w:szCs w:val="28"/>
          <w:u w:val="single"/>
        </w:rPr>
        <w:t>PLATEBNÍ A FAKTURAČNÍ PODMÍNKY</w:t>
      </w:r>
    </w:p>
    <w:p w14:paraId="7C186DD8" w14:textId="77777777" w:rsidR="0052502C" w:rsidRPr="00EF5119" w:rsidRDefault="0052502C" w:rsidP="0052502C">
      <w:pPr>
        <w:pStyle w:val="Nadpis4"/>
        <w:rPr>
          <w:rFonts w:asciiTheme="minorHAnsi" w:hAnsiTheme="minorHAnsi" w:cstheme="minorHAnsi"/>
          <w:sz w:val="24"/>
          <w:szCs w:val="24"/>
        </w:rPr>
      </w:pPr>
      <w:r w:rsidRPr="00EF5119">
        <w:rPr>
          <w:rFonts w:asciiTheme="minorHAnsi" w:hAnsiTheme="minorHAnsi" w:cstheme="minorHAnsi"/>
          <w:sz w:val="24"/>
          <w:szCs w:val="24"/>
        </w:rPr>
        <w:t xml:space="preserve">Objednatel se zavazuje uhradit Cenu Díla jednorázovým bankovním převodem na účet Zhotovitele uvedený na faktuře, a to na základě daňového dokladu – faktury vystavené Zhotovitelem se lhůtou splatnosti 30 dnů ode dne doručení faktury Objednateli. Fakturu lze </w:t>
      </w:r>
      <w:r w:rsidRPr="00EF5119">
        <w:rPr>
          <w:rFonts w:asciiTheme="minorHAnsi" w:hAnsiTheme="minorHAnsi" w:cstheme="minorHAnsi"/>
          <w:sz w:val="24"/>
          <w:szCs w:val="24"/>
        </w:rPr>
        <w:lastRenderedPageBreak/>
        <w:t>předložit Objednateli nejdříve po protokolárním převzetí Díla Objednatelem bez vad a nedodělků, resp. po odstranění všech vad a nedodělků provedeného Díla.</w:t>
      </w:r>
    </w:p>
    <w:p w14:paraId="503AF0DA" w14:textId="5454A181" w:rsidR="0052502C" w:rsidRPr="0052502C" w:rsidRDefault="0052502C" w:rsidP="0052502C">
      <w:pPr>
        <w:pStyle w:val="Nadpis4"/>
        <w:rPr>
          <w:rFonts w:asciiTheme="minorHAnsi" w:hAnsiTheme="minorHAnsi" w:cstheme="minorHAnsi"/>
          <w:sz w:val="24"/>
          <w:szCs w:val="24"/>
        </w:rPr>
      </w:pPr>
      <w:r w:rsidRPr="00EF5119">
        <w:rPr>
          <w:rFonts w:asciiTheme="minorHAnsi" w:hAnsiTheme="minorHAnsi" w:cstheme="minorHAnsi"/>
          <w:sz w:val="24"/>
          <w:szCs w:val="24"/>
        </w:rPr>
        <w:t xml:space="preserve">Fakturovaná Cena Díla musí odpovídat Ceně Díla uvedené ve čl. </w:t>
      </w:r>
      <w:r w:rsidR="00493F40" w:rsidRPr="00EF5119">
        <w:rPr>
          <w:rFonts w:asciiTheme="minorHAnsi" w:hAnsiTheme="minorHAnsi" w:cstheme="minorHAnsi"/>
          <w:sz w:val="24"/>
          <w:szCs w:val="24"/>
        </w:rPr>
        <w:t>3</w:t>
      </w:r>
      <w:r w:rsidRPr="00EF5119">
        <w:rPr>
          <w:rFonts w:asciiTheme="minorHAnsi" w:hAnsiTheme="minorHAnsi" w:cstheme="minorHAnsi"/>
          <w:sz w:val="24"/>
          <w:szCs w:val="24"/>
        </w:rPr>
        <w:t>. této Smlouvy</w:t>
      </w:r>
      <w:r w:rsidR="00AF4681" w:rsidRPr="00076F2D">
        <w:rPr>
          <w:rFonts w:asciiTheme="minorHAnsi" w:hAnsiTheme="minorHAnsi" w:cstheme="minorHAnsi"/>
          <w:sz w:val="24"/>
          <w:szCs w:val="24"/>
        </w:rPr>
        <w:t>,</w:t>
      </w:r>
      <w:r w:rsidR="00AF4681">
        <w:rPr>
          <w:rFonts w:asciiTheme="minorHAnsi" w:hAnsiTheme="minorHAnsi" w:cstheme="minorHAnsi"/>
          <w:sz w:val="24"/>
          <w:szCs w:val="24"/>
        </w:rPr>
        <w:t xml:space="preserve"> </w:t>
      </w:r>
      <w:r w:rsidR="00AF4681" w:rsidRPr="00AF4681">
        <w:rPr>
          <w:rFonts w:asciiTheme="minorHAnsi" w:hAnsiTheme="minorHAnsi" w:cstheme="minorHAnsi"/>
          <w:sz w:val="24"/>
          <w:szCs w:val="24"/>
        </w:rPr>
        <w:t>případně upravené dle této Smlouvy</w:t>
      </w:r>
      <w:r w:rsidRPr="0052502C">
        <w:rPr>
          <w:rFonts w:asciiTheme="minorHAnsi" w:hAnsiTheme="minorHAnsi" w:cstheme="minorHAnsi"/>
          <w:sz w:val="24"/>
          <w:szCs w:val="24"/>
        </w:rPr>
        <w:t>.</w:t>
      </w:r>
    </w:p>
    <w:p w14:paraId="0036BEEE" w14:textId="4B6137DF" w:rsidR="0052502C" w:rsidRPr="00EF5119" w:rsidRDefault="0052502C" w:rsidP="0052502C">
      <w:pPr>
        <w:pStyle w:val="Nadpis4"/>
        <w:rPr>
          <w:rFonts w:asciiTheme="minorHAnsi" w:hAnsiTheme="minorHAnsi" w:cstheme="minorHAnsi"/>
          <w:sz w:val="24"/>
          <w:szCs w:val="24"/>
        </w:rPr>
      </w:pPr>
      <w:r w:rsidRPr="0052502C">
        <w:rPr>
          <w:rFonts w:asciiTheme="minorHAnsi" w:hAnsiTheme="minorHAnsi" w:cstheme="minorHAnsi"/>
          <w:sz w:val="24"/>
          <w:szCs w:val="24"/>
        </w:rPr>
        <w:t xml:space="preserve">Faktura musí obsahovat veškeré náležitosti stanovené právním řádem, zejména </w:t>
      </w:r>
      <w:proofErr w:type="spellStart"/>
      <w:r w:rsidRPr="0052502C">
        <w:rPr>
          <w:rFonts w:asciiTheme="minorHAnsi" w:hAnsiTheme="minorHAnsi" w:cstheme="minorHAnsi"/>
          <w:sz w:val="24"/>
          <w:szCs w:val="24"/>
        </w:rPr>
        <w:t>ust</w:t>
      </w:r>
      <w:proofErr w:type="spellEnd"/>
      <w:r w:rsidRPr="0052502C">
        <w:rPr>
          <w:rFonts w:asciiTheme="minorHAnsi" w:hAnsiTheme="minorHAnsi" w:cstheme="minorHAnsi"/>
          <w:sz w:val="24"/>
          <w:szCs w:val="24"/>
        </w:rPr>
        <w:t xml:space="preserve">. § 29 zákona č. 235/2004 Sb. a </w:t>
      </w:r>
      <w:proofErr w:type="spellStart"/>
      <w:r w:rsidRPr="0052502C">
        <w:rPr>
          <w:rFonts w:asciiTheme="minorHAnsi" w:hAnsiTheme="minorHAnsi" w:cstheme="minorHAnsi"/>
          <w:sz w:val="24"/>
          <w:szCs w:val="24"/>
        </w:rPr>
        <w:t>ust</w:t>
      </w:r>
      <w:proofErr w:type="spellEnd"/>
      <w:r w:rsidRPr="0052502C">
        <w:rPr>
          <w:rFonts w:asciiTheme="minorHAnsi" w:hAnsiTheme="minorHAnsi" w:cstheme="minorHAnsi"/>
          <w:sz w:val="24"/>
          <w:szCs w:val="24"/>
        </w:rPr>
        <w:t>. § 435 Občanského zákoníku. Faktura dále musí obsahovat číslo Smlouvy, název Zakázky</w:t>
      </w:r>
      <w:r w:rsidR="007A26C5">
        <w:rPr>
          <w:rFonts w:asciiTheme="minorHAnsi" w:hAnsiTheme="minorHAnsi" w:cstheme="minorHAnsi"/>
          <w:sz w:val="24"/>
          <w:szCs w:val="24"/>
        </w:rPr>
        <w:t xml:space="preserve"> a </w:t>
      </w:r>
      <w:r w:rsidR="00A2103B">
        <w:rPr>
          <w:rFonts w:asciiTheme="minorHAnsi" w:hAnsiTheme="minorHAnsi" w:cstheme="minorHAnsi"/>
          <w:sz w:val="24"/>
          <w:szCs w:val="24"/>
        </w:rPr>
        <w:t xml:space="preserve">registrační </w:t>
      </w:r>
      <w:r w:rsidR="007A26C5">
        <w:rPr>
          <w:rFonts w:asciiTheme="minorHAnsi" w:hAnsiTheme="minorHAnsi" w:cstheme="minorHAnsi"/>
          <w:sz w:val="24"/>
          <w:szCs w:val="24"/>
        </w:rPr>
        <w:t xml:space="preserve">číslo </w:t>
      </w:r>
      <w:r w:rsidR="00866167">
        <w:rPr>
          <w:rFonts w:asciiTheme="minorHAnsi" w:hAnsiTheme="minorHAnsi" w:cstheme="minorHAnsi"/>
          <w:sz w:val="24"/>
          <w:szCs w:val="24"/>
        </w:rPr>
        <w:t xml:space="preserve">projektu </w:t>
      </w:r>
      <w:r w:rsidR="004C4619" w:rsidRPr="00A820F3">
        <w:rPr>
          <w:rFonts w:asciiTheme="minorHAnsi" w:hAnsiTheme="minorHAnsi" w:cstheme="minorHAnsi"/>
          <w:sz w:val="24"/>
          <w:highlight w:val="yellow"/>
        </w:rPr>
        <w:t xml:space="preserve">[doplní </w:t>
      </w:r>
      <w:r w:rsidR="004C4619">
        <w:rPr>
          <w:rFonts w:asciiTheme="minorHAnsi" w:hAnsiTheme="minorHAnsi" w:cstheme="minorHAnsi"/>
          <w:sz w:val="24"/>
          <w:highlight w:val="yellow"/>
        </w:rPr>
        <w:t>Objednatel před podpisem smlouvy</w:t>
      </w:r>
      <w:r w:rsidR="004C4619" w:rsidRPr="00A820F3">
        <w:rPr>
          <w:rFonts w:asciiTheme="minorHAnsi" w:hAnsiTheme="minorHAnsi" w:cstheme="minorHAnsi"/>
          <w:sz w:val="24"/>
          <w:highlight w:val="yellow"/>
        </w:rPr>
        <w:t>]</w:t>
      </w:r>
      <w:r w:rsidR="004C4619">
        <w:rPr>
          <w:rFonts w:asciiTheme="minorHAnsi" w:hAnsiTheme="minorHAnsi" w:cstheme="minorHAnsi"/>
          <w:sz w:val="24"/>
        </w:rPr>
        <w:t xml:space="preserve">. </w:t>
      </w:r>
      <w:r w:rsidRPr="0052502C">
        <w:rPr>
          <w:rFonts w:asciiTheme="minorHAnsi" w:hAnsiTheme="minorHAnsi" w:cstheme="minorHAnsi"/>
          <w:sz w:val="24"/>
          <w:szCs w:val="24"/>
        </w:rPr>
        <w:t xml:space="preserve">Pokud faktura nebude obsahovat všechny požadované údaje a náležitosti nebo budou-li tyto údaje uvedeny Zhotovitelem chybně, je Objednatel oprávněn takovou fakturu Zhotoviteli ve lhůtě splatnosti vrátit k odstranění nedostatků, aniž by se tak dostal do prodlení s úhradou Ceny Díla. Zhotovitel je povinen zaslat Objednateli novou (opravenou) fakturu ve lhůtě 15 (patnácti) kalendářních dnů ode dne vrácení prvotní (chybné) faktury Objednatelem Zhotoviteli. Pro vyloučení pochybností se stanoví, že Objednatel není v takovém případě povinen hradit fakturu ve lhůtě splatnosti uvedené na </w:t>
      </w:r>
      <w:r w:rsidRPr="00EF5119">
        <w:rPr>
          <w:rFonts w:asciiTheme="minorHAnsi" w:hAnsiTheme="minorHAnsi" w:cstheme="minorHAnsi"/>
          <w:sz w:val="24"/>
          <w:szCs w:val="24"/>
        </w:rPr>
        <w:t xml:space="preserve">prvotní (chybné) faktuře a Zhotoviteli nevzniká v souvislosti s prvotní Fakturou žádný nárok na úroky z prodlení. </w:t>
      </w:r>
    </w:p>
    <w:p w14:paraId="4F475ADF" w14:textId="77777777" w:rsidR="0052502C" w:rsidRPr="00EF5119" w:rsidRDefault="0052502C" w:rsidP="0052502C">
      <w:pPr>
        <w:pStyle w:val="Nadpis4"/>
        <w:rPr>
          <w:rFonts w:asciiTheme="minorHAnsi" w:hAnsiTheme="minorHAnsi" w:cstheme="minorHAnsi"/>
          <w:sz w:val="24"/>
          <w:szCs w:val="24"/>
        </w:rPr>
      </w:pPr>
      <w:r w:rsidRPr="00EF5119">
        <w:rPr>
          <w:rFonts w:asciiTheme="minorHAnsi" w:hAnsiTheme="minorHAnsi" w:cstheme="minorHAnsi"/>
          <w:sz w:val="24"/>
          <w:szCs w:val="24"/>
        </w:rPr>
        <w:t xml:space="preserve">Objednatel neposkytuje žádné zálohy na Cenu Díla, ani dílčí platby Ceny Díla. </w:t>
      </w:r>
    </w:p>
    <w:p w14:paraId="7F75EF81" w14:textId="77777777" w:rsidR="0052502C" w:rsidRPr="0052502C" w:rsidRDefault="0052502C" w:rsidP="0052502C">
      <w:pPr>
        <w:pStyle w:val="Nadpis4"/>
        <w:rPr>
          <w:rFonts w:asciiTheme="minorHAnsi" w:hAnsiTheme="minorHAnsi" w:cstheme="minorHAnsi"/>
          <w:sz w:val="24"/>
          <w:szCs w:val="24"/>
        </w:rPr>
      </w:pPr>
      <w:r w:rsidRPr="00EF5119">
        <w:rPr>
          <w:rFonts w:asciiTheme="minorHAnsi" w:hAnsiTheme="minorHAnsi" w:cstheme="minorHAnsi"/>
          <w:sz w:val="24"/>
          <w:szCs w:val="24"/>
        </w:rPr>
        <w:t>Smluvní strany se dohodly, že povinnost úhrady faktury vystavené Zhotovitelem je splněna okamžikem odepsání příslušné peněžní částky z účtu Objednatele ve prospěch</w:t>
      </w:r>
      <w:r w:rsidRPr="0052502C">
        <w:rPr>
          <w:rFonts w:asciiTheme="minorHAnsi" w:hAnsiTheme="minorHAnsi" w:cstheme="minorHAnsi"/>
          <w:sz w:val="24"/>
          <w:szCs w:val="24"/>
        </w:rPr>
        <w:t xml:space="preserve"> účtu Zhotovitele uvedeného na faktuře. Zhotovitel je ve smyslu předchozí věty povinen na faktuře uvádět účet Zhotovitele uvedený v ustanovení Smlouvy upravujícím Smluvní strany.</w:t>
      </w:r>
    </w:p>
    <w:p w14:paraId="6A7235ED" w14:textId="77777777" w:rsidR="0052502C" w:rsidRDefault="0052502C" w:rsidP="0052502C">
      <w:pPr>
        <w:pStyle w:val="Nadpis4"/>
        <w:rPr>
          <w:rFonts w:asciiTheme="minorHAnsi" w:hAnsiTheme="minorHAnsi" w:cstheme="minorHAnsi"/>
          <w:sz w:val="24"/>
          <w:szCs w:val="24"/>
        </w:rPr>
      </w:pPr>
      <w:r w:rsidRPr="0052502C">
        <w:rPr>
          <w:rFonts w:asciiTheme="minorHAnsi" w:hAnsiTheme="minorHAnsi" w:cstheme="minorHAnsi"/>
          <w:sz w:val="24"/>
          <w:szCs w:val="24"/>
        </w:rPr>
        <w:t>Platby budou probíhat v Kč (korunách českých) a rovněž veškeré cenové údaje budou uvedeny v této měně.</w:t>
      </w:r>
    </w:p>
    <w:p w14:paraId="071948A6" w14:textId="408E5605" w:rsidR="00C46B5C" w:rsidRPr="00C46B5C" w:rsidRDefault="00C46B5C" w:rsidP="00C46B5C">
      <w:pPr>
        <w:pStyle w:val="Nadpis4"/>
        <w:numPr>
          <w:ilvl w:val="3"/>
          <w:numId w:val="2"/>
        </w:numPr>
        <w:tabs>
          <w:tab w:val="clear" w:pos="567"/>
        </w:tabs>
        <w:rPr>
          <w:rFonts w:asciiTheme="minorHAnsi" w:hAnsiTheme="minorHAnsi" w:cstheme="minorHAnsi"/>
          <w:sz w:val="24"/>
          <w:szCs w:val="24"/>
        </w:rPr>
      </w:pPr>
      <w:r w:rsidRPr="002A57C3">
        <w:rPr>
          <w:rFonts w:asciiTheme="minorHAnsi" w:hAnsiTheme="minorHAnsi" w:cstheme="minorHAnsi"/>
          <w:sz w:val="24"/>
          <w:szCs w:val="24"/>
        </w:rPr>
        <w:t xml:space="preserve">Zhotovitel musí po celou dobu trvání smluvního vztahu založeného touto Smlouvou sjednat a dodržovat rovnocenné platební podmínky v rámci dodavatelského řetězce a řádné a včasné plnění finančních závazků vůči poddodavatelům, srovnatelné smluvní podmínky v oblasti rozdělení rizika a smluvních pokut se svými poddodavateli s ohledem na charakter, rozsah a cenu plnění poddodavatele, jako jsou sjednané v této Smlouvě. </w:t>
      </w:r>
    </w:p>
    <w:p w14:paraId="127E00EB" w14:textId="77777777" w:rsidR="00351CE9" w:rsidRPr="00351CE9" w:rsidRDefault="00351CE9" w:rsidP="00351CE9"/>
    <w:p w14:paraId="069B2272" w14:textId="461D363C" w:rsidR="00462958" w:rsidRPr="00351CE9" w:rsidRDefault="00462958" w:rsidP="00351CE9">
      <w:pPr>
        <w:pStyle w:val="Nadpis3"/>
        <w:numPr>
          <w:ilvl w:val="2"/>
          <w:numId w:val="2"/>
        </w:numPr>
        <w:jc w:val="center"/>
        <w:rPr>
          <w:rFonts w:asciiTheme="minorHAnsi" w:hAnsiTheme="minorHAnsi" w:cstheme="minorHAnsi"/>
          <w:sz w:val="28"/>
          <w:szCs w:val="28"/>
          <w:u w:val="single"/>
        </w:rPr>
      </w:pPr>
      <w:r w:rsidRPr="00351CE9">
        <w:rPr>
          <w:rFonts w:asciiTheme="minorHAnsi" w:hAnsiTheme="minorHAnsi" w:cstheme="minorHAnsi"/>
          <w:sz w:val="28"/>
          <w:szCs w:val="28"/>
          <w:u w:val="single"/>
        </w:rPr>
        <w:t>TERMÍN ZAHÁJENÍ A ZHOTOVENÍ DÍLA</w:t>
      </w:r>
    </w:p>
    <w:p w14:paraId="64267EF1" w14:textId="77777777" w:rsidR="00160186" w:rsidRPr="00EF5119" w:rsidRDefault="00160186" w:rsidP="0016018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provede Dílo </w:t>
      </w:r>
      <w:r w:rsidRPr="00EF5119">
        <w:rPr>
          <w:rFonts w:asciiTheme="minorHAnsi" w:hAnsiTheme="minorHAnsi" w:cstheme="minorHAnsi"/>
          <w:sz w:val="24"/>
          <w:szCs w:val="24"/>
        </w:rPr>
        <w:t>v těchto termínech:</w:t>
      </w:r>
      <w:r w:rsidRPr="00EF5119">
        <w:rPr>
          <w:rFonts w:asciiTheme="minorHAnsi" w:hAnsiTheme="minorHAnsi" w:cstheme="minorHAnsi"/>
          <w:sz w:val="24"/>
          <w:szCs w:val="24"/>
        </w:rPr>
        <w:tab/>
      </w:r>
      <w:r w:rsidRPr="00EF5119">
        <w:rPr>
          <w:rFonts w:asciiTheme="minorHAnsi" w:hAnsiTheme="minorHAnsi" w:cstheme="minorHAnsi"/>
          <w:sz w:val="24"/>
          <w:szCs w:val="24"/>
        </w:rPr>
        <w:tab/>
      </w:r>
      <w:r w:rsidRPr="00EF5119">
        <w:rPr>
          <w:rFonts w:asciiTheme="minorHAnsi" w:hAnsiTheme="minorHAnsi" w:cstheme="minorHAnsi"/>
          <w:sz w:val="24"/>
          <w:szCs w:val="24"/>
        </w:rPr>
        <w:tab/>
      </w:r>
      <w:r w:rsidRPr="00EF5119">
        <w:rPr>
          <w:rFonts w:asciiTheme="minorHAnsi" w:hAnsiTheme="minorHAnsi" w:cstheme="minorHAnsi"/>
          <w:sz w:val="24"/>
          <w:szCs w:val="24"/>
        </w:rPr>
        <w:tab/>
      </w:r>
    </w:p>
    <w:p w14:paraId="33E0C76E" w14:textId="30D783AC" w:rsidR="00160186" w:rsidRPr="00EF5119" w:rsidRDefault="00160186" w:rsidP="00863184">
      <w:pPr>
        <w:pStyle w:val="Nadpis5"/>
        <w:numPr>
          <w:ilvl w:val="0"/>
          <w:numId w:val="15"/>
        </w:numPr>
        <w:rPr>
          <w:rFonts w:asciiTheme="minorHAnsi" w:hAnsiTheme="minorHAnsi" w:cstheme="minorHAnsi"/>
          <w:sz w:val="24"/>
          <w:szCs w:val="24"/>
        </w:rPr>
      </w:pPr>
      <w:r w:rsidRPr="00EF5119">
        <w:rPr>
          <w:rFonts w:asciiTheme="minorHAnsi" w:hAnsiTheme="minorHAnsi" w:cstheme="minorHAnsi"/>
          <w:sz w:val="24"/>
          <w:szCs w:val="24"/>
        </w:rPr>
        <w:t>Předání staveniště:</w:t>
      </w:r>
      <w:r w:rsidR="007372DE" w:rsidRPr="00EF5119">
        <w:rPr>
          <w:rFonts w:asciiTheme="minorHAnsi" w:hAnsiTheme="minorHAnsi" w:cstheme="minorHAnsi"/>
          <w:sz w:val="24"/>
          <w:szCs w:val="24"/>
        </w:rPr>
        <w:t xml:space="preserve"> </w:t>
      </w:r>
      <w:r w:rsidR="00FF60FE" w:rsidRPr="00EF5119">
        <w:rPr>
          <w:rFonts w:asciiTheme="minorHAnsi" w:hAnsiTheme="minorHAnsi" w:cstheme="minorHAnsi"/>
          <w:sz w:val="24"/>
          <w:szCs w:val="24"/>
        </w:rPr>
        <w:t>bez zbytečného odkladu po nabytí účinnosti Smlouvy (v závislosti na klimatických podmínkách a provozních potřebách Objednatele). Objednatel bude informovat Zhotovitele o záměru předat staveniště nejméně 3 dny před jeho předáním</w:t>
      </w:r>
      <w:r w:rsidR="00F645D6" w:rsidRPr="00EF5119">
        <w:rPr>
          <w:rFonts w:asciiTheme="minorHAnsi" w:hAnsiTheme="minorHAnsi" w:cstheme="minorHAnsi"/>
          <w:sz w:val="24"/>
          <w:szCs w:val="24"/>
        </w:rPr>
        <w:t>.</w:t>
      </w:r>
    </w:p>
    <w:p w14:paraId="514FA5AB" w14:textId="6E1ABE41" w:rsidR="00160186" w:rsidRPr="00EF5119" w:rsidRDefault="00160186" w:rsidP="00863184">
      <w:pPr>
        <w:pStyle w:val="Nadpis5"/>
        <w:numPr>
          <w:ilvl w:val="0"/>
          <w:numId w:val="15"/>
        </w:numPr>
        <w:rPr>
          <w:rFonts w:asciiTheme="minorHAnsi" w:hAnsiTheme="minorHAnsi" w:cstheme="minorHAnsi"/>
          <w:sz w:val="24"/>
          <w:szCs w:val="24"/>
        </w:rPr>
      </w:pPr>
      <w:r w:rsidRPr="00EF5119">
        <w:rPr>
          <w:rFonts w:asciiTheme="minorHAnsi" w:hAnsiTheme="minorHAnsi" w:cstheme="minorHAnsi"/>
          <w:sz w:val="24"/>
          <w:szCs w:val="24"/>
        </w:rPr>
        <w:t>Zahájení zhotovení Díla:</w:t>
      </w:r>
      <w:r w:rsidR="007A7CF8" w:rsidRPr="00EF5119">
        <w:rPr>
          <w:rFonts w:asciiTheme="minorHAnsi" w:hAnsiTheme="minorHAnsi" w:cstheme="minorHAnsi"/>
          <w:sz w:val="24"/>
          <w:szCs w:val="24"/>
        </w:rPr>
        <w:t xml:space="preserve"> </w:t>
      </w:r>
      <w:r w:rsidR="0055620D" w:rsidRPr="00EF5119">
        <w:rPr>
          <w:rFonts w:asciiTheme="minorHAnsi" w:hAnsiTheme="minorHAnsi" w:cstheme="minorHAnsi"/>
          <w:sz w:val="24"/>
          <w:szCs w:val="24"/>
        </w:rPr>
        <w:t xml:space="preserve">do </w:t>
      </w:r>
      <w:r w:rsidR="000C2452" w:rsidRPr="00EF5119">
        <w:rPr>
          <w:rFonts w:asciiTheme="minorHAnsi" w:hAnsiTheme="minorHAnsi" w:cstheme="minorHAnsi"/>
          <w:sz w:val="24"/>
          <w:szCs w:val="24"/>
        </w:rPr>
        <w:t>10</w:t>
      </w:r>
      <w:r w:rsidR="0055620D" w:rsidRPr="00EF5119">
        <w:rPr>
          <w:rFonts w:asciiTheme="minorHAnsi" w:hAnsiTheme="minorHAnsi" w:cstheme="minorHAnsi"/>
          <w:sz w:val="24"/>
          <w:szCs w:val="24"/>
        </w:rPr>
        <w:t xml:space="preserve"> pracovních dnů od předání staveniště</w:t>
      </w:r>
      <w:r w:rsidR="00B62A7E" w:rsidRPr="00EF5119">
        <w:rPr>
          <w:rFonts w:asciiTheme="minorHAnsi" w:hAnsiTheme="minorHAnsi" w:cstheme="minorHAnsi"/>
          <w:sz w:val="24"/>
          <w:szCs w:val="24"/>
        </w:rPr>
        <w:t>.</w:t>
      </w:r>
    </w:p>
    <w:p w14:paraId="779381BC" w14:textId="3A6D09A5" w:rsidR="00160186" w:rsidRPr="00EF5119" w:rsidRDefault="00160186" w:rsidP="00863184">
      <w:pPr>
        <w:pStyle w:val="Nadpis5"/>
        <w:numPr>
          <w:ilvl w:val="0"/>
          <w:numId w:val="15"/>
        </w:numPr>
        <w:rPr>
          <w:rFonts w:asciiTheme="minorHAnsi" w:hAnsiTheme="minorHAnsi" w:cstheme="minorHAnsi"/>
          <w:sz w:val="24"/>
          <w:szCs w:val="24"/>
        </w:rPr>
      </w:pPr>
      <w:r w:rsidRPr="00EF5119">
        <w:rPr>
          <w:rFonts w:asciiTheme="minorHAnsi" w:hAnsiTheme="minorHAnsi" w:cstheme="minorHAnsi"/>
          <w:sz w:val="24"/>
          <w:szCs w:val="24"/>
        </w:rPr>
        <w:t>Dokončení a předání Díla</w:t>
      </w:r>
      <w:r w:rsidR="00BF7903" w:rsidRPr="00EF5119">
        <w:rPr>
          <w:rFonts w:asciiTheme="minorHAnsi" w:hAnsiTheme="minorHAnsi" w:cstheme="minorHAnsi"/>
          <w:bCs w:val="0"/>
          <w:iCs w:val="0"/>
          <w:sz w:val="24"/>
          <w:szCs w:val="24"/>
        </w:rPr>
        <w:t xml:space="preserve"> </w:t>
      </w:r>
      <w:r w:rsidR="00BF7903" w:rsidRPr="00EF5119">
        <w:rPr>
          <w:rFonts w:asciiTheme="minorHAnsi" w:hAnsiTheme="minorHAnsi" w:cstheme="minorHAnsi"/>
          <w:sz w:val="24"/>
          <w:szCs w:val="24"/>
        </w:rPr>
        <w:t>bez připojení do distribuční sítě</w:t>
      </w:r>
      <w:r w:rsidRPr="00EF5119">
        <w:rPr>
          <w:rFonts w:asciiTheme="minorHAnsi" w:hAnsiTheme="minorHAnsi" w:cstheme="minorHAnsi"/>
          <w:sz w:val="24"/>
          <w:szCs w:val="24"/>
        </w:rPr>
        <w:t>:</w:t>
      </w:r>
      <w:r w:rsidR="0055620D" w:rsidRPr="00EF5119">
        <w:rPr>
          <w:rFonts w:asciiTheme="minorHAnsi" w:hAnsiTheme="minorHAnsi" w:cstheme="minorHAnsi"/>
          <w:sz w:val="24"/>
          <w:szCs w:val="24"/>
        </w:rPr>
        <w:t xml:space="preserve"> </w:t>
      </w:r>
      <w:r w:rsidR="003530D2" w:rsidRPr="00EF5119">
        <w:rPr>
          <w:rFonts w:asciiTheme="minorHAnsi" w:hAnsiTheme="minorHAnsi" w:cstheme="minorHAnsi"/>
          <w:sz w:val="24"/>
          <w:szCs w:val="24"/>
        </w:rPr>
        <w:t xml:space="preserve">do </w:t>
      </w:r>
      <w:r w:rsidR="00FF60FE" w:rsidRPr="00EF5119">
        <w:rPr>
          <w:rFonts w:asciiTheme="minorHAnsi" w:hAnsiTheme="minorHAnsi" w:cstheme="minorHAnsi"/>
          <w:sz w:val="24"/>
          <w:szCs w:val="24"/>
        </w:rPr>
        <w:t>10</w:t>
      </w:r>
      <w:r w:rsidR="00096832" w:rsidRPr="00EF5119">
        <w:rPr>
          <w:rFonts w:asciiTheme="minorHAnsi" w:hAnsiTheme="minorHAnsi" w:cstheme="minorHAnsi"/>
          <w:sz w:val="24"/>
          <w:szCs w:val="24"/>
        </w:rPr>
        <w:t>0</w:t>
      </w:r>
      <w:r w:rsidR="003530D2" w:rsidRPr="00EF5119">
        <w:rPr>
          <w:rFonts w:asciiTheme="minorHAnsi" w:hAnsiTheme="minorHAnsi" w:cstheme="minorHAnsi"/>
          <w:sz w:val="24"/>
          <w:szCs w:val="24"/>
        </w:rPr>
        <w:t xml:space="preserve"> dnů od </w:t>
      </w:r>
      <w:r w:rsidR="00BF7903" w:rsidRPr="00EF5119">
        <w:rPr>
          <w:rFonts w:asciiTheme="minorHAnsi" w:hAnsiTheme="minorHAnsi" w:cstheme="minorHAnsi"/>
          <w:sz w:val="24"/>
          <w:szCs w:val="24"/>
        </w:rPr>
        <w:t>předání staveniště</w:t>
      </w:r>
      <w:r w:rsidR="00B62A7E" w:rsidRPr="00EF5119">
        <w:rPr>
          <w:rFonts w:asciiTheme="minorHAnsi" w:hAnsiTheme="minorHAnsi" w:cstheme="minorHAnsi"/>
          <w:sz w:val="24"/>
          <w:szCs w:val="24"/>
        </w:rPr>
        <w:t>.</w:t>
      </w:r>
    </w:p>
    <w:p w14:paraId="10094DF4" w14:textId="77777777" w:rsidR="00BF7903" w:rsidRPr="00EF5119" w:rsidRDefault="00BF7903" w:rsidP="00BF7903">
      <w:pPr>
        <w:pStyle w:val="Nadpis5"/>
        <w:numPr>
          <w:ilvl w:val="0"/>
          <w:numId w:val="15"/>
        </w:numPr>
        <w:rPr>
          <w:rFonts w:asciiTheme="minorHAnsi" w:hAnsiTheme="minorHAnsi" w:cstheme="minorHAnsi"/>
          <w:sz w:val="24"/>
          <w:szCs w:val="24"/>
        </w:rPr>
      </w:pPr>
      <w:r w:rsidRPr="00EF5119">
        <w:rPr>
          <w:rFonts w:asciiTheme="minorHAnsi" w:hAnsiTheme="minorHAnsi" w:cstheme="minorHAnsi"/>
          <w:sz w:val="24"/>
          <w:szCs w:val="24"/>
        </w:rPr>
        <w:t>Podání žádosti o připojení do distribuční sítě: do 5 pracovních dnů od dokončení Díla dle písm. c výše.</w:t>
      </w:r>
    </w:p>
    <w:p w14:paraId="21DEAC77" w14:textId="50003540" w:rsidR="00BF7903" w:rsidRPr="00EF5119" w:rsidRDefault="00BF7903" w:rsidP="00BF7903">
      <w:pPr>
        <w:ind w:left="709"/>
      </w:pPr>
      <w:r w:rsidRPr="00EF5119">
        <w:rPr>
          <w:rFonts w:asciiTheme="minorHAnsi" w:hAnsiTheme="minorHAnsi" w:cstheme="minorHAnsi"/>
          <w:iCs/>
          <w:sz w:val="24"/>
        </w:rPr>
        <w:t>V případě, že správce distribuční sítě nebude moct připojit FVE do distribuční sítě z důvodů spočívajících na straně Zhotovitele, je Zhotovitel povinen odstranit tyto překážky do 7 pracovních dnů od sdělení těchto překážek správcem distribuční sítě.</w:t>
      </w:r>
    </w:p>
    <w:p w14:paraId="70E509B9" w14:textId="0060DB44" w:rsidR="00160186" w:rsidRPr="002436B8" w:rsidRDefault="00160186" w:rsidP="00160186">
      <w:pPr>
        <w:pStyle w:val="Nadpis4"/>
        <w:rPr>
          <w:rFonts w:asciiTheme="minorHAnsi" w:hAnsiTheme="minorHAnsi" w:cstheme="minorHAnsi"/>
          <w:sz w:val="24"/>
          <w:szCs w:val="24"/>
        </w:rPr>
      </w:pPr>
      <w:r w:rsidRPr="00EF5119">
        <w:rPr>
          <w:rFonts w:asciiTheme="minorHAnsi" w:hAnsiTheme="minorHAnsi" w:cstheme="minorHAnsi"/>
          <w:sz w:val="24"/>
          <w:szCs w:val="24"/>
        </w:rPr>
        <w:lastRenderedPageBreak/>
        <w:t xml:space="preserve">Dílčí termíny provádění konkrétních činností </w:t>
      </w:r>
      <w:r w:rsidR="00076F2D" w:rsidRPr="00EF5119">
        <w:rPr>
          <w:rFonts w:asciiTheme="minorHAnsi" w:hAnsiTheme="minorHAnsi" w:cstheme="minorHAnsi"/>
          <w:sz w:val="24"/>
          <w:szCs w:val="24"/>
        </w:rPr>
        <w:t>budou</w:t>
      </w:r>
      <w:r w:rsidRPr="00EF5119">
        <w:rPr>
          <w:rFonts w:asciiTheme="minorHAnsi" w:hAnsiTheme="minorHAnsi" w:cstheme="minorHAnsi"/>
          <w:sz w:val="24"/>
          <w:szCs w:val="24"/>
        </w:rPr>
        <w:t xml:space="preserve"> detailněji specifikovány </w:t>
      </w:r>
      <w:r w:rsidR="00076F2D" w:rsidRPr="00EF5119">
        <w:rPr>
          <w:rFonts w:asciiTheme="minorHAnsi" w:hAnsiTheme="minorHAnsi" w:cstheme="minorHAnsi"/>
          <w:sz w:val="24"/>
          <w:szCs w:val="24"/>
        </w:rPr>
        <w:t xml:space="preserve">v </w:t>
      </w:r>
      <w:r w:rsidRPr="00EF5119">
        <w:rPr>
          <w:rFonts w:asciiTheme="minorHAnsi" w:hAnsiTheme="minorHAnsi" w:cstheme="minorHAnsi"/>
          <w:b/>
          <w:bCs w:val="0"/>
          <w:sz w:val="24"/>
          <w:szCs w:val="24"/>
        </w:rPr>
        <w:t>Harmonogram</w:t>
      </w:r>
      <w:r w:rsidR="00076F2D" w:rsidRPr="00EF5119">
        <w:rPr>
          <w:rFonts w:asciiTheme="minorHAnsi" w:hAnsiTheme="minorHAnsi" w:cstheme="minorHAnsi"/>
          <w:b/>
          <w:bCs w:val="0"/>
          <w:sz w:val="24"/>
          <w:szCs w:val="24"/>
        </w:rPr>
        <w:t>u</w:t>
      </w:r>
      <w:r w:rsidRPr="00EF5119">
        <w:rPr>
          <w:rFonts w:asciiTheme="minorHAnsi" w:hAnsiTheme="minorHAnsi" w:cstheme="minorHAnsi"/>
          <w:b/>
          <w:bCs w:val="0"/>
          <w:sz w:val="24"/>
          <w:szCs w:val="24"/>
        </w:rPr>
        <w:t xml:space="preserve"> prací</w:t>
      </w:r>
      <w:r w:rsidRPr="00EF5119">
        <w:rPr>
          <w:rFonts w:asciiTheme="minorHAnsi" w:hAnsiTheme="minorHAnsi" w:cstheme="minorHAnsi"/>
          <w:sz w:val="24"/>
          <w:szCs w:val="24"/>
        </w:rPr>
        <w:t xml:space="preserve">. </w:t>
      </w:r>
      <w:r w:rsidR="007D38C7" w:rsidRPr="00EF5119">
        <w:rPr>
          <w:rFonts w:asciiTheme="minorHAnsi" w:hAnsiTheme="minorHAnsi" w:cstheme="minorHAnsi"/>
          <w:sz w:val="24"/>
          <w:szCs w:val="24"/>
        </w:rPr>
        <w:t xml:space="preserve">Harmonogram prací zpracuje Zhotovitel do </w:t>
      </w:r>
      <w:r w:rsidR="00A664C4" w:rsidRPr="00EF5119">
        <w:rPr>
          <w:rFonts w:asciiTheme="minorHAnsi" w:hAnsiTheme="minorHAnsi" w:cstheme="minorHAnsi"/>
          <w:sz w:val="24"/>
          <w:szCs w:val="24"/>
        </w:rPr>
        <w:t>10</w:t>
      </w:r>
      <w:r w:rsidR="007D38C7" w:rsidRPr="00EF5119">
        <w:rPr>
          <w:rFonts w:asciiTheme="minorHAnsi" w:hAnsiTheme="minorHAnsi" w:cstheme="minorHAnsi"/>
          <w:sz w:val="24"/>
          <w:szCs w:val="24"/>
        </w:rPr>
        <w:t xml:space="preserve"> pracovních dnů</w:t>
      </w:r>
      <w:r w:rsidR="007D38C7" w:rsidRPr="007D38C7">
        <w:rPr>
          <w:rFonts w:asciiTheme="minorHAnsi" w:hAnsiTheme="minorHAnsi" w:cstheme="minorHAnsi"/>
          <w:sz w:val="24"/>
          <w:szCs w:val="24"/>
        </w:rPr>
        <w:t xml:space="preserve"> od předání staveniště.</w:t>
      </w:r>
    </w:p>
    <w:p w14:paraId="1DB2E4F0" w14:textId="77777777" w:rsidR="00160186" w:rsidRPr="002436B8" w:rsidRDefault="00160186" w:rsidP="0016018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Smluvní strany sjednají přiměřené prodloužení doby zhotovení Díla v případě, že: </w:t>
      </w:r>
    </w:p>
    <w:p w14:paraId="73057FDC" w14:textId="77777777" w:rsidR="00160186" w:rsidRPr="002436B8" w:rsidRDefault="00160186" w:rsidP="00863184">
      <w:pPr>
        <w:pStyle w:val="Nadpis5"/>
        <w:numPr>
          <w:ilvl w:val="0"/>
          <w:numId w:val="18"/>
        </w:numPr>
        <w:rPr>
          <w:rFonts w:asciiTheme="minorHAnsi" w:hAnsiTheme="minorHAnsi" w:cstheme="minorHAnsi"/>
          <w:sz w:val="24"/>
          <w:szCs w:val="24"/>
        </w:rPr>
      </w:pPr>
      <w:r w:rsidRPr="002436B8">
        <w:rPr>
          <w:rFonts w:asciiTheme="minorHAnsi" w:hAnsiTheme="minorHAnsi" w:cstheme="minorHAnsi"/>
          <w:sz w:val="24"/>
          <w:szCs w:val="24"/>
        </w:rPr>
        <w:t>Objednatel nesplní své závazky a povinnosti dle této smlouvy nebo vyplývající z právních předpisů nebo je v jejich plnění v prodlení, v důsledku čehož dojde ke zpoždění se zhotovením Díla;</w:t>
      </w:r>
    </w:p>
    <w:p w14:paraId="35070F5D" w14:textId="77777777" w:rsidR="00160186" w:rsidRPr="002436B8" w:rsidRDefault="00160186" w:rsidP="00863184">
      <w:pPr>
        <w:pStyle w:val="Nadpis5"/>
        <w:numPr>
          <w:ilvl w:val="0"/>
          <w:numId w:val="18"/>
        </w:numPr>
        <w:rPr>
          <w:rFonts w:asciiTheme="minorHAnsi" w:hAnsiTheme="minorHAnsi" w:cstheme="minorHAnsi"/>
          <w:sz w:val="24"/>
          <w:szCs w:val="24"/>
        </w:rPr>
      </w:pPr>
      <w:r w:rsidRPr="002436B8">
        <w:rPr>
          <w:rFonts w:asciiTheme="minorHAnsi" w:hAnsiTheme="minorHAnsi" w:cstheme="minorHAnsi"/>
          <w:sz w:val="24"/>
          <w:szCs w:val="24"/>
        </w:rPr>
        <w:t>Objednatel přeruší práce Zhotovitele z důvodů na straně Objednatele nebo bude posunutý termín zahájení prací;</w:t>
      </w:r>
    </w:p>
    <w:p w14:paraId="6AE520C0" w14:textId="5EA74900" w:rsidR="00160186" w:rsidRPr="002436B8" w:rsidRDefault="00160186" w:rsidP="00863184">
      <w:pPr>
        <w:pStyle w:val="Nadpis5"/>
        <w:numPr>
          <w:ilvl w:val="0"/>
          <w:numId w:val="18"/>
        </w:numPr>
        <w:rPr>
          <w:rFonts w:asciiTheme="minorHAnsi" w:hAnsiTheme="minorHAnsi" w:cstheme="minorHAnsi"/>
          <w:sz w:val="24"/>
          <w:szCs w:val="24"/>
        </w:rPr>
      </w:pPr>
      <w:r w:rsidRPr="002436B8">
        <w:rPr>
          <w:rFonts w:asciiTheme="minorHAnsi" w:hAnsiTheme="minorHAnsi" w:cstheme="minorHAnsi"/>
          <w:sz w:val="24"/>
          <w:szCs w:val="24"/>
        </w:rPr>
        <w:t xml:space="preserve">Objednatel dodatečně zvýší objem prováděných prací Zhotovitelem o více než </w:t>
      </w:r>
      <w:r w:rsidR="00335133" w:rsidRPr="002436B8">
        <w:rPr>
          <w:rFonts w:asciiTheme="minorHAnsi" w:hAnsiTheme="minorHAnsi" w:cstheme="minorHAnsi"/>
          <w:sz w:val="24"/>
          <w:szCs w:val="24"/>
        </w:rPr>
        <w:t>5</w:t>
      </w:r>
      <w:r w:rsidRPr="002436B8">
        <w:rPr>
          <w:rFonts w:asciiTheme="minorHAnsi" w:hAnsiTheme="minorHAnsi" w:cstheme="minorHAnsi"/>
          <w:sz w:val="24"/>
          <w:szCs w:val="24"/>
        </w:rPr>
        <w:t xml:space="preserve"> %;</w:t>
      </w:r>
    </w:p>
    <w:p w14:paraId="732647E7" w14:textId="64CD3CCE" w:rsidR="00160186" w:rsidRDefault="00160186" w:rsidP="00863184">
      <w:pPr>
        <w:pStyle w:val="Nadpis5"/>
        <w:numPr>
          <w:ilvl w:val="0"/>
          <w:numId w:val="18"/>
        </w:numPr>
        <w:rPr>
          <w:rFonts w:asciiTheme="minorHAnsi" w:hAnsiTheme="minorHAnsi" w:cstheme="minorHAnsi"/>
          <w:sz w:val="24"/>
          <w:szCs w:val="24"/>
        </w:rPr>
      </w:pPr>
      <w:r w:rsidRPr="002436B8">
        <w:rPr>
          <w:rFonts w:asciiTheme="minorHAnsi" w:hAnsiTheme="minorHAnsi" w:cstheme="minorHAnsi"/>
          <w:sz w:val="24"/>
          <w:szCs w:val="24"/>
        </w:rPr>
        <w:t>Objednatel jednostranně posune termín zahájení zhotovení Díla</w:t>
      </w:r>
      <w:r w:rsidR="007900BD" w:rsidRPr="002436B8">
        <w:rPr>
          <w:rFonts w:asciiTheme="minorHAnsi" w:hAnsiTheme="minorHAnsi" w:cstheme="minorHAnsi"/>
          <w:sz w:val="24"/>
          <w:szCs w:val="24"/>
        </w:rPr>
        <w:t>;</w:t>
      </w:r>
      <w:r w:rsidRPr="002436B8">
        <w:rPr>
          <w:rFonts w:asciiTheme="minorHAnsi" w:hAnsiTheme="minorHAnsi" w:cstheme="minorHAnsi"/>
          <w:sz w:val="24"/>
          <w:szCs w:val="24"/>
        </w:rPr>
        <w:t xml:space="preserve"> </w:t>
      </w:r>
      <w:r w:rsidR="007900BD" w:rsidRPr="002436B8">
        <w:rPr>
          <w:rFonts w:asciiTheme="minorHAnsi" w:hAnsiTheme="minorHAnsi" w:cstheme="minorHAnsi"/>
          <w:sz w:val="24"/>
          <w:szCs w:val="24"/>
        </w:rPr>
        <w:t>v</w:t>
      </w:r>
      <w:r w:rsidRPr="002436B8">
        <w:rPr>
          <w:rFonts w:asciiTheme="minorHAnsi" w:hAnsiTheme="minorHAnsi" w:cstheme="minorHAnsi"/>
          <w:sz w:val="24"/>
          <w:szCs w:val="24"/>
        </w:rPr>
        <w:t xml:space="preserve"> takovém případě Smluvní strany bez odkladu uzavřou písemný dodatek k této smlouvě, ve kterém sjednají nový termín dokončení a předání Díla, a jehož přílohou bude aktualizovaný Harmonogram prací.</w:t>
      </w:r>
    </w:p>
    <w:p w14:paraId="5AFF989A" w14:textId="08C6D427" w:rsidR="00F955B5" w:rsidRDefault="00523222" w:rsidP="00863184">
      <w:pPr>
        <w:pStyle w:val="Nadpis5"/>
        <w:numPr>
          <w:ilvl w:val="0"/>
          <w:numId w:val="18"/>
        </w:numPr>
        <w:rPr>
          <w:rFonts w:asciiTheme="minorHAnsi" w:hAnsiTheme="minorHAnsi" w:cstheme="minorHAnsi"/>
          <w:bCs w:val="0"/>
          <w:iCs w:val="0"/>
          <w:sz w:val="24"/>
        </w:rPr>
      </w:pPr>
      <w:r w:rsidRPr="00557BA7">
        <w:rPr>
          <w:rFonts w:asciiTheme="minorHAnsi" w:hAnsiTheme="minorHAnsi" w:cstheme="minorHAnsi"/>
          <w:bCs w:val="0"/>
          <w:iCs w:val="0"/>
          <w:sz w:val="24"/>
        </w:rPr>
        <w:t>V případě, že kl</w:t>
      </w:r>
      <w:r w:rsidR="00893C4B" w:rsidRPr="00557BA7">
        <w:rPr>
          <w:rFonts w:asciiTheme="minorHAnsi" w:hAnsiTheme="minorHAnsi" w:cstheme="minorHAnsi"/>
          <w:bCs w:val="0"/>
          <w:iCs w:val="0"/>
          <w:sz w:val="24"/>
        </w:rPr>
        <w:t xml:space="preserve">imatické podmínky </w:t>
      </w:r>
      <w:r w:rsidR="003A6F71" w:rsidRPr="00557BA7">
        <w:rPr>
          <w:rFonts w:asciiTheme="minorHAnsi" w:hAnsiTheme="minorHAnsi" w:cstheme="minorHAnsi"/>
          <w:bCs w:val="0"/>
          <w:iCs w:val="0"/>
          <w:sz w:val="24"/>
        </w:rPr>
        <w:t>znemožní zahájení nebo pokračování prací</w:t>
      </w:r>
      <w:r w:rsidR="00604DD7">
        <w:rPr>
          <w:rFonts w:asciiTheme="minorHAnsi" w:hAnsiTheme="minorHAnsi" w:cstheme="minorHAnsi"/>
          <w:bCs w:val="0"/>
          <w:iCs w:val="0"/>
          <w:sz w:val="24"/>
        </w:rPr>
        <w:t xml:space="preserve"> </w:t>
      </w:r>
      <w:r w:rsidR="008D0B9B">
        <w:rPr>
          <w:rFonts w:asciiTheme="minorHAnsi" w:hAnsiTheme="minorHAnsi" w:cstheme="minorHAnsi"/>
          <w:bCs w:val="0"/>
          <w:iCs w:val="0"/>
          <w:sz w:val="24"/>
        </w:rPr>
        <w:t xml:space="preserve">dle </w:t>
      </w:r>
      <w:r w:rsidR="008D0B9B" w:rsidRPr="00076F2D">
        <w:rPr>
          <w:rFonts w:asciiTheme="minorHAnsi" w:hAnsiTheme="minorHAnsi" w:cstheme="minorHAnsi"/>
          <w:bCs w:val="0"/>
          <w:iCs w:val="0"/>
          <w:sz w:val="24"/>
        </w:rPr>
        <w:t>Harmonogramu prací</w:t>
      </w:r>
      <w:r w:rsidR="008471FB" w:rsidRPr="00076F2D">
        <w:rPr>
          <w:rFonts w:asciiTheme="minorHAnsi" w:hAnsiTheme="minorHAnsi" w:cstheme="minorHAnsi"/>
          <w:bCs w:val="0"/>
          <w:iCs w:val="0"/>
          <w:sz w:val="24"/>
        </w:rPr>
        <w:t xml:space="preserve"> (</w:t>
      </w:r>
      <w:r w:rsidR="008471FB" w:rsidRPr="00557BA7">
        <w:rPr>
          <w:rFonts w:asciiTheme="minorHAnsi" w:hAnsiTheme="minorHAnsi" w:cstheme="minorHAnsi"/>
          <w:bCs w:val="0"/>
          <w:iCs w:val="0"/>
          <w:sz w:val="24"/>
        </w:rPr>
        <w:t>dále jen „</w:t>
      </w:r>
      <w:r w:rsidR="008471FB" w:rsidRPr="00492129">
        <w:rPr>
          <w:rFonts w:asciiTheme="minorHAnsi" w:hAnsiTheme="minorHAnsi" w:cstheme="minorHAnsi"/>
          <w:b/>
          <w:iCs w:val="0"/>
          <w:sz w:val="24"/>
        </w:rPr>
        <w:t>nevhodné klimatické podmínky</w:t>
      </w:r>
      <w:r w:rsidR="008471FB" w:rsidRPr="00557BA7">
        <w:rPr>
          <w:rFonts w:asciiTheme="minorHAnsi" w:hAnsiTheme="minorHAnsi" w:cstheme="minorHAnsi"/>
          <w:bCs w:val="0"/>
          <w:iCs w:val="0"/>
          <w:sz w:val="24"/>
        </w:rPr>
        <w:t>“)</w:t>
      </w:r>
      <w:r w:rsidR="003A6F71" w:rsidRPr="00557BA7">
        <w:rPr>
          <w:rFonts w:asciiTheme="minorHAnsi" w:hAnsiTheme="minorHAnsi" w:cstheme="minorHAnsi"/>
          <w:bCs w:val="0"/>
          <w:iCs w:val="0"/>
          <w:sz w:val="24"/>
        </w:rPr>
        <w:t xml:space="preserve">, </w:t>
      </w:r>
      <w:r w:rsidR="00306E1A" w:rsidRPr="00557BA7">
        <w:rPr>
          <w:rFonts w:asciiTheme="minorHAnsi" w:hAnsiTheme="minorHAnsi" w:cstheme="minorHAnsi"/>
          <w:bCs w:val="0"/>
          <w:iCs w:val="0"/>
          <w:sz w:val="24"/>
        </w:rPr>
        <w:t xml:space="preserve">prodlužuje se termín dokončení a předání díla o </w:t>
      </w:r>
      <w:r w:rsidR="004D7DB8" w:rsidRPr="00557BA7">
        <w:rPr>
          <w:rFonts w:asciiTheme="minorHAnsi" w:hAnsiTheme="minorHAnsi" w:cstheme="minorHAnsi"/>
          <w:bCs w:val="0"/>
          <w:iCs w:val="0"/>
          <w:sz w:val="24"/>
        </w:rPr>
        <w:t xml:space="preserve">tolik dnů, </w:t>
      </w:r>
      <w:r w:rsidR="008471FB" w:rsidRPr="00557BA7">
        <w:rPr>
          <w:rFonts w:asciiTheme="minorHAnsi" w:hAnsiTheme="minorHAnsi" w:cstheme="minorHAnsi"/>
          <w:bCs w:val="0"/>
          <w:iCs w:val="0"/>
          <w:sz w:val="24"/>
        </w:rPr>
        <w:t xml:space="preserve">o kolik nevhodné klimatické podmínky </w:t>
      </w:r>
      <w:r w:rsidR="00C47676" w:rsidRPr="00557BA7">
        <w:rPr>
          <w:rFonts w:asciiTheme="minorHAnsi" w:hAnsiTheme="minorHAnsi" w:cstheme="minorHAnsi"/>
          <w:bCs w:val="0"/>
          <w:iCs w:val="0"/>
          <w:sz w:val="24"/>
        </w:rPr>
        <w:t>z</w:t>
      </w:r>
      <w:r w:rsidR="00557BA7" w:rsidRPr="00557BA7">
        <w:rPr>
          <w:rFonts w:asciiTheme="minorHAnsi" w:hAnsiTheme="minorHAnsi" w:cstheme="minorHAnsi"/>
          <w:bCs w:val="0"/>
          <w:iCs w:val="0"/>
          <w:sz w:val="24"/>
        </w:rPr>
        <w:t>nemožnili zahájení nebo pokračování</w:t>
      </w:r>
      <w:r w:rsidR="00557BA7" w:rsidRPr="00D71403">
        <w:rPr>
          <w:rFonts w:asciiTheme="minorHAnsi" w:hAnsiTheme="minorHAnsi" w:cstheme="minorHAnsi"/>
          <w:bCs w:val="0"/>
          <w:iCs w:val="0"/>
          <w:sz w:val="24"/>
        </w:rPr>
        <w:t xml:space="preserve"> prací. </w:t>
      </w:r>
      <w:r w:rsidR="00565A0B" w:rsidRPr="00D71403">
        <w:rPr>
          <w:rFonts w:asciiTheme="minorHAnsi" w:hAnsiTheme="minorHAnsi" w:cstheme="minorHAnsi"/>
          <w:bCs w:val="0"/>
          <w:iCs w:val="0"/>
          <w:sz w:val="24"/>
        </w:rPr>
        <w:t xml:space="preserve">Za nevhodné </w:t>
      </w:r>
      <w:r w:rsidR="007D12ED" w:rsidRPr="00D71403">
        <w:rPr>
          <w:rFonts w:asciiTheme="minorHAnsi" w:hAnsiTheme="minorHAnsi" w:cstheme="minorHAnsi"/>
          <w:bCs w:val="0"/>
          <w:iCs w:val="0"/>
          <w:sz w:val="24"/>
        </w:rPr>
        <w:t>klimatické podmínky jsou považovány takové podmínky, které</w:t>
      </w:r>
      <w:r w:rsidR="00276ADA" w:rsidRPr="00D71403">
        <w:rPr>
          <w:rFonts w:asciiTheme="minorHAnsi" w:hAnsiTheme="minorHAnsi" w:cstheme="minorHAnsi"/>
          <w:bCs w:val="0"/>
          <w:iCs w:val="0"/>
          <w:sz w:val="24"/>
        </w:rPr>
        <w:t xml:space="preserve"> brání průběhu prací z důvodů techn</w:t>
      </w:r>
      <w:r w:rsidR="003B6C9C" w:rsidRPr="00D71403">
        <w:rPr>
          <w:rFonts w:asciiTheme="minorHAnsi" w:hAnsiTheme="minorHAnsi" w:cstheme="minorHAnsi"/>
          <w:bCs w:val="0"/>
          <w:iCs w:val="0"/>
          <w:sz w:val="24"/>
        </w:rPr>
        <w:t>ologických postupů předepsaných výrobcem</w:t>
      </w:r>
      <w:r w:rsidR="007C048F" w:rsidRPr="00D71403">
        <w:rPr>
          <w:rFonts w:asciiTheme="minorHAnsi" w:hAnsiTheme="minorHAnsi" w:cstheme="minorHAnsi"/>
          <w:bCs w:val="0"/>
          <w:iCs w:val="0"/>
          <w:sz w:val="24"/>
        </w:rPr>
        <w:t>,</w:t>
      </w:r>
      <w:r w:rsidR="00A86560" w:rsidRPr="00D71403">
        <w:rPr>
          <w:rFonts w:asciiTheme="minorHAnsi" w:hAnsiTheme="minorHAnsi" w:cstheme="minorHAnsi"/>
          <w:bCs w:val="0"/>
          <w:iCs w:val="0"/>
          <w:sz w:val="24"/>
        </w:rPr>
        <w:t xml:space="preserve"> nebo</w:t>
      </w:r>
      <w:r w:rsidR="007C048F" w:rsidRPr="00D71403">
        <w:rPr>
          <w:rFonts w:asciiTheme="minorHAnsi" w:hAnsiTheme="minorHAnsi" w:cstheme="minorHAnsi"/>
          <w:bCs w:val="0"/>
          <w:iCs w:val="0"/>
          <w:sz w:val="24"/>
        </w:rPr>
        <w:t xml:space="preserve"> </w:t>
      </w:r>
      <w:r w:rsidR="004B39A9" w:rsidRPr="00D71403">
        <w:rPr>
          <w:rFonts w:asciiTheme="minorHAnsi" w:hAnsiTheme="minorHAnsi" w:cstheme="minorHAnsi"/>
          <w:bCs w:val="0"/>
          <w:iCs w:val="0"/>
          <w:sz w:val="24"/>
        </w:rPr>
        <w:t xml:space="preserve">takové podmínky, které za nevhodné označí obě Smluvní strany </w:t>
      </w:r>
      <w:r w:rsidR="008D2381" w:rsidRPr="00D71403">
        <w:rPr>
          <w:rFonts w:asciiTheme="minorHAnsi" w:hAnsiTheme="minorHAnsi" w:cstheme="minorHAnsi"/>
          <w:bCs w:val="0"/>
          <w:iCs w:val="0"/>
          <w:sz w:val="24"/>
        </w:rPr>
        <w:t>zápisem do stavebního deníku</w:t>
      </w:r>
      <w:r w:rsidR="00CD0FE5" w:rsidRPr="00D71403">
        <w:rPr>
          <w:rFonts w:asciiTheme="minorHAnsi" w:hAnsiTheme="minorHAnsi" w:cstheme="minorHAnsi"/>
          <w:bCs w:val="0"/>
          <w:iCs w:val="0"/>
          <w:sz w:val="24"/>
        </w:rPr>
        <w:t xml:space="preserve"> </w:t>
      </w:r>
      <w:r w:rsidR="004B39A9" w:rsidRPr="00D71403">
        <w:rPr>
          <w:rFonts w:asciiTheme="minorHAnsi" w:hAnsiTheme="minorHAnsi" w:cstheme="minorHAnsi"/>
          <w:bCs w:val="0"/>
          <w:iCs w:val="0"/>
          <w:sz w:val="24"/>
        </w:rPr>
        <w:t xml:space="preserve">(např. </w:t>
      </w:r>
      <w:r w:rsidR="00B44C64" w:rsidRPr="00D71403">
        <w:rPr>
          <w:rFonts w:asciiTheme="minorHAnsi" w:hAnsiTheme="minorHAnsi" w:cstheme="minorHAnsi"/>
          <w:bCs w:val="0"/>
          <w:iCs w:val="0"/>
          <w:sz w:val="24"/>
        </w:rPr>
        <w:t>bouřka, sněžení</w:t>
      </w:r>
      <w:r w:rsidR="00E53517" w:rsidRPr="00D71403">
        <w:rPr>
          <w:rFonts w:asciiTheme="minorHAnsi" w:hAnsiTheme="minorHAnsi" w:cstheme="minorHAnsi"/>
          <w:bCs w:val="0"/>
          <w:iCs w:val="0"/>
          <w:sz w:val="24"/>
        </w:rPr>
        <w:t>, silný déšť</w:t>
      </w:r>
      <w:r w:rsidR="00481E17" w:rsidRPr="00D71403">
        <w:rPr>
          <w:rFonts w:asciiTheme="minorHAnsi" w:hAnsiTheme="minorHAnsi" w:cstheme="minorHAnsi"/>
          <w:bCs w:val="0"/>
          <w:iCs w:val="0"/>
          <w:sz w:val="24"/>
        </w:rPr>
        <w:t>)</w:t>
      </w:r>
      <w:r w:rsidR="00A91183" w:rsidRPr="00D71403">
        <w:rPr>
          <w:rFonts w:asciiTheme="minorHAnsi" w:hAnsiTheme="minorHAnsi" w:cstheme="minorHAnsi"/>
          <w:bCs w:val="0"/>
          <w:iCs w:val="0"/>
          <w:sz w:val="24"/>
        </w:rPr>
        <w:t>.</w:t>
      </w:r>
      <w:r w:rsidR="00CF55E9" w:rsidRPr="00D71403">
        <w:rPr>
          <w:rFonts w:asciiTheme="minorHAnsi" w:hAnsiTheme="minorHAnsi" w:cstheme="minorHAnsi"/>
          <w:bCs w:val="0"/>
          <w:iCs w:val="0"/>
          <w:sz w:val="24"/>
        </w:rPr>
        <w:t xml:space="preserve"> </w:t>
      </w:r>
      <w:r w:rsidR="00653B38" w:rsidRPr="00D71403">
        <w:rPr>
          <w:rFonts w:asciiTheme="minorHAnsi" w:hAnsiTheme="minorHAnsi" w:cstheme="minorHAnsi"/>
          <w:bCs w:val="0"/>
          <w:iCs w:val="0"/>
          <w:sz w:val="24"/>
        </w:rPr>
        <w:t>Zhotovite</w:t>
      </w:r>
      <w:r w:rsidR="003F1B23" w:rsidRPr="00D71403">
        <w:rPr>
          <w:rFonts w:asciiTheme="minorHAnsi" w:hAnsiTheme="minorHAnsi" w:cstheme="minorHAnsi"/>
          <w:bCs w:val="0"/>
          <w:iCs w:val="0"/>
          <w:sz w:val="24"/>
        </w:rPr>
        <w:t xml:space="preserve">l </w:t>
      </w:r>
      <w:r w:rsidR="00CF55E9" w:rsidRPr="00D71403">
        <w:rPr>
          <w:rFonts w:asciiTheme="minorHAnsi" w:hAnsiTheme="minorHAnsi" w:cstheme="minorHAnsi"/>
          <w:bCs w:val="0"/>
          <w:iCs w:val="0"/>
          <w:sz w:val="24"/>
        </w:rPr>
        <w:t xml:space="preserve">se nemůže </w:t>
      </w:r>
      <w:r w:rsidR="00B12B8A" w:rsidRPr="00D71403">
        <w:rPr>
          <w:rFonts w:asciiTheme="minorHAnsi" w:hAnsiTheme="minorHAnsi" w:cstheme="minorHAnsi"/>
          <w:bCs w:val="0"/>
          <w:iCs w:val="0"/>
          <w:sz w:val="24"/>
        </w:rPr>
        <w:t>dovolávat nevhodných klimatických podmínek v případě, že</w:t>
      </w:r>
      <w:r w:rsidR="002D17D7" w:rsidRPr="00D71403">
        <w:rPr>
          <w:rFonts w:asciiTheme="minorHAnsi" w:hAnsiTheme="minorHAnsi" w:cstheme="minorHAnsi"/>
          <w:bCs w:val="0"/>
          <w:iCs w:val="0"/>
          <w:sz w:val="24"/>
        </w:rPr>
        <w:t xml:space="preserve"> </w:t>
      </w:r>
      <w:r w:rsidR="003F1B23" w:rsidRPr="00D71403">
        <w:rPr>
          <w:rFonts w:asciiTheme="minorHAnsi" w:hAnsiTheme="minorHAnsi" w:cstheme="minorHAnsi"/>
          <w:bCs w:val="0"/>
          <w:iCs w:val="0"/>
          <w:sz w:val="24"/>
        </w:rPr>
        <w:t>může</w:t>
      </w:r>
      <w:r w:rsidR="002D17D7" w:rsidRPr="00D71403">
        <w:rPr>
          <w:rFonts w:asciiTheme="minorHAnsi" w:hAnsiTheme="minorHAnsi" w:cstheme="minorHAnsi"/>
          <w:bCs w:val="0"/>
          <w:iCs w:val="0"/>
          <w:sz w:val="24"/>
        </w:rPr>
        <w:t xml:space="preserve"> realizovat jiné </w:t>
      </w:r>
      <w:r w:rsidR="00865607" w:rsidRPr="00D71403">
        <w:rPr>
          <w:rFonts w:asciiTheme="minorHAnsi" w:hAnsiTheme="minorHAnsi" w:cstheme="minorHAnsi"/>
          <w:bCs w:val="0"/>
          <w:iCs w:val="0"/>
          <w:sz w:val="24"/>
        </w:rPr>
        <w:t>práce</w:t>
      </w:r>
      <w:r w:rsidR="00C00A4B">
        <w:rPr>
          <w:rFonts w:asciiTheme="minorHAnsi" w:hAnsiTheme="minorHAnsi" w:cstheme="minorHAnsi"/>
          <w:bCs w:val="0"/>
          <w:iCs w:val="0"/>
          <w:sz w:val="24"/>
        </w:rPr>
        <w:t xml:space="preserve"> (</w:t>
      </w:r>
      <w:r w:rsidR="00E71EE3">
        <w:rPr>
          <w:rFonts w:asciiTheme="minorHAnsi" w:hAnsiTheme="minorHAnsi" w:cstheme="minorHAnsi"/>
          <w:bCs w:val="0"/>
          <w:iCs w:val="0"/>
          <w:sz w:val="24"/>
        </w:rPr>
        <w:t>mimo Harmonogram prací)</w:t>
      </w:r>
      <w:r w:rsidR="00ED6697" w:rsidRPr="00D71403">
        <w:rPr>
          <w:rFonts w:asciiTheme="minorHAnsi" w:hAnsiTheme="minorHAnsi" w:cstheme="minorHAnsi"/>
          <w:bCs w:val="0"/>
          <w:iCs w:val="0"/>
          <w:sz w:val="24"/>
        </w:rPr>
        <w:t xml:space="preserve">, </w:t>
      </w:r>
      <w:r w:rsidR="00FA3D5E" w:rsidRPr="00D71403">
        <w:rPr>
          <w:rFonts w:asciiTheme="minorHAnsi" w:hAnsiTheme="minorHAnsi" w:cstheme="minorHAnsi"/>
          <w:bCs w:val="0"/>
          <w:iCs w:val="0"/>
          <w:sz w:val="24"/>
        </w:rPr>
        <w:t xml:space="preserve">tj. realizaci jiných prací nebrání technologické postupy </w:t>
      </w:r>
      <w:r w:rsidR="00487AB9" w:rsidRPr="00D71403">
        <w:rPr>
          <w:rFonts w:asciiTheme="minorHAnsi" w:hAnsiTheme="minorHAnsi" w:cstheme="minorHAnsi"/>
          <w:bCs w:val="0"/>
          <w:iCs w:val="0"/>
          <w:sz w:val="24"/>
        </w:rPr>
        <w:t>nebo</w:t>
      </w:r>
      <w:r w:rsidR="006A6D8D" w:rsidRPr="00D71403">
        <w:rPr>
          <w:rFonts w:asciiTheme="minorHAnsi" w:hAnsiTheme="minorHAnsi" w:cstheme="minorHAnsi"/>
          <w:bCs w:val="0"/>
          <w:iCs w:val="0"/>
          <w:sz w:val="24"/>
        </w:rPr>
        <w:t xml:space="preserve"> </w:t>
      </w:r>
      <w:r w:rsidR="006528FD" w:rsidRPr="00D71403">
        <w:rPr>
          <w:rFonts w:asciiTheme="minorHAnsi" w:hAnsiTheme="minorHAnsi" w:cstheme="minorHAnsi"/>
          <w:bCs w:val="0"/>
          <w:iCs w:val="0"/>
          <w:sz w:val="24"/>
        </w:rPr>
        <w:t>nepřiměřené obtíže</w:t>
      </w:r>
      <w:r w:rsidR="00D71403" w:rsidRPr="00D71403">
        <w:rPr>
          <w:rFonts w:asciiTheme="minorHAnsi" w:hAnsiTheme="minorHAnsi" w:cstheme="minorHAnsi"/>
          <w:bCs w:val="0"/>
          <w:iCs w:val="0"/>
          <w:sz w:val="24"/>
        </w:rPr>
        <w:t>, které by z toho vyplývali pro Zhotovitele</w:t>
      </w:r>
      <w:r w:rsidR="006528FD" w:rsidRPr="00D71403">
        <w:rPr>
          <w:rFonts w:asciiTheme="minorHAnsi" w:hAnsiTheme="minorHAnsi" w:cstheme="minorHAnsi"/>
          <w:bCs w:val="0"/>
          <w:iCs w:val="0"/>
          <w:sz w:val="24"/>
        </w:rPr>
        <w:t>.</w:t>
      </w:r>
      <w:r w:rsidR="003F1B23" w:rsidRPr="00D71403">
        <w:rPr>
          <w:rFonts w:asciiTheme="minorHAnsi" w:hAnsiTheme="minorHAnsi" w:cstheme="minorHAnsi"/>
          <w:bCs w:val="0"/>
          <w:iCs w:val="0"/>
          <w:sz w:val="24"/>
        </w:rPr>
        <w:t xml:space="preserve"> </w:t>
      </w:r>
      <w:r w:rsidR="00FF60FE" w:rsidRPr="00FF60FE">
        <w:rPr>
          <w:rFonts w:asciiTheme="minorHAnsi" w:hAnsiTheme="minorHAnsi" w:cstheme="minorHAnsi"/>
          <w:bCs w:val="0"/>
          <w:iCs w:val="0"/>
          <w:sz w:val="24"/>
        </w:rPr>
        <w:t xml:space="preserve">Obdobně to platí v případě vyšší moci, tj. např. vládního nařízení, válečného stavu, přírodní katastrofy, živelní pohromy a dále karanténní nebo jiná opatření veřejné moci na základě ochrany zdraví zaměstnanců kvůli pandemii viru SARS-CoV-2 nebo podobné výjimečné události ohrožující veřejné zdraví. </w:t>
      </w:r>
      <w:r w:rsidR="00A86560" w:rsidRPr="00D71403">
        <w:rPr>
          <w:rFonts w:asciiTheme="minorHAnsi" w:hAnsiTheme="minorHAnsi" w:cstheme="minorHAnsi"/>
          <w:bCs w:val="0"/>
          <w:iCs w:val="0"/>
          <w:sz w:val="24"/>
        </w:rPr>
        <w:t xml:space="preserve"> </w:t>
      </w:r>
    </w:p>
    <w:p w14:paraId="6A3B390B" w14:textId="77777777" w:rsidR="00E71EE3" w:rsidRPr="00E71EE3" w:rsidRDefault="00E71EE3" w:rsidP="00E71EE3"/>
    <w:p w14:paraId="22FE239F" w14:textId="0D7D1F2B" w:rsidR="00462958" w:rsidRPr="00E71EE3" w:rsidRDefault="00F324AC" w:rsidP="00E71EE3">
      <w:pPr>
        <w:pStyle w:val="Nadpis3"/>
        <w:numPr>
          <w:ilvl w:val="2"/>
          <w:numId w:val="2"/>
        </w:numPr>
        <w:jc w:val="center"/>
        <w:rPr>
          <w:rFonts w:asciiTheme="minorHAnsi" w:hAnsiTheme="minorHAnsi" w:cstheme="minorHAnsi"/>
          <w:sz w:val="28"/>
          <w:szCs w:val="28"/>
          <w:u w:val="single"/>
        </w:rPr>
      </w:pPr>
      <w:r w:rsidRPr="00E71EE3">
        <w:rPr>
          <w:rFonts w:asciiTheme="minorHAnsi" w:hAnsiTheme="minorHAnsi" w:cstheme="minorHAnsi"/>
          <w:sz w:val="28"/>
          <w:szCs w:val="28"/>
          <w:u w:val="single"/>
        </w:rPr>
        <w:t>ZPŮSOB PROVÁDĚNÍ DÍLA</w:t>
      </w:r>
    </w:p>
    <w:p w14:paraId="7CAAF787" w14:textId="4A943FB2"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V případě zjištění vad ve vstupních podkladech obdržených od Objednatele je Zhotovitel povinen informovat Objednatele o těchto vadách, a to bez zbytečného odkladu po jejich zjištění. Dále se Zhotovitel zavazuje bezodkladně informovat a navrhnout postup k odstranění těchto vad. Za řádně provedené Dílo se považuje pouze zhotovení kompletního Díla dle jeho specifikace uvedené v této </w:t>
      </w:r>
      <w:r w:rsidR="0082731D">
        <w:rPr>
          <w:rFonts w:asciiTheme="minorHAnsi" w:hAnsiTheme="minorHAnsi" w:cstheme="minorHAnsi"/>
          <w:sz w:val="24"/>
          <w:szCs w:val="24"/>
        </w:rPr>
        <w:t>S</w:t>
      </w:r>
      <w:r w:rsidRPr="002436B8">
        <w:rPr>
          <w:rFonts w:asciiTheme="minorHAnsi" w:hAnsiTheme="minorHAnsi" w:cstheme="minorHAnsi"/>
          <w:sz w:val="24"/>
          <w:szCs w:val="24"/>
        </w:rPr>
        <w:t>mlouvě a příslušné projektové dokumentaci.</w:t>
      </w:r>
    </w:p>
    <w:p w14:paraId="334EAE2D" w14:textId="77777777" w:rsidR="00FF60FE" w:rsidRPr="00F95800" w:rsidRDefault="00AA64B5" w:rsidP="00AA64B5">
      <w:pPr>
        <w:pStyle w:val="Nadpis4"/>
        <w:numPr>
          <w:ilvl w:val="3"/>
          <w:numId w:val="2"/>
        </w:numPr>
        <w:tabs>
          <w:tab w:val="clear" w:pos="567"/>
        </w:tabs>
        <w:rPr>
          <w:rFonts w:asciiTheme="minorHAnsi" w:hAnsiTheme="minorHAnsi" w:cstheme="minorHAnsi"/>
          <w:sz w:val="24"/>
          <w:szCs w:val="24"/>
        </w:rPr>
      </w:pPr>
      <w:bookmarkStart w:id="2" w:name="_Hlk152318454"/>
      <w:r w:rsidRPr="00A90F19">
        <w:rPr>
          <w:rFonts w:asciiTheme="minorHAnsi" w:hAnsiTheme="minorHAnsi" w:cstheme="minorHAnsi"/>
          <w:sz w:val="24"/>
          <w:szCs w:val="24"/>
        </w:rPr>
        <w:t xml:space="preserve">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w:t>
      </w:r>
      <w:r w:rsidRPr="00F95800">
        <w:rPr>
          <w:rFonts w:asciiTheme="minorHAnsi" w:hAnsiTheme="minorHAnsi" w:cstheme="minorHAnsi"/>
          <w:sz w:val="24"/>
          <w:szCs w:val="24"/>
        </w:rPr>
        <w:t>Zhotovitelem či jeho poddodavateli).</w:t>
      </w:r>
    </w:p>
    <w:p w14:paraId="66A86F7A" w14:textId="65F97ED5" w:rsidR="00F95800" w:rsidRPr="00F95800" w:rsidRDefault="00AA64B5" w:rsidP="00325AC2">
      <w:pPr>
        <w:pStyle w:val="Nadpis4"/>
        <w:rPr>
          <w:rFonts w:asciiTheme="minorHAnsi" w:hAnsiTheme="minorHAnsi" w:cstheme="minorHAnsi"/>
          <w:sz w:val="24"/>
          <w:szCs w:val="24"/>
        </w:rPr>
      </w:pPr>
      <w:r w:rsidRPr="00F95800">
        <w:rPr>
          <w:rFonts w:asciiTheme="minorHAnsi" w:hAnsiTheme="minorHAnsi" w:cstheme="minorHAnsi"/>
          <w:sz w:val="24"/>
          <w:szCs w:val="24"/>
        </w:rPr>
        <w:t xml:space="preserve">Na realizaci Díla se musí podílet osoby, kterými Zhotovitel prokazoval kvalifikaci, a to v rozsahu odpovídajícím jejich zařazení v realizačním týmu dle ZD. </w:t>
      </w:r>
      <w:r w:rsidR="00F95800" w:rsidRPr="00F95800">
        <w:rPr>
          <w:rFonts w:asciiTheme="minorHAnsi" w:hAnsiTheme="minorHAnsi" w:cstheme="minorHAnsi"/>
          <w:sz w:val="24"/>
          <w:szCs w:val="24"/>
        </w:rPr>
        <w:t xml:space="preserve">Zhotovitel je oprávněn nahradit osobu, kterou prokazoval kvalifikaci, pouze se souhlasem Objednatele. Zhotovitel je povinen tuto skutečnost objednateli oznámit písemně, a to včetně zdůvodnění výměny. Navržená </w:t>
      </w:r>
      <w:r w:rsidR="00F95800" w:rsidRPr="00F95800">
        <w:rPr>
          <w:rFonts w:asciiTheme="minorHAnsi" w:hAnsiTheme="minorHAnsi" w:cstheme="minorHAnsi"/>
          <w:sz w:val="24"/>
          <w:szCs w:val="24"/>
        </w:rPr>
        <w:lastRenderedPageBreak/>
        <w:t xml:space="preserve">náhradní osoba musí </w:t>
      </w:r>
      <w:r w:rsidR="00F95800">
        <w:rPr>
          <w:rFonts w:asciiTheme="minorHAnsi" w:hAnsiTheme="minorHAnsi" w:cstheme="minorHAnsi"/>
          <w:sz w:val="24"/>
          <w:szCs w:val="24"/>
        </w:rPr>
        <w:t>prokázat</w:t>
      </w:r>
      <w:r w:rsidR="00F95800" w:rsidRPr="00F95800">
        <w:rPr>
          <w:rFonts w:asciiTheme="minorHAnsi" w:hAnsiTheme="minorHAnsi" w:cstheme="minorHAnsi"/>
          <w:sz w:val="24"/>
          <w:szCs w:val="24"/>
        </w:rPr>
        <w:t xml:space="preserve"> kvalifikaci</w:t>
      </w:r>
      <w:r w:rsidR="00F95800">
        <w:rPr>
          <w:rFonts w:asciiTheme="minorHAnsi" w:hAnsiTheme="minorHAnsi" w:cstheme="minorHAnsi"/>
          <w:sz w:val="24"/>
          <w:szCs w:val="24"/>
        </w:rPr>
        <w:t xml:space="preserve"> minimálně v rozsahu, v jakém byla kvalifikace pro danou pozici požadována v ZD</w:t>
      </w:r>
      <w:r w:rsidR="00F95800" w:rsidRPr="00F95800">
        <w:rPr>
          <w:rFonts w:asciiTheme="minorHAnsi" w:hAnsiTheme="minorHAnsi" w:cstheme="minorHAnsi"/>
          <w:sz w:val="24"/>
          <w:szCs w:val="24"/>
        </w:rPr>
        <w:t xml:space="preserve">. Zhotovitel je povinen kvalifikaci náhradní osoby doložit </w:t>
      </w:r>
      <w:r w:rsidR="00F95800">
        <w:rPr>
          <w:rFonts w:asciiTheme="minorHAnsi" w:hAnsiTheme="minorHAnsi" w:cstheme="minorHAnsi"/>
          <w:sz w:val="24"/>
          <w:szCs w:val="24"/>
        </w:rPr>
        <w:t>O</w:t>
      </w:r>
      <w:r w:rsidR="00F95800" w:rsidRPr="00F95800">
        <w:rPr>
          <w:rFonts w:asciiTheme="minorHAnsi" w:hAnsiTheme="minorHAnsi" w:cstheme="minorHAnsi"/>
          <w:sz w:val="24"/>
          <w:szCs w:val="24"/>
        </w:rPr>
        <w:t>bjednateli.</w:t>
      </w:r>
    </w:p>
    <w:p w14:paraId="62A9982E" w14:textId="77777777" w:rsidR="005C2B49" w:rsidRPr="00F95800"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Zhotovitel je povinen provést Dílo</w:t>
      </w:r>
      <w:bookmarkEnd w:id="2"/>
      <w:r w:rsidRPr="002436B8">
        <w:rPr>
          <w:rFonts w:asciiTheme="minorHAnsi" w:hAnsiTheme="minorHAnsi" w:cstheme="minorHAnsi"/>
          <w:sz w:val="24"/>
          <w:szCs w:val="24"/>
        </w:rPr>
        <w:t>, tj. veškeré práce a dodávky kompletně, ve sjednané kvalitě a ve sjednaných termínech. Zhotovitel postupuje v provádění Díla samostatně dle svých pracov</w:t>
      </w:r>
      <w:r w:rsidRPr="00F95800">
        <w:rPr>
          <w:rFonts w:asciiTheme="minorHAnsi" w:hAnsiTheme="minorHAnsi" w:cstheme="minorHAnsi"/>
          <w:sz w:val="24"/>
          <w:szCs w:val="24"/>
        </w:rPr>
        <w:t>ních postupů a návazností.</w:t>
      </w:r>
      <w:r w:rsidR="005C2B49" w:rsidRPr="00F95800">
        <w:rPr>
          <w:rFonts w:asciiTheme="minorHAnsi" w:hAnsiTheme="minorHAnsi" w:cstheme="minorHAnsi"/>
          <w:sz w:val="24"/>
          <w:szCs w:val="24"/>
        </w:rPr>
        <w:t xml:space="preserve"> </w:t>
      </w:r>
    </w:p>
    <w:p w14:paraId="394199CD" w14:textId="4A2CCFD9" w:rsidR="005C2B49" w:rsidRPr="00F95800" w:rsidRDefault="005C2B49" w:rsidP="004756D6">
      <w:pPr>
        <w:pStyle w:val="Nadpis4"/>
        <w:rPr>
          <w:rFonts w:asciiTheme="minorHAnsi" w:hAnsiTheme="minorHAnsi" w:cstheme="minorHAnsi"/>
          <w:sz w:val="24"/>
          <w:szCs w:val="24"/>
        </w:rPr>
      </w:pPr>
      <w:bookmarkStart w:id="3" w:name="_Hlk201307848"/>
      <w:r w:rsidRPr="00F95800">
        <w:rPr>
          <w:rFonts w:asciiTheme="minorHAnsi" w:hAnsiTheme="minorHAnsi" w:cstheme="minorHAnsi"/>
          <w:sz w:val="24"/>
          <w:szCs w:val="24"/>
        </w:rPr>
        <w:t xml:space="preserve">Budova Na Moráni má nově zrekonstruovanou střechu (sendvičové střešní panely PIR </w:t>
      </w:r>
      <w:proofErr w:type="spellStart"/>
      <w:r w:rsidRPr="00F95800">
        <w:rPr>
          <w:rFonts w:asciiTheme="minorHAnsi" w:hAnsiTheme="minorHAnsi" w:cstheme="minorHAnsi"/>
          <w:sz w:val="24"/>
          <w:szCs w:val="24"/>
        </w:rPr>
        <w:t>tl</w:t>
      </w:r>
      <w:proofErr w:type="spellEnd"/>
      <w:r w:rsidRPr="00F95800">
        <w:rPr>
          <w:rFonts w:asciiTheme="minorHAnsi" w:hAnsiTheme="minorHAnsi" w:cstheme="minorHAnsi"/>
          <w:sz w:val="24"/>
          <w:szCs w:val="24"/>
        </w:rPr>
        <w:t xml:space="preserve">. 100/140 mm, </w:t>
      </w:r>
      <w:proofErr w:type="spellStart"/>
      <w:r w:rsidRPr="00F95800">
        <w:rPr>
          <w:rFonts w:asciiTheme="minorHAnsi" w:hAnsiTheme="minorHAnsi" w:cstheme="minorHAnsi"/>
          <w:sz w:val="24"/>
          <w:szCs w:val="24"/>
        </w:rPr>
        <w:t>tl</w:t>
      </w:r>
      <w:proofErr w:type="spellEnd"/>
      <w:r w:rsidRPr="00F95800">
        <w:rPr>
          <w:rFonts w:asciiTheme="minorHAnsi" w:hAnsiTheme="minorHAnsi" w:cstheme="minorHAnsi"/>
          <w:sz w:val="24"/>
          <w:szCs w:val="24"/>
        </w:rPr>
        <w:t>. externího plechu 0,5 mm). Při realizaci FVE nesmí dojít k poškození střechy (v záruce do 15.</w:t>
      </w:r>
      <w:r w:rsidR="00C63BDA" w:rsidRPr="00F95800">
        <w:rPr>
          <w:rFonts w:asciiTheme="minorHAnsi" w:hAnsiTheme="minorHAnsi" w:cstheme="minorHAnsi"/>
          <w:sz w:val="24"/>
          <w:szCs w:val="24"/>
        </w:rPr>
        <w:t> </w:t>
      </w:r>
      <w:r w:rsidRPr="00F95800">
        <w:rPr>
          <w:rFonts w:asciiTheme="minorHAnsi" w:hAnsiTheme="minorHAnsi" w:cstheme="minorHAnsi"/>
          <w:sz w:val="24"/>
          <w:szCs w:val="24"/>
        </w:rPr>
        <w:t>8.</w:t>
      </w:r>
      <w:r w:rsidR="00C63BDA" w:rsidRPr="00F95800">
        <w:rPr>
          <w:rFonts w:asciiTheme="minorHAnsi" w:hAnsiTheme="minorHAnsi" w:cstheme="minorHAnsi"/>
          <w:sz w:val="24"/>
          <w:szCs w:val="24"/>
        </w:rPr>
        <w:t> </w:t>
      </w:r>
      <w:r w:rsidRPr="00F95800">
        <w:rPr>
          <w:rFonts w:asciiTheme="minorHAnsi" w:hAnsiTheme="minorHAnsi" w:cstheme="minorHAnsi"/>
          <w:sz w:val="24"/>
          <w:szCs w:val="24"/>
        </w:rPr>
        <w:t xml:space="preserve">2029). </w:t>
      </w:r>
      <w:r w:rsidRPr="00F95800">
        <w:rPr>
          <w:rFonts w:asciiTheme="minorHAnsi" w:hAnsiTheme="minorHAnsi" w:cstheme="minorHAnsi"/>
          <w:b/>
          <w:bCs w:val="0"/>
          <w:sz w:val="24"/>
          <w:szCs w:val="24"/>
        </w:rPr>
        <w:t>Zhotovitel je povinen dodržovat podmínky stanovené v Návodu na údržbu</w:t>
      </w:r>
      <w:r w:rsidRPr="00F95800">
        <w:rPr>
          <w:rFonts w:asciiTheme="minorHAnsi" w:hAnsiTheme="minorHAnsi" w:cstheme="minorHAnsi"/>
          <w:sz w:val="24"/>
          <w:szCs w:val="24"/>
        </w:rPr>
        <w:t xml:space="preserve">, který je součástí přílohy č. </w:t>
      </w:r>
      <w:r w:rsidR="004F58E2" w:rsidRPr="00F95800">
        <w:rPr>
          <w:rFonts w:asciiTheme="minorHAnsi" w:hAnsiTheme="minorHAnsi" w:cstheme="minorHAnsi"/>
          <w:sz w:val="24"/>
          <w:szCs w:val="24"/>
        </w:rPr>
        <w:t>9</w:t>
      </w:r>
      <w:r w:rsidRPr="00F95800">
        <w:rPr>
          <w:rFonts w:asciiTheme="minorHAnsi" w:hAnsiTheme="minorHAnsi" w:cstheme="minorHAnsi"/>
          <w:sz w:val="24"/>
          <w:szCs w:val="24"/>
        </w:rPr>
        <w:t xml:space="preserve"> ZD (Projektová dokumentace). </w:t>
      </w:r>
    </w:p>
    <w:p w14:paraId="45908284" w14:textId="7751BDE8" w:rsidR="004756D6" w:rsidRPr="00F95800" w:rsidRDefault="005C2B49" w:rsidP="004756D6">
      <w:pPr>
        <w:pStyle w:val="Nadpis4"/>
        <w:rPr>
          <w:rFonts w:asciiTheme="minorHAnsi" w:hAnsiTheme="minorHAnsi" w:cstheme="minorHAnsi"/>
          <w:sz w:val="24"/>
          <w:szCs w:val="24"/>
        </w:rPr>
      </w:pPr>
      <w:r w:rsidRPr="00F95800">
        <w:rPr>
          <w:rFonts w:asciiTheme="minorHAnsi" w:hAnsiTheme="minorHAnsi" w:cstheme="minorHAnsi"/>
          <w:sz w:val="24"/>
          <w:szCs w:val="24"/>
        </w:rPr>
        <w:t>U budovy U Větrného mlýna určí konstrukční a kotvící systém Zhotovitel. Střecha je z</w:t>
      </w:r>
      <w:r w:rsidR="00C63BDA" w:rsidRPr="00F95800">
        <w:rPr>
          <w:rFonts w:asciiTheme="minorHAnsi" w:hAnsiTheme="minorHAnsi" w:cstheme="minorHAnsi"/>
          <w:sz w:val="24"/>
          <w:szCs w:val="24"/>
        </w:rPr>
        <w:t> </w:t>
      </w:r>
      <w:r w:rsidRPr="00F95800">
        <w:rPr>
          <w:rFonts w:asciiTheme="minorHAnsi" w:hAnsiTheme="minorHAnsi" w:cstheme="minorHAnsi"/>
          <w:sz w:val="24"/>
          <w:szCs w:val="24"/>
        </w:rPr>
        <w:t>asfaltových pásů, stropy ze skořepinových typizovaných stropních panelů/desek</w:t>
      </w:r>
      <w:r w:rsidR="00C63BDA" w:rsidRPr="00F95800">
        <w:rPr>
          <w:rFonts w:asciiTheme="minorHAnsi" w:hAnsiTheme="minorHAnsi" w:cstheme="minorHAnsi"/>
          <w:sz w:val="24"/>
          <w:szCs w:val="24"/>
        </w:rPr>
        <w:t xml:space="preserve"> (z</w:t>
      </w:r>
      <w:r w:rsidRPr="00F95800">
        <w:rPr>
          <w:rFonts w:asciiTheme="minorHAnsi" w:hAnsiTheme="minorHAnsi" w:cstheme="minorHAnsi"/>
          <w:sz w:val="24"/>
          <w:szCs w:val="24"/>
        </w:rPr>
        <w:t>áruka na opravu střešního pláště</w:t>
      </w:r>
      <w:r w:rsidR="00C63BDA" w:rsidRPr="00F95800">
        <w:rPr>
          <w:rFonts w:asciiTheme="minorHAnsi" w:hAnsiTheme="minorHAnsi" w:cstheme="minorHAnsi"/>
          <w:sz w:val="24"/>
          <w:szCs w:val="24"/>
        </w:rPr>
        <w:t>,</w:t>
      </w:r>
      <w:r w:rsidRPr="00F95800">
        <w:rPr>
          <w:rFonts w:asciiTheme="minorHAnsi" w:hAnsiTheme="minorHAnsi" w:cstheme="minorHAnsi"/>
          <w:sz w:val="24"/>
          <w:szCs w:val="24"/>
        </w:rPr>
        <w:t xml:space="preserve"> tj. asfaltových pásů</w:t>
      </w:r>
      <w:r w:rsidR="00C63BDA" w:rsidRPr="00F95800">
        <w:rPr>
          <w:rFonts w:asciiTheme="minorHAnsi" w:hAnsiTheme="minorHAnsi" w:cstheme="minorHAnsi"/>
          <w:sz w:val="24"/>
          <w:szCs w:val="24"/>
        </w:rPr>
        <w:t xml:space="preserve"> – </w:t>
      </w:r>
      <w:r w:rsidRPr="00F95800">
        <w:rPr>
          <w:rFonts w:asciiTheme="minorHAnsi" w:hAnsiTheme="minorHAnsi" w:cstheme="minorHAnsi"/>
          <w:sz w:val="24"/>
          <w:szCs w:val="24"/>
        </w:rPr>
        <w:t>povlaková krytina NAIP je do 30.</w:t>
      </w:r>
      <w:r w:rsidR="00C63BDA" w:rsidRPr="00F95800">
        <w:rPr>
          <w:rFonts w:asciiTheme="minorHAnsi" w:hAnsiTheme="minorHAnsi" w:cstheme="minorHAnsi"/>
          <w:sz w:val="24"/>
          <w:szCs w:val="24"/>
        </w:rPr>
        <w:t> </w:t>
      </w:r>
      <w:r w:rsidRPr="00F95800">
        <w:rPr>
          <w:rFonts w:asciiTheme="minorHAnsi" w:hAnsiTheme="minorHAnsi" w:cstheme="minorHAnsi"/>
          <w:sz w:val="24"/>
          <w:szCs w:val="24"/>
        </w:rPr>
        <w:t>9.</w:t>
      </w:r>
      <w:r w:rsidR="00C63BDA" w:rsidRPr="00F95800">
        <w:rPr>
          <w:rFonts w:asciiTheme="minorHAnsi" w:hAnsiTheme="minorHAnsi" w:cstheme="minorHAnsi"/>
          <w:sz w:val="24"/>
          <w:szCs w:val="24"/>
        </w:rPr>
        <w:t> </w:t>
      </w:r>
      <w:r w:rsidRPr="00F95800">
        <w:rPr>
          <w:rFonts w:asciiTheme="minorHAnsi" w:hAnsiTheme="minorHAnsi" w:cstheme="minorHAnsi"/>
          <w:sz w:val="24"/>
          <w:szCs w:val="24"/>
        </w:rPr>
        <w:t>2025</w:t>
      </w:r>
      <w:r w:rsidR="00C63BDA" w:rsidRPr="00F95800">
        <w:rPr>
          <w:rFonts w:asciiTheme="minorHAnsi" w:hAnsiTheme="minorHAnsi" w:cstheme="minorHAnsi"/>
          <w:sz w:val="24"/>
          <w:szCs w:val="24"/>
        </w:rPr>
        <w:t>)</w:t>
      </w:r>
      <w:r w:rsidRPr="00F95800">
        <w:rPr>
          <w:rFonts w:asciiTheme="minorHAnsi" w:hAnsiTheme="minorHAnsi" w:cstheme="minorHAnsi"/>
          <w:sz w:val="24"/>
          <w:szCs w:val="24"/>
        </w:rPr>
        <w:t xml:space="preserve">. </w:t>
      </w:r>
      <w:r w:rsidR="00C63BDA" w:rsidRPr="00F95800">
        <w:rPr>
          <w:rFonts w:asciiTheme="minorHAnsi" w:hAnsiTheme="minorHAnsi" w:cstheme="minorHAnsi"/>
          <w:b/>
          <w:bCs w:val="0"/>
          <w:sz w:val="24"/>
          <w:szCs w:val="24"/>
        </w:rPr>
        <w:t>Zhotovitel je povinen provést</w:t>
      </w:r>
      <w:r w:rsidRPr="00F95800">
        <w:rPr>
          <w:rFonts w:asciiTheme="minorHAnsi" w:hAnsiTheme="minorHAnsi" w:cstheme="minorHAnsi"/>
          <w:b/>
          <w:bCs w:val="0"/>
          <w:sz w:val="24"/>
          <w:szCs w:val="24"/>
        </w:rPr>
        <w:t xml:space="preserve"> kotvení konstrukce FVE bez vrtání do stávajícího střešního pláště!</w:t>
      </w:r>
      <w:bookmarkEnd w:id="3"/>
    </w:p>
    <w:p w14:paraId="754538AA" w14:textId="1645D259" w:rsidR="00AA5084" w:rsidRPr="00AA5084" w:rsidRDefault="00400844" w:rsidP="00400844">
      <w:pPr>
        <w:pStyle w:val="Nadpis4"/>
      </w:pPr>
      <w:r w:rsidRPr="00F95800">
        <w:rPr>
          <w:rFonts w:asciiTheme="minorHAnsi" w:hAnsiTheme="minorHAnsi" w:cstheme="minorHAnsi"/>
          <w:bCs w:val="0"/>
          <w:sz w:val="24"/>
        </w:rPr>
        <w:t>Zhotovitel je povinen</w:t>
      </w:r>
      <w:r w:rsidRPr="00C63BDA">
        <w:rPr>
          <w:rFonts w:asciiTheme="minorHAnsi" w:hAnsiTheme="minorHAnsi" w:cstheme="minorHAnsi"/>
          <w:bCs w:val="0"/>
          <w:sz w:val="24"/>
        </w:rPr>
        <w:t xml:space="preserve"> provést</w:t>
      </w:r>
      <w:r w:rsidRPr="00400844">
        <w:rPr>
          <w:rFonts w:asciiTheme="minorHAnsi" w:hAnsiTheme="minorHAnsi" w:cstheme="minorHAnsi"/>
          <w:bCs w:val="0"/>
          <w:sz w:val="24"/>
        </w:rPr>
        <w:t xml:space="preserve"> garanční testy při uvedení systému do provozu, kterými prokáže využitelnou kapacitu bateriového úložiště. Bližší informace ke způsobu provádění garančních testů si může Zhotovitel zjistit na Státním fondu životního prostředí ČR.</w:t>
      </w:r>
    </w:p>
    <w:p w14:paraId="7427E0D0" w14:textId="15EAD8A4" w:rsidR="00C41091" w:rsidRPr="00F95800" w:rsidRDefault="008044F6" w:rsidP="008044F6">
      <w:pPr>
        <w:pStyle w:val="Nadpis4"/>
        <w:rPr>
          <w:rFonts w:asciiTheme="minorHAnsi" w:hAnsiTheme="minorHAnsi" w:cstheme="minorHAnsi"/>
          <w:sz w:val="24"/>
          <w:szCs w:val="24"/>
        </w:rPr>
      </w:pPr>
      <w:r w:rsidRPr="002436B8">
        <w:rPr>
          <w:rFonts w:asciiTheme="minorHAnsi" w:hAnsiTheme="minorHAnsi" w:cstheme="minorHAnsi"/>
          <w:sz w:val="24"/>
          <w:szCs w:val="24"/>
        </w:rPr>
        <w:t>Zhotovitel je povinen provést Dílo</w:t>
      </w:r>
      <w:r w:rsidR="00554D85">
        <w:rPr>
          <w:rFonts w:asciiTheme="minorHAnsi" w:hAnsiTheme="minorHAnsi" w:cstheme="minorHAnsi"/>
          <w:sz w:val="24"/>
          <w:szCs w:val="24"/>
        </w:rPr>
        <w:t xml:space="preserve"> tak, aby </w:t>
      </w:r>
      <w:r w:rsidR="000C1331">
        <w:rPr>
          <w:rFonts w:asciiTheme="minorHAnsi" w:hAnsiTheme="minorHAnsi" w:cstheme="minorHAnsi"/>
          <w:sz w:val="24"/>
          <w:szCs w:val="24"/>
        </w:rPr>
        <w:t>vyhovovalo požadavkům a by</w:t>
      </w:r>
      <w:r w:rsidR="000C1331" w:rsidRPr="00076F2D">
        <w:rPr>
          <w:rFonts w:asciiTheme="minorHAnsi" w:hAnsiTheme="minorHAnsi" w:cstheme="minorHAnsi"/>
          <w:sz w:val="24"/>
          <w:szCs w:val="24"/>
        </w:rPr>
        <w:t>l</w:t>
      </w:r>
      <w:r w:rsidR="00C8153D" w:rsidRPr="00076F2D">
        <w:rPr>
          <w:rFonts w:asciiTheme="minorHAnsi" w:hAnsiTheme="minorHAnsi" w:cstheme="minorHAnsi"/>
          <w:sz w:val="24"/>
          <w:szCs w:val="24"/>
        </w:rPr>
        <w:t>o</w:t>
      </w:r>
      <w:r w:rsidR="000C1331">
        <w:rPr>
          <w:rFonts w:asciiTheme="minorHAnsi" w:hAnsiTheme="minorHAnsi" w:cstheme="minorHAnsi"/>
          <w:sz w:val="24"/>
          <w:szCs w:val="24"/>
        </w:rPr>
        <w:t xml:space="preserve"> </w:t>
      </w:r>
      <w:r w:rsidR="00554D85">
        <w:rPr>
          <w:rFonts w:asciiTheme="minorHAnsi" w:hAnsiTheme="minorHAnsi" w:cstheme="minorHAnsi"/>
          <w:sz w:val="24"/>
          <w:szCs w:val="24"/>
        </w:rPr>
        <w:t>jej možné provozovat v souladu s</w:t>
      </w:r>
      <w:r w:rsidR="00573D76">
        <w:rPr>
          <w:rFonts w:asciiTheme="minorHAnsi" w:hAnsiTheme="minorHAnsi" w:cstheme="minorHAnsi"/>
          <w:sz w:val="24"/>
          <w:szCs w:val="24"/>
        </w:rPr>
        <w:t xml:space="preserve">e </w:t>
      </w:r>
      <w:r w:rsidR="00573D76" w:rsidRPr="00076F2D">
        <w:rPr>
          <w:rFonts w:asciiTheme="minorHAnsi" w:hAnsiTheme="minorHAnsi" w:cstheme="minorHAnsi"/>
          <w:sz w:val="24"/>
          <w:szCs w:val="24"/>
        </w:rPr>
        <w:t>Smlouv</w:t>
      </w:r>
      <w:r w:rsidR="00076F2D" w:rsidRPr="00076F2D">
        <w:rPr>
          <w:rFonts w:asciiTheme="minorHAnsi" w:hAnsiTheme="minorHAnsi" w:cstheme="minorHAnsi"/>
          <w:sz w:val="24"/>
          <w:szCs w:val="24"/>
        </w:rPr>
        <w:t>ami</w:t>
      </w:r>
      <w:r w:rsidR="00573D76" w:rsidRPr="00076F2D">
        <w:rPr>
          <w:rFonts w:asciiTheme="minorHAnsi" w:hAnsiTheme="minorHAnsi" w:cstheme="minorHAnsi"/>
          <w:sz w:val="24"/>
          <w:szCs w:val="24"/>
        </w:rPr>
        <w:t xml:space="preserve"> o připojení, </w:t>
      </w:r>
      <w:r w:rsidR="00573D76" w:rsidRPr="00F95800">
        <w:rPr>
          <w:rFonts w:asciiTheme="minorHAnsi" w:hAnsiTheme="minorHAnsi" w:cstheme="minorHAnsi"/>
          <w:sz w:val="24"/>
          <w:szCs w:val="24"/>
        </w:rPr>
        <w:t>kter</w:t>
      </w:r>
      <w:r w:rsidR="00076F2D" w:rsidRPr="00F95800">
        <w:rPr>
          <w:rFonts w:asciiTheme="minorHAnsi" w:hAnsiTheme="minorHAnsi" w:cstheme="minorHAnsi"/>
          <w:sz w:val="24"/>
          <w:szCs w:val="24"/>
        </w:rPr>
        <w:t>é</w:t>
      </w:r>
      <w:r w:rsidR="00573D76" w:rsidRPr="00F95800">
        <w:rPr>
          <w:rFonts w:asciiTheme="minorHAnsi" w:hAnsiTheme="minorHAnsi" w:cstheme="minorHAnsi"/>
          <w:sz w:val="24"/>
          <w:szCs w:val="24"/>
        </w:rPr>
        <w:t xml:space="preserve"> má Objednatel uzavřen</w:t>
      </w:r>
      <w:r w:rsidR="00076F2D" w:rsidRPr="00F95800">
        <w:rPr>
          <w:rFonts w:asciiTheme="minorHAnsi" w:hAnsiTheme="minorHAnsi" w:cstheme="minorHAnsi"/>
          <w:sz w:val="24"/>
          <w:szCs w:val="24"/>
        </w:rPr>
        <w:t>y</w:t>
      </w:r>
      <w:r w:rsidR="00573D76" w:rsidRPr="00F95800">
        <w:rPr>
          <w:rFonts w:asciiTheme="minorHAnsi" w:hAnsiTheme="minorHAnsi" w:cstheme="minorHAnsi"/>
          <w:sz w:val="24"/>
          <w:szCs w:val="24"/>
        </w:rPr>
        <w:t xml:space="preserve"> s</w:t>
      </w:r>
      <w:r w:rsidR="00B536BF" w:rsidRPr="00F95800">
        <w:rPr>
          <w:rFonts w:asciiTheme="minorHAnsi" w:hAnsiTheme="minorHAnsi" w:cstheme="minorHAnsi"/>
          <w:sz w:val="24"/>
          <w:szCs w:val="24"/>
        </w:rPr>
        <w:t xml:space="preserve"> </w:t>
      </w:r>
      <w:r w:rsidR="000808B5" w:rsidRPr="00F95800">
        <w:rPr>
          <w:rFonts w:asciiTheme="minorHAnsi" w:hAnsiTheme="minorHAnsi" w:cstheme="minorHAnsi"/>
          <w:sz w:val="24"/>
          <w:szCs w:val="24"/>
        </w:rPr>
        <w:t xml:space="preserve">provozovatelem distribuční </w:t>
      </w:r>
      <w:r w:rsidR="00076F2D" w:rsidRPr="00F95800">
        <w:rPr>
          <w:rFonts w:asciiTheme="minorHAnsi" w:hAnsiTheme="minorHAnsi" w:cstheme="minorHAnsi"/>
          <w:sz w:val="24"/>
          <w:szCs w:val="24"/>
        </w:rPr>
        <w:t>soustavy</w:t>
      </w:r>
      <w:r w:rsidR="00B536BF" w:rsidRPr="00F95800">
        <w:rPr>
          <w:rFonts w:asciiTheme="minorHAnsi" w:hAnsiTheme="minorHAnsi" w:cstheme="minorHAnsi"/>
          <w:sz w:val="24"/>
          <w:szCs w:val="24"/>
        </w:rPr>
        <w:t xml:space="preserve"> a kter</w:t>
      </w:r>
      <w:r w:rsidR="00076F2D" w:rsidRPr="00F95800">
        <w:rPr>
          <w:rFonts w:asciiTheme="minorHAnsi" w:hAnsiTheme="minorHAnsi" w:cstheme="minorHAnsi"/>
          <w:sz w:val="24"/>
          <w:szCs w:val="24"/>
        </w:rPr>
        <w:t>é</w:t>
      </w:r>
      <w:r w:rsidR="00B536BF" w:rsidRPr="00F95800">
        <w:rPr>
          <w:rFonts w:asciiTheme="minorHAnsi" w:hAnsiTheme="minorHAnsi" w:cstheme="minorHAnsi"/>
          <w:sz w:val="24"/>
          <w:szCs w:val="24"/>
        </w:rPr>
        <w:t xml:space="preserve"> tvoří přílohu č. </w:t>
      </w:r>
      <w:r w:rsidR="004F58E2" w:rsidRPr="00F95800">
        <w:rPr>
          <w:rFonts w:asciiTheme="minorHAnsi" w:hAnsiTheme="minorHAnsi" w:cstheme="minorHAnsi"/>
          <w:sz w:val="24"/>
          <w:szCs w:val="24"/>
        </w:rPr>
        <w:t>11</w:t>
      </w:r>
      <w:r w:rsidR="00041CF2" w:rsidRPr="00F95800">
        <w:rPr>
          <w:rFonts w:asciiTheme="minorHAnsi" w:hAnsiTheme="minorHAnsi" w:cstheme="minorHAnsi"/>
          <w:sz w:val="24"/>
          <w:szCs w:val="24"/>
        </w:rPr>
        <w:t xml:space="preserve"> </w:t>
      </w:r>
      <w:r w:rsidR="00076F2D" w:rsidRPr="00F95800">
        <w:rPr>
          <w:rFonts w:asciiTheme="minorHAnsi" w:hAnsiTheme="minorHAnsi" w:cstheme="minorHAnsi"/>
          <w:sz w:val="24"/>
          <w:szCs w:val="24"/>
        </w:rPr>
        <w:t>ZD</w:t>
      </w:r>
      <w:r w:rsidR="00041CF2" w:rsidRPr="00F95800">
        <w:rPr>
          <w:rFonts w:asciiTheme="minorHAnsi" w:hAnsiTheme="minorHAnsi" w:cstheme="minorHAnsi"/>
          <w:sz w:val="24"/>
          <w:szCs w:val="24"/>
        </w:rPr>
        <w:t>.</w:t>
      </w:r>
    </w:p>
    <w:p w14:paraId="53EBE7DB" w14:textId="70F0CAC6" w:rsidR="004756D6" w:rsidRPr="00076F2D" w:rsidRDefault="004756D6" w:rsidP="004756D6">
      <w:pPr>
        <w:pStyle w:val="Nadpis4"/>
        <w:rPr>
          <w:rFonts w:asciiTheme="minorHAnsi" w:hAnsiTheme="minorHAnsi" w:cstheme="minorHAnsi"/>
          <w:sz w:val="24"/>
          <w:szCs w:val="24"/>
        </w:rPr>
      </w:pPr>
      <w:r w:rsidRPr="00F95800">
        <w:rPr>
          <w:rFonts w:asciiTheme="minorHAnsi" w:hAnsiTheme="minorHAnsi" w:cstheme="minorHAnsi"/>
          <w:sz w:val="24"/>
          <w:szCs w:val="24"/>
        </w:rPr>
        <w:t xml:space="preserve">Objednatel předá písemně Zhotoviteli pracoviště připravené tak, aby na něm Zhotovitel mohl zahájit práce v souladu s touto </w:t>
      </w:r>
      <w:r w:rsidR="008A1804" w:rsidRPr="00F95800">
        <w:rPr>
          <w:rFonts w:asciiTheme="minorHAnsi" w:hAnsiTheme="minorHAnsi" w:cstheme="minorHAnsi"/>
          <w:sz w:val="24"/>
          <w:szCs w:val="24"/>
        </w:rPr>
        <w:t>S</w:t>
      </w:r>
      <w:r w:rsidRPr="00F95800">
        <w:rPr>
          <w:rFonts w:asciiTheme="minorHAnsi" w:hAnsiTheme="minorHAnsi" w:cstheme="minorHAnsi"/>
          <w:sz w:val="24"/>
          <w:szCs w:val="24"/>
        </w:rPr>
        <w:t>mlouvou.</w:t>
      </w:r>
    </w:p>
    <w:p w14:paraId="60A00BE2" w14:textId="6B1F22A1" w:rsidR="00990270" w:rsidRPr="00076F2D" w:rsidRDefault="00990270" w:rsidP="00990270">
      <w:pPr>
        <w:pStyle w:val="Nadpis4"/>
        <w:rPr>
          <w:rFonts w:asciiTheme="minorHAnsi" w:hAnsiTheme="minorHAnsi" w:cstheme="minorHAnsi"/>
          <w:sz w:val="24"/>
          <w:szCs w:val="24"/>
        </w:rPr>
      </w:pPr>
      <w:r w:rsidRPr="00076F2D">
        <w:rPr>
          <w:rFonts w:asciiTheme="minorHAnsi" w:hAnsiTheme="minorHAnsi" w:cstheme="minorHAnsi"/>
          <w:sz w:val="24"/>
          <w:szCs w:val="24"/>
        </w:rPr>
        <w:t>Dílo bude prováděno za provozu, proto musí Zhotovitel brát ohled na specifika stávajícího provozu v jednotlivých budovách.</w:t>
      </w:r>
    </w:p>
    <w:p w14:paraId="1B58DED7" w14:textId="13FD40DE"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je při zhotovení Díla oprávněn spolupracovat s poddodavateli. Zhotovitel zodpovídá za část Díla zhotovenou poddodavatelem, jako by ji zhotovil sám; nesplněním smluvních povinností poddodavatele vůči Zhotoviteli nejsou dotčeny povinnosti ani odpovědnost Zhotovitele, který i nadále zůstává plně odpovědný za splnění svých povinností dle této </w:t>
      </w:r>
      <w:r w:rsidR="00BB45A1">
        <w:rPr>
          <w:rFonts w:asciiTheme="minorHAnsi" w:hAnsiTheme="minorHAnsi" w:cstheme="minorHAnsi"/>
          <w:sz w:val="24"/>
          <w:szCs w:val="24"/>
        </w:rPr>
        <w:t>S</w:t>
      </w:r>
      <w:r w:rsidRPr="002436B8">
        <w:rPr>
          <w:rFonts w:asciiTheme="minorHAnsi" w:hAnsiTheme="minorHAnsi" w:cstheme="minorHAnsi"/>
          <w:sz w:val="24"/>
          <w:szCs w:val="24"/>
        </w:rPr>
        <w:t>mlouvy.</w:t>
      </w:r>
    </w:p>
    <w:p w14:paraId="5CF447F0" w14:textId="77777777"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Objednatel zajistí Zhotoviteli přístup do všech prostor spojených s prováděním Díla (budovy, místnosti, sklady, dílny atd.) v dostatečném časovém předstihu. </w:t>
      </w:r>
    </w:p>
    <w:p w14:paraId="22789AAE" w14:textId="69CFC2BE" w:rsidR="004756D6" w:rsidRPr="0049242D" w:rsidRDefault="004756D6" w:rsidP="004756D6">
      <w:pPr>
        <w:pStyle w:val="Nadpis4"/>
        <w:rPr>
          <w:rFonts w:asciiTheme="minorHAnsi" w:hAnsiTheme="minorHAnsi" w:cstheme="minorHAnsi"/>
          <w:sz w:val="24"/>
          <w:szCs w:val="24"/>
        </w:rPr>
      </w:pPr>
      <w:r w:rsidRPr="0049242D">
        <w:rPr>
          <w:rFonts w:asciiTheme="minorHAnsi" w:hAnsiTheme="minorHAnsi" w:cstheme="minorHAnsi"/>
          <w:sz w:val="24"/>
          <w:szCs w:val="24"/>
        </w:rPr>
        <w:t xml:space="preserve">Objednatel zajistí možnost napojení Zhotovitele na elektrickou energii, rozvody vody a kanalizaci. </w:t>
      </w:r>
    </w:p>
    <w:p w14:paraId="07D2CC8C" w14:textId="77777777"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je povinen vybudovat si zařízení staveniště pro potřeby provádění Díla. </w:t>
      </w:r>
    </w:p>
    <w:p w14:paraId="3CFDC757" w14:textId="77777777"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Zhotovitel staveniště vyklidí do 5 dnů po dokončení Díla a jeho protokolárním předáním Objednateli. Po uplynutí této lhůty může Zhotovitel ponechat na staveništi jen zařízení a materiál potřebný k odstranění vad a nedodělků. Po jejich odstranění je povinen staveniště bez zbytečného odkladu protokolárně předat Objednateli ve stavu prostém jakýchkoliv překážek, materiálu, nečistot apod.</w:t>
      </w:r>
    </w:p>
    <w:p w14:paraId="00A35CC6" w14:textId="77777777"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Zhotovitel je povinen k účasti na kontrolních dnech ke koordinaci potřebných prací ve vztahu k předmětu Díla a podmínkám plnění této smlouvy. Kontrolní dny organizuje Objednatel na základě předem oznámených termínů.</w:t>
      </w:r>
    </w:p>
    <w:p w14:paraId="0898A120" w14:textId="1A55BDDE" w:rsidR="004756D6" w:rsidRPr="002436B8" w:rsidRDefault="004756D6" w:rsidP="003D3E95">
      <w:pPr>
        <w:pStyle w:val="Nadpis4"/>
        <w:tabs>
          <w:tab w:val="num" w:pos="567"/>
        </w:tabs>
        <w:rPr>
          <w:rFonts w:asciiTheme="minorHAnsi" w:hAnsiTheme="minorHAnsi" w:cstheme="minorHAnsi"/>
          <w:sz w:val="24"/>
          <w:szCs w:val="24"/>
        </w:rPr>
      </w:pPr>
      <w:r w:rsidRPr="002436B8">
        <w:rPr>
          <w:rFonts w:asciiTheme="minorHAnsi" w:hAnsiTheme="minorHAnsi" w:cstheme="minorHAnsi"/>
          <w:sz w:val="24"/>
          <w:szCs w:val="24"/>
        </w:rPr>
        <w:lastRenderedPageBreak/>
        <w:t xml:space="preserve">Zhotovitel písemně sdělí Objednateli jméno osoby odpovědného zástupce Zhotovitele. </w:t>
      </w:r>
      <w:r w:rsidR="003D3E95" w:rsidRPr="002436B8">
        <w:rPr>
          <w:rFonts w:asciiTheme="minorHAnsi" w:hAnsiTheme="minorHAnsi" w:cstheme="minorHAnsi"/>
          <w:sz w:val="24"/>
          <w:szCs w:val="24"/>
        </w:rPr>
        <w:t xml:space="preserve"> </w:t>
      </w:r>
      <w:r w:rsidRPr="002436B8">
        <w:rPr>
          <w:rFonts w:asciiTheme="minorHAnsi" w:hAnsiTheme="minorHAnsi" w:cstheme="minorHAnsi"/>
          <w:sz w:val="24"/>
          <w:szCs w:val="24"/>
        </w:rPr>
        <w:t xml:space="preserve">Obdobně Objednatel sdělí Zhotoviteli jméno osoby zástupce Objednatele odpovědného vůči </w:t>
      </w:r>
      <w:r w:rsidR="003D3E95" w:rsidRPr="002436B8">
        <w:rPr>
          <w:rFonts w:asciiTheme="minorHAnsi" w:hAnsiTheme="minorHAnsi" w:cstheme="minorHAnsi"/>
          <w:sz w:val="24"/>
          <w:szCs w:val="24"/>
        </w:rPr>
        <w:t xml:space="preserve">Zhotoviteli </w:t>
      </w:r>
      <w:r w:rsidRPr="002436B8">
        <w:rPr>
          <w:rFonts w:asciiTheme="minorHAnsi" w:hAnsiTheme="minorHAnsi" w:cstheme="minorHAnsi"/>
          <w:sz w:val="24"/>
          <w:szCs w:val="24"/>
        </w:rPr>
        <w:t xml:space="preserve">za zhotovení Díla, který bude pro zástupce Zhotovitele dostupný v pracovní době </w:t>
      </w:r>
      <w:r w:rsidR="004F2EB5" w:rsidRPr="004F2EB5">
        <w:rPr>
          <w:rFonts w:asciiTheme="minorHAnsi" w:hAnsiTheme="minorHAnsi" w:cstheme="minorHAnsi"/>
          <w:sz w:val="24"/>
          <w:szCs w:val="24"/>
        </w:rPr>
        <w:t>(minimálně v pracovní dny od 8:00 – 15:00)</w:t>
      </w:r>
      <w:r w:rsidR="004F2EB5">
        <w:rPr>
          <w:rFonts w:asciiTheme="minorHAnsi" w:hAnsiTheme="minorHAnsi" w:cstheme="minorHAnsi"/>
          <w:sz w:val="24"/>
          <w:szCs w:val="24"/>
        </w:rPr>
        <w:t xml:space="preserve"> </w:t>
      </w:r>
      <w:r w:rsidRPr="002436B8">
        <w:rPr>
          <w:rFonts w:asciiTheme="minorHAnsi" w:hAnsiTheme="minorHAnsi" w:cstheme="minorHAnsi"/>
          <w:sz w:val="24"/>
          <w:szCs w:val="24"/>
        </w:rPr>
        <w:t>až do doby předání staveniště zpět Objednateli.</w:t>
      </w:r>
    </w:p>
    <w:p w14:paraId="626A06AA" w14:textId="74A1A67A"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se zavazuje, že vlastní práce bude koordinovat se zástupcem Objednatele. </w:t>
      </w:r>
    </w:p>
    <w:p w14:paraId="305901DF" w14:textId="16285856"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Zhotovitel zajistí, aby nedocházelo k úniku ropných produktů, pohonných hmot, olejů či jiných náplní z jeho vozidel a mechanizace, aby nedocházelo ke znečištění místa provádění Díla a/nebo sousedních </w:t>
      </w:r>
      <w:r w:rsidR="00C274BF">
        <w:rPr>
          <w:rFonts w:asciiTheme="minorHAnsi" w:hAnsiTheme="minorHAnsi" w:cstheme="minorHAnsi"/>
          <w:sz w:val="24"/>
          <w:szCs w:val="24"/>
        </w:rPr>
        <w:t>pozemků</w:t>
      </w:r>
      <w:r w:rsidRPr="002436B8">
        <w:rPr>
          <w:rFonts w:asciiTheme="minorHAnsi" w:hAnsiTheme="minorHAnsi" w:cstheme="minorHAnsi"/>
          <w:sz w:val="24"/>
          <w:szCs w:val="24"/>
        </w:rPr>
        <w:t>. Znečištění způsobené Zhotovitelem bude tento likvidovat na vlastní náklady.</w:t>
      </w:r>
    </w:p>
    <w:p w14:paraId="61A9A4B2" w14:textId="0736FE4D" w:rsidR="004756D6" w:rsidRPr="002436B8" w:rsidRDefault="004756D6" w:rsidP="004756D6">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Ke kontrole později zakrytých prací je Zhotovitel povinen vyzvat Objednatele zápisem ve stavebním deníku minimálně </w:t>
      </w:r>
      <w:r w:rsidR="00E216FD">
        <w:rPr>
          <w:rFonts w:asciiTheme="minorHAnsi" w:hAnsiTheme="minorHAnsi" w:cstheme="minorHAnsi"/>
          <w:sz w:val="24"/>
          <w:szCs w:val="24"/>
        </w:rPr>
        <w:t>1</w:t>
      </w:r>
      <w:r w:rsidRPr="002436B8">
        <w:rPr>
          <w:rFonts w:asciiTheme="minorHAnsi" w:hAnsiTheme="minorHAnsi" w:cstheme="minorHAnsi"/>
          <w:sz w:val="24"/>
          <w:szCs w:val="24"/>
        </w:rPr>
        <w:t xml:space="preserve"> pracovní d</w:t>
      </w:r>
      <w:r w:rsidR="00E216FD">
        <w:rPr>
          <w:rFonts w:asciiTheme="minorHAnsi" w:hAnsiTheme="minorHAnsi" w:cstheme="minorHAnsi"/>
          <w:sz w:val="24"/>
          <w:szCs w:val="24"/>
        </w:rPr>
        <w:t>e</w:t>
      </w:r>
      <w:r w:rsidRPr="002436B8">
        <w:rPr>
          <w:rFonts w:asciiTheme="minorHAnsi" w:hAnsiTheme="minorHAnsi" w:cstheme="minorHAnsi"/>
          <w:sz w:val="24"/>
          <w:szCs w:val="24"/>
        </w:rPr>
        <w:t xml:space="preserve">n předem. Pokud tak neučiní, je povinen na žádost Objednatele odkrýt práce, které se staly nepřístupnými na vlastní náklady. V případě že se Objednatel na základě výzvy Zhotovitele nedostavil k převzetí prací, a přesto bude požadovat odkrytí prací, pak v případě, že se prokáže, že byly práce provedeny v souladu s touto </w:t>
      </w:r>
      <w:r w:rsidR="007E47F0">
        <w:rPr>
          <w:rFonts w:asciiTheme="minorHAnsi" w:hAnsiTheme="minorHAnsi" w:cstheme="minorHAnsi"/>
          <w:sz w:val="24"/>
          <w:szCs w:val="24"/>
        </w:rPr>
        <w:t>S</w:t>
      </w:r>
      <w:r w:rsidRPr="002436B8">
        <w:rPr>
          <w:rFonts w:asciiTheme="minorHAnsi" w:hAnsiTheme="minorHAnsi" w:cstheme="minorHAnsi"/>
          <w:sz w:val="24"/>
          <w:szCs w:val="24"/>
        </w:rPr>
        <w:t xml:space="preserve">mlouvou, náklady hradí Objednatel. Pokud se prokáže, že práce nebyly provedeny v souladu s touto </w:t>
      </w:r>
      <w:r w:rsidR="007E47F0">
        <w:rPr>
          <w:rFonts w:asciiTheme="minorHAnsi" w:hAnsiTheme="minorHAnsi" w:cstheme="minorHAnsi"/>
          <w:sz w:val="24"/>
          <w:szCs w:val="24"/>
        </w:rPr>
        <w:t>S</w:t>
      </w:r>
      <w:r w:rsidRPr="002436B8">
        <w:rPr>
          <w:rFonts w:asciiTheme="minorHAnsi" w:hAnsiTheme="minorHAnsi" w:cstheme="minorHAnsi"/>
          <w:sz w:val="24"/>
          <w:szCs w:val="24"/>
        </w:rPr>
        <w:t>mlouvou, pak veškeré náklady s tímto vzniklé bude hradit Zhotovitel.</w:t>
      </w:r>
    </w:p>
    <w:p w14:paraId="60F19C90" w14:textId="701042DD" w:rsidR="004756D6" w:rsidRPr="002436B8" w:rsidRDefault="00C132F1" w:rsidP="004756D6">
      <w:pPr>
        <w:pStyle w:val="Nadpis4"/>
        <w:rPr>
          <w:rFonts w:asciiTheme="minorHAnsi" w:hAnsiTheme="minorHAnsi" w:cstheme="minorHAnsi"/>
          <w:sz w:val="24"/>
          <w:szCs w:val="24"/>
        </w:rPr>
      </w:pPr>
      <w:r w:rsidRPr="002436B8">
        <w:rPr>
          <w:rFonts w:asciiTheme="minorHAnsi" w:hAnsiTheme="minorHAnsi" w:cstheme="minorHAnsi"/>
          <w:sz w:val="24"/>
          <w:szCs w:val="24"/>
        </w:rPr>
        <w:t>Smluvní strany</w:t>
      </w:r>
      <w:r w:rsidR="004756D6" w:rsidRPr="002436B8">
        <w:rPr>
          <w:rFonts w:asciiTheme="minorHAnsi" w:hAnsiTheme="minorHAnsi" w:cstheme="minorHAnsi"/>
          <w:sz w:val="24"/>
          <w:szCs w:val="24"/>
        </w:rPr>
        <w:t xml:space="preserve"> se zavazují vzájemně si poskytnout maximální součinnost.</w:t>
      </w:r>
    </w:p>
    <w:p w14:paraId="30101FB3" w14:textId="5A0490AB" w:rsidR="004756D6" w:rsidRPr="0049242D" w:rsidRDefault="004756D6" w:rsidP="004756D6">
      <w:pPr>
        <w:pStyle w:val="Nadpis4"/>
        <w:rPr>
          <w:rFonts w:asciiTheme="minorHAnsi" w:hAnsiTheme="minorHAnsi" w:cstheme="minorHAnsi"/>
          <w:sz w:val="24"/>
          <w:szCs w:val="24"/>
        </w:rPr>
      </w:pPr>
      <w:r w:rsidRPr="0049242D">
        <w:rPr>
          <w:rFonts w:asciiTheme="minorHAnsi" w:hAnsiTheme="minorHAnsi" w:cstheme="minorHAnsi"/>
          <w:sz w:val="24"/>
          <w:szCs w:val="24"/>
        </w:rPr>
        <w:t>Objednatel pro Zhotovitele bezúplatně zajistí:</w:t>
      </w:r>
    </w:p>
    <w:p w14:paraId="3918E3AF" w14:textId="77777777" w:rsidR="004E7167" w:rsidRDefault="004E7167" w:rsidP="000C2165">
      <w:pPr>
        <w:pStyle w:val="Nadpis5"/>
        <w:numPr>
          <w:ilvl w:val="0"/>
          <w:numId w:val="16"/>
        </w:numPr>
        <w:rPr>
          <w:rFonts w:asciiTheme="minorHAnsi" w:hAnsiTheme="minorHAnsi" w:cstheme="minorHAnsi"/>
          <w:sz w:val="24"/>
          <w:szCs w:val="24"/>
        </w:rPr>
      </w:pPr>
      <w:r w:rsidRPr="004E7167">
        <w:rPr>
          <w:rFonts w:asciiTheme="minorHAnsi" w:hAnsiTheme="minorHAnsi" w:cstheme="minorHAnsi"/>
          <w:sz w:val="24"/>
          <w:szCs w:val="24"/>
        </w:rPr>
        <w:t>možnost využití WC (ať už ve formě mobilní toalety, tak ve formě možnosti využití sociálního zařízení v areálu);</w:t>
      </w:r>
    </w:p>
    <w:p w14:paraId="4447CD0C" w14:textId="37364C46" w:rsidR="00462958" w:rsidRPr="0049242D" w:rsidRDefault="004756D6" w:rsidP="000C2165">
      <w:pPr>
        <w:pStyle w:val="Nadpis5"/>
        <w:numPr>
          <w:ilvl w:val="0"/>
          <w:numId w:val="16"/>
        </w:numPr>
        <w:rPr>
          <w:rFonts w:asciiTheme="minorHAnsi" w:hAnsiTheme="minorHAnsi" w:cstheme="minorHAnsi"/>
          <w:sz w:val="24"/>
          <w:szCs w:val="24"/>
        </w:rPr>
      </w:pPr>
      <w:r w:rsidRPr="0049242D">
        <w:rPr>
          <w:rFonts w:asciiTheme="minorHAnsi" w:hAnsiTheme="minorHAnsi" w:cstheme="minorHAnsi"/>
          <w:sz w:val="24"/>
          <w:szCs w:val="24"/>
        </w:rPr>
        <w:t>dodávky energií pro el. nářadí a osvětlení</w:t>
      </w:r>
      <w:r w:rsidR="00302904" w:rsidRPr="0049242D">
        <w:rPr>
          <w:rFonts w:asciiTheme="minorHAnsi" w:hAnsiTheme="minorHAnsi" w:cstheme="minorHAnsi"/>
          <w:sz w:val="24"/>
          <w:szCs w:val="24"/>
        </w:rPr>
        <w:t xml:space="preserve"> a</w:t>
      </w:r>
      <w:r w:rsidRPr="0049242D">
        <w:rPr>
          <w:rFonts w:asciiTheme="minorHAnsi" w:hAnsiTheme="minorHAnsi" w:cstheme="minorHAnsi"/>
          <w:sz w:val="24"/>
          <w:szCs w:val="24"/>
        </w:rPr>
        <w:t xml:space="preserve"> vod</w:t>
      </w:r>
      <w:r w:rsidR="00302904" w:rsidRPr="0049242D">
        <w:rPr>
          <w:rFonts w:asciiTheme="minorHAnsi" w:hAnsiTheme="minorHAnsi" w:cstheme="minorHAnsi"/>
          <w:sz w:val="24"/>
          <w:szCs w:val="24"/>
        </w:rPr>
        <w:t>y</w:t>
      </w:r>
      <w:r w:rsidRPr="0049242D">
        <w:rPr>
          <w:rFonts w:asciiTheme="minorHAnsi" w:hAnsiTheme="minorHAnsi" w:cstheme="minorHAnsi"/>
          <w:sz w:val="24"/>
          <w:szCs w:val="24"/>
        </w:rPr>
        <w:t>.</w:t>
      </w:r>
    </w:p>
    <w:p w14:paraId="1570E055" w14:textId="77777777" w:rsidR="00302904" w:rsidRPr="00302904" w:rsidRDefault="00302904" w:rsidP="00302904"/>
    <w:p w14:paraId="7B740353" w14:textId="6A91E4EE" w:rsidR="00462958" w:rsidRPr="00302904" w:rsidRDefault="001F3966" w:rsidP="00302904">
      <w:pPr>
        <w:pStyle w:val="Nadpis3"/>
        <w:numPr>
          <w:ilvl w:val="2"/>
          <w:numId w:val="2"/>
        </w:numPr>
        <w:jc w:val="center"/>
        <w:rPr>
          <w:rFonts w:asciiTheme="minorHAnsi" w:hAnsiTheme="minorHAnsi" w:cstheme="minorHAnsi"/>
          <w:sz w:val="28"/>
          <w:szCs w:val="28"/>
          <w:u w:val="single"/>
        </w:rPr>
      </w:pPr>
      <w:r w:rsidRPr="00302904">
        <w:rPr>
          <w:rFonts w:asciiTheme="minorHAnsi" w:hAnsiTheme="minorHAnsi" w:cstheme="minorHAnsi"/>
          <w:sz w:val="28"/>
          <w:szCs w:val="28"/>
          <w:u w:val="single"/>
        </w:rPr>
        <w:t>STAVEBNÍ DENÍK</w:t>
      </w:r>
    </w:p>
    <w:p w14:paraId="6E71E2C3" w14:textId="534BB7C9" w:rsidR="008249F9" w:rsidRPr="00654E0D" w:rsidRDefault="008249F9" w:rsidP="008249F9">
      <w:pPr>
        <w:pStyle w:val="Nadpis4"/>
        <w:numPr>
          <w:ilvl w:val="3"/>
          <w:numId w:val="2"/>
        </w:numPr>
        <w:tabs>
          <w:tab w:val="clear" w:pos="567"/>
        </w:tabs>
        <w:rPr>
          <w:rFonts w:asciiTheme="minorHAnsi" w:hAnsiTheme="minorHAnsi" w:cstheme="minorHAnsi"/>
          <w:sz w:val="24"/>
          <w:szCs w:val="24"/>
        </w:rPr>
      </w:pPr>
      <w:r w:rsidRPr="00654E0D">
        <w:rPr>
          <w:rFonts w:asciiTheme="minorHAnsi" w:hAnsiTheme="minorHAnsi" w:cstheme="minorHAnsi"/>
          <w:sz w:val="24"/>
          <w:szCs w:val="24"/>
        </w:rPr>
        <w:t xml:space="preserve">Zhotovitel je povinen od okamžiku zahájení prací na Díle až do okamžiku finálního převzetí Díla vést </w:t>
      </w:r>
      <w:r w:rsidRPr="00625B6D">
        <w:rPr>
          <w:rFonts w:asciiTheme="minorHAnsi" w:hAnsiTheme="minorHAnsi" w:cstheme="minorHAnsi"/>
          <w:b/>
          <w:bCs w:val="0"/>
          <w:sz w:val="24"/>
          <w:szCs w:val="24"/>
        </w:rPr>
        <w:t>elektronický stavební deník</w:t>
      </w:r>
      <w:r w:rsidR="004E7167">
        <w:rPr>
          <w:rFonts w:asciiTheme="minorHAnsi" w:hAnsiTheme="minorHAnsi" w:cstheme="minorHAnsi"/>
          <w:sz w:val="24"/>
          <w:szCs w:val="24"/>
        </w:rPr>
        <w:t xml:space="preserve">, </w:t>
      </w:r>
      <w:r w:rsidR="004E7167" w:rsidRPr="004E7167">
        <w:rPr>
          <w:rFonts w:asciiTheme="minorHAnsi" w:hAnsiTheme="minorHAnsi" w:cstheme="minorHAnsi"/>
          <w:sz w:val="24"/>
          <w:szCs w:val="24"/>
        </w:rPr>
        <w:t>dle zákona č. 283/2021 Sb., Stavební zákon, ve znění pozdějších předpisů a v souladu s vyhláškou č. 131/2024 Sb., o dokumentaci staveb, ve znění pozdějších předpisů</w:t>
      </w:r>
      <w:r w:rsidRPr="00654E0D">
        <w:rPr>
          <w:rFonts w:asciiTheme="minorHAnsi" w:hAnsiTheme="minorHAnsi" w:cstheme="minorHAnsi"/>
          <w:sz w:val="24"/>
          <w:szCs w:val="24"/>
        </w:rPr>
        <w:t>. Účelem vedení stavebního deníku je řádná dokumentace průběhu a realizace všech kroků a prací na Díle a jednání obou Smluvních stran v souvislosti s prováděním Díla, jakož i dokumentace všech okolností a stavů, jež provádění Díla ovlivnily.</w:t>
      </w:r>
    </w:p>
    <w:p w14:paraId="22153F90" w14:textId="77777777" w:rsidR="008249F9" w:rsidRPr="00654E0D" w:rsidRDefault="008249F9" w:rsidP="008249F9">
      <w:pPr>
        <w:pStyle w:val="Nadpis4"/>
        <w:numPr>
          <w:ilvl w:val="3"/>
          <w:numId w:val="2"/>
        </w:numPr>
        <w:tabs>
          <w:tab w:val="clear" w:pos="567"/>
        </w:tabs>
        <w:rPr>
          <w:rFonts w:asciiTheme="minorHAnsi" w:hAnsiTheme="minorHAnsi" w:cstheme="minorHAnsi"/>
          <w:sz w:val="24"/>
          <w:szCs w:val="24"/>
        </w:rPr>
      </w:pPr>
      <w:r w:rsidRPr="00654E0D">
        <w:rPr>
          <w:rFonts w:asciiTheme="minorHAnsi" w:hAnsiTheme="minorHAnsi" w:cstheme="minorHAnsi"/>
          <w:sz w:val="24"/>
          <w:szCs w:val="24"/>
        </w:rPr>
        <w:t xml:space="preserve">Stavební deník musí být trvale přístupný pro Objednatele, který je oprávněn do něj kdykoliv nahlédnout a učinit záznam. </w:t>
      </w:r>
    </w:p>
    <w:p w14:paraId="2434405F" w14:textId="77777777" w:rsidR="008249F9" w:rsidRPr="00654E0D" w:rsidRDefault="008249F9" w:rsidP="008249F9">
      <w:pPr>
        <w:pStyle w:val="Nadpis4"/>
        <w:numPr>
          <w:ilvl w:val="3"/>
          <w:numId w:val="2"/>
        </w:numPr>
        <w:tabs>
          <w:tab w:val="clear" w:pos="567"/>
        </w:tabs>
        <w:rPr>
          <w:rFonts w:asciiTheme="minorHAnsi" w:hAnsiTheme="minorHAnsi" w:cstheme="minorHAnsi"/>
          <w:sz w:val="24"/>
          <w:szCs w:val="24"/>
        </w:rPr>
      </w:pPr>
      <w:r w:rsidRPr="00654E0D">
        <w:rPr>
          <w:rFonts w:asciiTheme="minorHAnsi" w:hAnsiTheme="minorHAnsi" w:cstheme="minorHAnsi"/>
          <w:sz w:val="24"/>
          <w:szCs w:val="24"/>
        </w:rPr>
        <w:t xml:space="preserve">Vedení a obsah stavebního deníku musí být v souladu s příslušnými právními předpisy. Denní záznamy do stavebního deníku zapisuje odpovědný zástupce Zhotovitele v den, kdy byly práce provedeny nebo kdy nastaly okolnosti, které jsou předmětem zápisu. Jen výjimečně tak může učinit v následující den. Mimo odpovědného zástupce Zhotovitele může provádět potřebné záznamy v deníku odpovědný zástupce Objednatele či osoba jím zmocněná či odpovědný zástupce Zhotovitelova poddodavatele. Oprávněné osoby za obě Smluvní strany i za Zhotovitelova poddodavatele se uvedou ve stavebním deníku. </w:t>
      </w:r>
    </w:p>
    <w:p w14:paraId="039633D0" w14:textId="77777777" w:rsidR="008249F9" w:rsidRDefault="008249F9" w:rsidP="008249F9">
      <w:pPr>
        <w:pStyle w:val="Nadpis4"/>
        <w:numPr>
          <w:ilvl w:val="3"/>
          <w:numId w:val="2"/>
        </w:numPr>
        <w:tabs>
          <w:tab w:val="clear" w:pos="567"/>
        </w:tabs>
        <w:rPr>
          <w:rFonts w:asciiTheme="minorHAnsi" w:hAnsiTheme="minorHAnsi" w:cstheme="minorHAnsi"/>
          <w:sz w:val="24"/>
          <w:szCs w:val="24"/>
        </w:rPr>
      </w:pPr>
      <w:r w:rsidRPr="00654E0D">
        <w:rPr>
          <w:rFonts w:asciiTheme="minorHAnsi" w:hAnsiTheme="minorHAnsi" w:cstheme="minorHAnsi"/>
          <w:sz w:val="24"/>
          <w:szCs w:val="24"/>
        </w:rPr>
        <w:t>Jestliže Zhotovitel nesouhlasí s provedeným záznamem Objednatele, je povinen připojit k záznamu do 3 pracovních dnů své vyjádření. Totéž platí i pro Zhotovitelova poddodavatele. Dohody podepsané ve stavebním deníku nelze považovat za změny či dodatky této Smlouvy, není-li v této Smlouvě uvedeno jinak.</w:t>
      </w:r>
    </w:p>
    <w:p w14:paraId="423C95DC" w14:textId="77777777" w:rsidR="00423DEE" w:rsidRPr="00423DEE" w:rsidRDefault="00423DEE" w:rsidP="00423DEE"/>
    <w:p w14:paraId="2C9E94AA" w14:textId="54FC4010" w:rsidR="009267E5" w:rsidRPr="00423DEE" w:rsidRDefault="002C058B" w:rsidP="00423DEE">
      <w:pPr>
        <w:pStyle w:val="Nadpis3"/>
        <w:numPr>
          <w:ilvl w:val="2"/>
          <w:numId w:val="2"/>
        </w:numPr>
        <w:jc w:val="center"/>
        <w:rPr>
          <w:rFonts w:asciiTheme="minorHAnsi" w:hAnsiTheme="minorHAnsi" w:cstheme="minorHAnsi"/>
          <w:sz w:val="28"/>
          <w:szCs w:val="28"/>
          <w:u w:val="single"/>
        </w:rPr>
      </w:pPr>
      <w:r w:rsidRPr="00423DEE">
        <w:rPr>
          <w:rFonts w:asciiTheme="minorHAnsi" w:hAnsiTheme="minorHAnsi" w:cstheme="minorHAnsi"/>
          <w:sz w:val="28"/>
          <w:szCs w:val="28"/>
          <w:u w:val="single"/>
        </w:rPr>
        <w:t>BOZP A OCHRANA ŽIVOTNÍHO PROSTŘEDÍ</w:t>
      </w:r>
    </w:p>
    <w:p w14:paraId="689CFA0B" w14:textId="0A9BA11F" w:rsidR="00D32446" w:rsidRDefault="00D32446" w:rsidP="00D32446">
      <w:pPr>
        <w:pStyle w:val="Nadpis4"/>
        <w:rPr>
          <w:rFonts w:asciiTheme="minorHAnsi" w:hAnsiTheme="minorHAnsi" w:cstheme="minorHAnsi"/>
          <w:sz w:val="24"/>
          <w:szCs w:val="24"/>
        </w:rPr>
      </w:pPr>
      <w:r w:rsidRPr="002436B8">
        <w:rPr>
          <w:rFonts w:asciiTheme="minorHAnsi" w:hAnsiTheme="minorHAnsi" w:cstheme="minorHAnsi"/>
          <w:sz w:val="24"/>
          <w:szCs w:val="24"/>
        </w:rPr>
        <w:t>Zhotovitel v plném rozsahu odpovídá za vlastní řízení postupu prací a dodržování platných právních předpisů v oblasti bezpečnosti práce a ochrany zdraví při práci, požárních, environmentálních a dalších předpisů. Zhotovitel je povinen odstraňovat na svůj náklad a nebezpečí odpady a nečistoty vzniklé při provádění prací, a to v souladu s právními předpisy.</w:t>
      </w:r>
    </w:p>
    <w:p w14:paraId="37468AAD" w14:textId="77777777" w:rsidR="005D16CA" w:rsidRPr="002436B8" w:rsidRDefault="005D16CA" w:rsidP="005D16CA">
      <w:pPr>
        <w:pStyle w:val="Nadpis4"/>
        <w:numPr>
          <w:ilvl w:val="3"/>
          <w:numId w:val="2"/>
        </w:numPr>
        <w:tabs>
          <w:tab w:val="clear" w:pos="567"/>
        </w:tabs>
        <w:rPr>
          <w:rFonts w:asciiTheme="minorHAnsi" w:hAnsiTheme="minorHAnsi" w:cstheme="minorHAnsi"/>
          <w:sz w:val="24"/>
          <w:szCs w:val="24"/>
        </w:rPr>
      </w:pPr>
      <w:r w:rsidRPr="002436B8">
        <w:rPr>
          <w:rFonts w:asciiTheme="minorHAnsi" w:hAnsiTheme="minorHAnsi" w:cstheme="minorHAnsi"/>
          <w:sz w:val="24"/>
          <w:szCs w:val="24"/>
        </w:rPr>
        <w:t xml:space="preserve">Zhotovitel má povinnost plnit požadavky právních předpisů a jiných závazků souvisejících s ochranou životního prostředí a BOZP. Povinností Zhotovitele je předcházet pracovním rizikům, odstraňovat je a učinit opatření nutná pro ochranu bezpečnosti a zdraví pracovníků. </w:t>
      </w:r>
    </w:p>
    <w:p w14:paraId="2842D9DA" w14:textId="77777777" w:rsidR="005D16CA" w:rsidRPr="00FF28CF" w:rsidRDefault="005D16CA" w:rsidP="005D16CA">
      <w:pPr>
        <w:pStyle w:val="Nadpis4"/>
        <w:numPr>
          <w:ilvl w:val="3"/>
          <w:numId w:val="2"/>
        </w:numPr>
        <w:tabs>
          <w:tab w:val="clear" w:pos="567"/>
        </w:tabs>
        <w:rPr>
          <w:rFonts w:asciiTheme="minorHAnsi" w:hAnsiTheme="minorHAnsi" w:cstheme="minorHAnsi"/>
          <w:sz w:val="24"/>
          <w:szCs w:val="24"/>
        </w:rPr>
      </w:pPr>
      <w:r w:rsidRPr="00FF28CF">
        <w:rPr>
          <w:rFonts w:asciiTheme="minorHAnsi" w:hAnsiTheme="minorHAnsi" w:cstheme="minorHAnsi"/>
          <w:sz w:val="24"/>
          <w:szCs w:val="24"/>
        </w:rPr>
        <w:t>Zhotovitel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je také povinen udržovat pořádek a čistotu na staveništi a v jeho okolí a průběžně odstraňovat veškerá znečištění komunikací, ke kterým dojde provozem nebo jeho činností.</w:t>
      </w:r>
    </w:p>
    <w:p w14:paraId="7BA69E1D" w14:textId="27AC5338" w:rsidR="005D16CA" w:rsidRPr="005D16CA" w:rsidRDefault="005D16CA" w:rsidP="005D16CA">
      <w:pPr>
        <w:pStyle w:val="Nadpis4"/>
        <w:numPr>
          <w:ilvl w:val="3"/>
          <w:numId w:val="2"/>
        </w:numPr>
        <w:tabs>
          <w:tab w:val="clear" w:pos="567"/>
        </w:tabs>
      </w:pPr>
      <w:r w:rsidRPr="00FF28CF">
        <w:rPr>
          <w:rFonts w:asciiTheme="minorHAnsi" w:hAnsiTheme="minorHAnsi" w:cstheme="minorHAnsi"/>
          <w:sz w:val="24"/>
          <w:szCs w:val="24"/>
        </w:rPr>
        <w:t>Zhotovitel je povinen usilovat o minimální produkci všech druhů odpadů vzniklých v souvislosti s prováděním plnění, a v případě jejich vzniku v co největší míře usilovat o jejich další využití, recyklaci a další ekologicky šetrná řešení, a to i nad rámec povinností stanovených zákonem č. 541/2020 Sb., o odpadech.</w:t>
      </w:r>
      <w:r w:rsidRPr="00734640">
        <w:t xml:space="preserve"> </w:t>
      </w:r>
      <w:r w:rsidRPr="00734640">
        <w:rPr>
          <w:rFonts w:asciiTheme="minorHAnsi" w:hAnsiTheme="minorHAnsi" w:cstheme="minorHAnsi"/>
          <w:sz w:val="24"/>
          <w:szCs w:val="24"/>
        </w:rPr>
        <w:t>Zhotovitel se zavazuje při provádění díla zajistit dodržování veškeré platné legislativy včetně přímo aplikovatelného práva EU (zejm. bezpečnostní, hygienické, požární předpisy a předpisy z oblasti ochrany životního prostředí, včetně „zásady významně nepoškozovat“ – zásada „DNSH“), a to všemi osobami a vůči všem osobám, které se na plnění Díla podílejí, či jsou na staveništi přítomny a bez ohledu na to, zda jsou práce na Díle prováděny bezprostředně Zhotovitelem či jeho poddodavateli.</w:t>
      </w:r>
    </w:p>
    <w:p w14:paraId="6CDFF531" w14:textId="77777777" w:rsidR="00462C5A" w:rsidRPr="00462C5A" w:rsidRDefault="00462C5A" w:rsidP="00462C5A"/>
    <w:p w14:paraId="4EC4DBA2" w14:textId="43E34F4E" w:rsidR="00EC0154" w:rsidRPr="00462C5A" w:rsidRDefault="00EC0154" w:rsidP="00462C5A">
      <w:pPr>
        <w:pStyle w:val="Nadpis3"/>
        <w:numPr>
          <w:ilvl w:val="2"/>
          <w:numId w:val="2"/>
        </w:numPr>
        <w:jc w:val="center"/>
        <w:rPr>
          <w:rFonts w:asciiTheme="minorHAnsi" w:hAnsiTheme="minorHAnsi" w:cstheme="minorHAnsi"/>
          <w:sz w:val="28"/>
          <w:szCs w:val="28"/>
          <w:u w:val="single"/>
        </w:rPr>
      </w:pPr>
      <w:r w:rsidRPr="00462C5A">
        <w:rPr>
          <w:rFonts w:asciiTheme="minorHAnsi" w:hAnsiTheme="minorHAnsi" w:cstheme="minorHAnsi"/>
          <w:sz w:val="28"/>
          <w:szCs w:val="28"/>
          <w:u w:val="single"/>
        </w:rPr>
        <w:t>PŘEDÁNÍ A PŘEVZETÍ DÍLA</w:t>
      </w:r>
    </w:p>
    <w:p w14:paraId="3B2C4DF4" w14:textId="1638D70B"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Objednatel je povinen převzít Dílo od Zhotovitele, pokud Dílo nevykazuje jakékoliv vady a nedodělky bránící řádnému a bezpečnému provozu</w:t>
      </w:r>
      <w:r w:rsidR="00BD7921" w:rsidRPr="002436B8">
        <w:rPr>
          <w:rFonts w:asciiTheme="minorHAnsi" w:hAnsiTheme="minorHAnsi" w:cstheme="minorHAnsi"/>
          <w:sz w:val="24"/>
          <w:szCs w:val="24"/>
        </w:rPr>
        <w:t xml:space="preserve">. </w:t>
      </w:r>
      <w:r w:rsidRPr="002436B8">
        <w:rPr>
          <w:rFonts w:asciiTheme="minorHAnsi" w:hAnsiTheme="minorHAnsi" w:cstheme="minorHAnsi"/>
          <w:sz w:val="24"/>
          <w:szCs w:val="24"/>
        </w:rPr>
        <w:t>V opačném případě má Objednatel právo Dílo nepřevzít.</w:t>
      </w:r>
    </w:p>
    <w:p w14:paraId="2DB76115" w14:textId="77777777"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V případě, že Objednatel odmítne Dílo převzít pro vady a nedodělky bránící řádnému a bezpečnému provozu, sepíší obě Smluvní strany zápis, v němž uvedou svá stanoviska a jejich odůvodnění a dohodnou náhradní termín předání.</w:t>
      </w:r>
    </w:p>
    <w:p w14:paraId="6F143B7E" w14:textId="47CA6A83"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O předání a převzetí Díla sepíší Objednatel a Zhotovitel protokol o předání a převzetí Díla, který musí být podepsán zodpovědnými zástupci Objednatele a Zhotovitele. Pokud Objednatel převezme Dílo i s vadami a nedodělky, uvede v předávacím protokolu soupis těchto vad a nedodělků včetně způsobu a termínu jejich odstranění. O odstranění vad a nedodělků bude vypracován protokol.</w:t>
      </w:r>
    </w:p>
    <w:p w14:paraId="763B3AF2" w14:textId="6EDAB07F"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Zápis o předání a převzetí Díla vždy bude obsahovat seznam příloh s protokoly ke kolaudačnímu řízení (veškeré doklady budou v českém jazyce), pokud budou takové třeba. </w:t>
      </w:r>
    </w:p>
    <w:p w14:paraId="59513E96" w14:textId="77777777"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lastRenderedPageBreak/>
        <w:t>Dílo lze předat i po jednotlivých samostatně funkčních částech, pokud se na tom Smluvní strany dohodnou.</w:t>
      </w:r>
    </w:p>
    <w:p w14:paraId="174C4EA2" w14:textId="77777777"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Zhotovitel je povinen vyzvat Objednatele k předání a převzetí Díla alespoň 5 dnů před plánovaným datem předání a převzetí Díla.</w:t>
      </w:r>
    </w:p>
    <w:p w14:paraId="65716468" w14:textId="4CBABC2E" w:rsidR="00FC01CD" w:rsidRPr="002436B8"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Pokud obecně závazné předpisy a normy</w:t>
      </w:r>
      <w:r w:rsidR="008D131A">
        <w:rPr>
          <w:rFonts w:asciiTheme="minorHAnsi" w:hAnsiTheme="minorHAnsi" w:cstheme="minorHAnsi"/>
          <w:sz w:val="24"/>
          <w:szCs w:val="24"/>
        </w:rPr>
        <w:t xml:space="preserve"> nebo tato Smlouva</w:t>
      </w:r>
      <w:r w:rsidRPr="002436B8">
        <w:rPr>
          <w:rFonts w:asciiTheme="minorHAnsi" w:hAnsiTheme="minorHAnsi" w:cstheme="minorHAnsi"/>
          <w:sz w:val="24"/>
          <w:szCs w:val="24"/>
        </w:rPr>
        <w:t xml:space="preserve"> stanoví provedení zkoušek, revizí a atestů osvědčujících smluvené vlastnosti Díla, musí úspěšné provedení těchto zkoušek předcházet převzetí Díla. Za úplnost těchto zkoušek a jejich výsledek plně odpovídá Zhotovitel. Zhotovitel se zavazuje vyzvat minimálně 5 dnů předem oprávněného zástupce Objednatele a osobu pověřenou výkonem technického dozoru za Objednatele k účasti na zkouškách.</w:t>
      </w:r>
    </w:p>
    <w:p w14:paraId="4A25D587" w14:textId="77777777" w:rsidR="00FC01CD" w:rsidRDefault="00FC01CD" w:rsidP="00FC01CD">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Dílo musí být Objednateli předáno bez jakýchkoli právních vad, nezatížené jakýmikoli právy či zatíženími zřízenými ve prospěch třetích osob. V případě porušení této povinnosti je Zhotovitel povinen odstranit jakékoli takové porušení na své náklady neprodleně. </w:t>
      </w:r>
    </w:p>
    <w:p w14:paraId="3B7B953B" w14:textId="77777777" w:rsidR="000F5DFF" w:rsidRPr="000F5DFF" w:rsidRDefault="000F5DFF" w:rsidP="000F5DFF"/>
    <w:p w14:paraId="17CD086A" w14:textId="5C9AA622" w:rsidR="00FF2491" w:rsidRPr="000F5DFF" w:rsidRDefault="00FF2491" w:rsidP="000F5DFF">
      <w:pPr>
        <w:pStyle w:val="Nadpis3"/>
        <w:numPr>
          <w:ilvl w:val="2"/>
          <w:numId w:val="2"/>
        </w:numPr>
        <w:jc w:val="center"/>
        <w:rPr>
          <w:rFonts w:asciiTheme="minorHAnsi" w:hAnsiTheme="minorHAnsi" w:cstheme="minorHAnsi"/>
          <w:sz w:val="28"/>
          <w:szCs w:val="28"/>
          <w:u w:val="single"/>
        </w:rPr>
      </w:pPr>
      <w:r w:rsidRPr="000F5DFF">
        <w:rPr>
          <w:rFonts w:asciiTheme="minorHAnsi" w:hAnsiTheme="minorHAnsi" w:cstheme="minorHAnsi"/>
          <w:sz w:val="28"/>
          <w:szCs w:val="28"/>
          <w:u w:val="single"/>
        </w:rPr>
        <w:t>PŘECHOD VLASTNICKÉHO PRÁVA A NEBEZPEČÍ ŠKODY NA DÍLE</w:t>
      </w:r>
    </w:p>
    <w:p w14:paraId="7574574C" w14:textId="77777777" w:rsidR="00704B88" w:rsidRPr="002436B8" w:rsidRDefault="00704B88" w:rsidP="00704B88">
      <w:pPr>
        <w:pStyle w:val="Nadpis4"/>
        <w:rPr>
          <w:rFonts w:asciiTheme="minorHAnsi" w:hAnsiTheme="minorHAnsi" w:cstheme="minorHAnsi"/>
          <w:sz w:val="24"/>
          <w:szCs w:val="24"/>
        </w:rPr>
      </w:pPr>
      <w:r w:rsidRPr="002436B8">
        <w:rPr>
          <w:rFonts w:asciiTheme="minorHAnsi" w:hAnsiTheme="minorHAnsi" w:cstheme="minorHAnsi"/>
          <w:sz w:val="24"/>
          <w:szCs w:val="24"/>
        </w:rPr>
        <w:t>Dílo se stává vlastnictvím Objednatele podpisem předávacího protokolu o převzetí Díla, ledaže se jedná o součást věci. Smluvní strany se dohodly na tom, že pokud se v průběhu provádění Díla určitá část Díla stane součástí věci ve vlastnictví Objednatele a/nebo třetí osoby, stává se vlastníkem takové části Díla vlastník příslušné věci (tedy Objednatel a/nebo třetí osoba).</w:t>
      </w:r>
    </w:p>
    <w:p w14:paraId="27BCDDF2" w14:textId="06FF39CB" w:rsidR="00EC0154" w:rsidRDefault="00704B88" w:rsidP="009A3D6C">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Nebezpečí škody na Díle </w:t>
      </w:r>
      <w:r w:rsidR="002423C1" w:rsidRPr="002436B8">
        <w:rPr>
          <w:rFonts w:asciiTheme="minorHAnsi" w:hAnsiTheme="minorHAnsi" w:cstheme="minorHAnsi"/>
          <w:sz w:val="24"/>
          <w:szCs w:val="24"/>
        </w:rPr>
        <w:t xml:space="preserve">nebo jeho části </w:t>
      </w:r>
      <w:r w:rsidRPr="002436B8">
        <w:rPr>
          <w:rFonts w:asciiTheme="minorHAnsi" w:hAnsiTheme="minorHAnsi" w:cstheme="minorHAnsi"/>
          <w:sz w:val="24"/>
          <w:szCs w:val="24"/>
        </w:rPr>
        <w:t xml:space="preserve">přechází na Objednatele okamžikem předání Díla </w:t>
      </w:r>
      <w:r w:rsidR="002423C1" w:rsidRPr="002436B8">
        <w:rPr>
          <w:rFonts w:asciiTheme="minorHAnsi" w:hAnsiTheme="minorHAnsi" w:cstheme="minorHAnsi"/>
          <w:sz w:val="24"/>
          <w:szCs w:val="24"/>
        </w:rPr>
        <w:t xml:space="preserve">nebo jeho části </w:t>
      </w:r>
      <w:r w:rsidRPr="002436B8">
        <w:rPr>
          <w:rFonts w:asciiTheme="minorHAnsi" w:hAnsiTheme="minorHAnsi" w:cstheme="minorHAnsi"/>
          <w:sz w:val="24"/>
          <w:szCs w:val="24"/>
        </w:rPr>
        <w:t>Objednateli</w:t>
      </w:r>
      <w:r w:rsidR="009A3D6C" w:rsidRPr="002436B8">
        <w:rPr>
          <w:rFonts w:asciiTheme="minorHAnsi" w:hAnsiTheme="minorHAnsi" w:cstheme="minorHAnsi"/>
          <w:sz w:val="24"/>
          <w:szCs w:val="24"/>
        </w:rPr>
        <w:t>.</w:t>
      </w:r>
    </w:p>
    <w:p w14:paraId="37F3A4D7" w14:textId="77777777" w:rsidR="00A549ED" w:rsidRPr="00A549ED" w:rsidRDefault="00A549ED" w:rsidP="00A549ED"/>
    <w:p w14:paraId="4BCA6B66" w14:textId="4B329F47" w:rsidR="00EC0154" w:rsidRPr="00F95800" w:rsidRDefault="00CC2724" w:rsidP="00CB43DA">
      <w:pPr>
        <w:pStyle w:val="Nadpis3"/>
        <w:numPr>
          <w:ilvl w:val="2"/>
          <w:numId w:val="2"/>
        </w:numPr>
        <w:jc w:val="center"/>
        <w:rPr>
          <w:rFonts w:asciiTheme="minorHAnsi" w:hAnsiTheme="minorHAnsi" w:cstheme="minorHAnsi"/>
          <w:sz w:val="28"/>
          <w:szCs w:val="28"/>
          <w:u w:val="single"/>
        </w:rPr>
      </w:pPr>
      <w:r w:rsidRPr="00F95800">
        <w:rPr>
          <w:rFonts w:asciiTheme="minorHAnsi" w:hAnsiTheme="minorHAnsi" w:cstheme="minorHAnsi"/>
          <w:sz w:val="28"/>
          <w:szCs w:val="28"/>
          <w:u w:val="single"/>
        </w:rPr>
        <w:t>ZÁRUKA ZA JAKOST</w:t>
      </w:r>
      <w:r w:rsidR="00664881" w:rsidRPr="00F95800">
        <w:rPr>
          <w:rFonts w:asciiTheme="minorHAnsi" w:hAnsiTheme="minorHAnsi" w:cstheme="minorHAnsi"/>
          <w:sz w:val="28"/>
          <w:szCs w:val="28"/>
          <w:u w:val="single"/>
        </w:rPr>
        <w:t>, ODPOVĚDNOST ZA VADY, POJIŠTĚNÍ</w:t>
      </w:r>
    </w:p>
    <w:p w14:paraId="3C89DC84" w14:textId="0C67544E" w:rsidR="00635133" w:rsidRPr="00F95800" w:rsidRDefault="00635133" w:rsidP="00635133">
      <w:pPr>
        <w:pStyle w:val="Nadpis4"/>
        <w:rPr>
          <w:rFonts w:asciiTheme="minorHAnsi" w:hAnsiTheme="minorHAnsi" w:cstheme="minorHAnsi"/>
          <w:sz w:val="24"/>
          <w:szCs w:val="24"/>
        </w:rPr>
      </w:pPr>
      <w:r w:rsidRPr="00F95800">
        <w:rPr>
          <w:rFonts w:asciiTheme="minorHAnsi" w:hAnsiTheme="minorHAnsi" w:cstheme="minorHAnsi"/>
          <w:sz w:val="24"/>
          <w:szCs w:val="24"/>
        </w:rPr>
        <w:t xml:space="preserve">Zhotovitel poskytuje Objednateli záruku za jakost na </w:t>
      </w:r>
      <w:r w:rsidR="009E02D2" w:rsidRPr="00F95800">
        <w:rPr>
          <w:rFonts w:asciiTheme="minorHAnsi" w:hAnsiTheme="minorHAnsi" w:cstheme="minorHAnsi"/>
          <w:sz w:val="24"/>
          <w:szCs w:val="24"/>
        </w:rPr>
        <w:t xml:space="preserve">stavební část </w:t>
      </w:r>
      <w:r w:rsidRPr="00F95800">
        <w:rPr>
          <w:rFonts w:asciiTheme="minorHAnsi" w:hAnsiTheme="minorHAnsi" w:cstheme="minorHAnsi"/>
          <w:sz w:val="24"/>
          <w:szCs w:val="24"/>
        </w:rPr>
        <w:t>Díl</w:t>
      </w:r>
      <w:r w:rsidR="009E02D2" w:rsidRPr="00F95800">
        <w:rPr>
          <w:rFonts w:asciiTheme="minorHAnsi" w:hAnsiTheme="minorHAnsi" w:cstheme="minorHAnsi"/>
          <w:sz w:val="24"/>
          <w:szCs w:val="24"/>
        </w:rPr>
        <w:t>a</w:t>
      </w:r>
      <w:r w:rsidR="0080489F" w:rsidRPr="00F95800">
        <w:rPr>
          <w:rFonts w:asciiTheme="minorHAnsi" w:eastAsiaTheme="minorHAnsi" w:hAnsiTheme="minorHAnsi" w:cstheme="minorHAnsi"/>
          <w:bCs w:val="0"/>
          <w:sz w:val="24"/>
          <w:szCs w:val="24"/>
          <w:lang w:eastAsia="en-US"/>
        </w:rPr>
        <w:t xml:space="preserve"> </w:t>
      </w:r>
      <w:r w:rsidR="0080489F" w:rsidRPr="00F95800">
        <w:rPr>
          <w:rFonts w:asciiTheme="minorHAnsi" w:hAnsiTheme="minorHAnsi" w:cstheme="minorHAnsi"/>
          <w:sz w:val="24"/>
          <w:szCs w:val="24"/>
        </w:rPr>
        <w:t xml:space="preserve">ve smyslu </w:t>
      </w:r>
      <w:proofErr w:type="spellStart"/>
      <w:r w:rsidR="0080489F" w:rsidRPr="00F95800">
        <w:rPr>
          <w:rFonts w:asciiTheme="minorHAnsi" w:hAnsiTheme="minorHAnsi" w:cstheme="minorHAnsi"/>
          <w:sz w:val="24"/>
          <w:szCs w:val="24"/>
        </w:rPr>
        <w:t>ust</w:t>
      </w:r>
      <w:proofErr w:type="spellEnd"/>
      <w:r w:rsidR="0080489F" w:rsidRPr="00F95800">
        <w:rPr>
          <w:rFonts w:asciiTheme="minorHAnsi" w:hAnsiTheme="minorHAnsi" w:cstheme="minorHAnsi"/>
          <w:sz w:val="24"/>
          <w:szCs w:val="24"/>
        </w:rPr>
        <w:t>. § 2113 a § 2619 Občanského zákoníku</w:t>
      </w:r>
      <w:r w:rsidRPr="00F95800">
        <w:rPr>
          <w:rFonts w:asciiTheme="minorHAnsi" w:hAnsiTheme="minorHAnsi" w:cstheme="minorHAnsi"/>
          <w:sz w:val="24"/>
          <w:szCs w:val="24"/>
        </w:rPr>
        <w:t xml:space="preserve"> v délce trvání </w:t>
      </w:r>
      <w:r w:rsidR="00B14831" w:rsidRPr="00F95800">
        <w:rPr>
          <w:rFonts w:asciiTheme="minorHAnsi" w:hAnsiTheme="minorHAnsi" w:cstheme="minorHAnsi"/>
          <w:sz w:val="24"/>
          <w:szCs w:val="24"/>
        </w:rPr>
        <w:t>60</w:t>
      </w:r>
      <w:r w:rsidRPr="00F95800">
        <w:rPr>
          <w:rFonts w:asciiTheme="minorHAnsi" w:hAnsiTheme="minorHAnsi" w:cstheme="minorHAnsi"/>
          <w:sz w:val="24"/>
          <w:szCs w:val="24"/>
        </w:rPr>
        <w:t xml:space="preserve"> měsíců ode dne převzetí Díla</w:t>
      </w:r>
      <w:r w:rsidR="00DE4673" w:rsidRPr="00F95800">
        <w:rPr>
          <w:rFonts w:asciiTheme="minorHAnsi" w:hAnsiTheme="minorHAnsi" w:cstheme="minorHAnsi"/>
          <w:sz w:val="24"/>
          <w:szCs w:val="24"/>
        </w:rPr>
        <w:t xml:space="preserve">. V rámci technologické části Díla poskytuje Zhotovitel záruku za jakost jednotlivých komponent </w:t>
      </w:r>
      <w:r w:rsidR="00B00C84" w:rsidRPr="00F95800">
        <w:rPr>
          <w:rFonts w:asciiTheme="minorHAnsi" w:hAnsiTheme="minorHAnsi" w:cstheme="minorHAnsi"/>
          <w:sz w:val="24"/>
          <w:szCs w:val="24"/>
        </w:rPr>
        <w:t xml:space="preserve">Díla </w:t>
      </w:r>
      <w:r w:rsidR="00DE4673" w:rsidRPr="00F95800">
        <w:rPr>
          <w:rFonts w:asciiTheme="minorHAnsi" w:hAnsiTheme="minorHAnsi" w:cstheme="minorHAnsi"/>
          <w:sz w:val="24"/>
          <w:szCs w:val="24"/>
        </w:rPr>
        <w:t>v délce trvání záruky poskytnuté výrobcem každé komponenty</w:t>
      </w:r>
      <w:r w:rsidR="007510FD" w:rsidRPr="00F95800">
        <w:rPr>
          <w:rFonts w:asciiTheme="minorHAnsi" w:hAnsiTheme="minorHAnsi" w:cstheme="minorHAnsi"/>
          <w:sz w:val="24"/>
          <w:szCs w:val="24"/>
        </w:rPr>
        <w:t>,</w:t>
      </w:r>
      <w:r w:rsidR="007510FD" w:rsidRPr="00F95800">
        <w:t xml:space="preserve"> </w:t>
      </w:r>
      <w:r w:rsidR="007510FD" w:rsidRPr="00F95800">
        <w:rPr>
          <w:rFonts w:asciiTheme="minorHAnsi" w:hAnsiTheme="minorHAnsi" w:cstheme="minorHAnsi"/>
          <w:sz w:val="24"/>
          <w:szCs w:val="24"/>
        </w:rPr>
        <w:t xml:space="preserve">minimálně však v rozsahu stanoveném v příloze č. </w:t>
      </w:r>
      <w:r w:rsidR="00F95800">
        <w:rPr>
          <w:rFonts w:asciiTheme="minorHAnsi" w:hAnsiTheme="minorHAnsi" w:cstheme="minorHAnsi"/>
          <w:sz w:val="24"/>
          <w:szCs w:val="24"/>
        </w:rPr>
        <w:t>10</w:t>
      </w:r>
      <w:r w:rsidR="00B14831" w:rsidRPr="00F95800">
        <w:rPr>
          <w:rFonts w:asciiTheme="minorHAnsi" w:hAnsiTheme="minorHAnsi" w:cstheme="minorHAnsi"/>
          <w:sz w:val="24"/>
          <w:szCs w:val="24"/>
        </w:rPr>
        <w:t xml:space="preserve"> ZD</w:t>
      </w:r>
      <w:r w:rsidR="007510FD" w:rsidRPr="00F95800">
        <w:rPr>
          <w:rFonts w:asciiTheme="minorHAnsi" w:hAnsiTheme="minorHAnsi" w:cstheme="minorHAnsi"/>
          <w:sz w:val="24"/>
          <w:szCs w:val="24"/>
        </w:rPr>
        <w:t xml:space="preserve"> – Technická specifikace</w:t>
      </w:r>
      <w:r w:rsidR="00DE4673" w:rsidRPr="00F95800">
        <w:rPr>
          <w:rFonts w:asciiTheme="minorHAnsi" w:hAnsiTheme="minorHAnsi" w:cstheme="minorHAnsi"/>
          <w:sz w:val="24"/>
          <w:szCs w:val="24"/>
        </w:rPr>
        <w:t>.</w:t>
      </w:r>
    </w:p>
    <w:p w14:paraId="2C1D9F9E" w14:textId="77777777" w:rsidR="000B4557" w:rsidRPr="00332369" w:rsidRDefault="000B4557" w:rsidP="00332369">
      <w:pPr>
        <w:pStyle w:val="Nadpis4"/>
        <w:rPr>
          <w:rFonts w:asciiTheme="minorHAnsi" w:hAnsiTheme="minorHAnsi" w:cstheme="minorHAnsi"/>
          <w:sz w:val="24"/>
          <w:szCs w:val="24"/>
        </w:rPr>
      </w:pPr>
      <w:r w:rsidRPr="00F95800">
        <w:rPr>
          <w:rFonts w:asciiTheme="minorHAnsi" w:hAnsiTheme="minorHAnsi" w:cstheme="minorHAnsi"/>
          <w:sz w:val="24"/>
          <w:szCs w:val="24"/>
        </w:rPr>
        <w:t xml:space="preserve">Zhotovitel odpovídá za vady Díla dle Občanského zákoníku, Objednateli vznikají v případě vad Díla nároky dle </w:t>
      </w:r>
      <w:proofErr w:type="spellStart"/>
      <w:r w:rsidRPr="00F95800">
        <w:rPr>
          <w:rFonts w:asciiTheme="minorHAnsi" w:hAnsiTheme="minorHAnsi" w:cstheme="minorHAnsi"/>
          <w:sz w:val="24"/>
          <w:szCs w:val="24"/>
        </w:rPr>
        <w:t>ust</w:t>
      </w:r>
      <w:proofErr w:type="spellEnd"/>
      <w:r w:rsidRPr="00F95800">
        <w:rPr>
          <w:rFonts w:asciiTheme="minorHAnsi" w:hAnsiTheme="minorHAnsi" w:cstheme="minorHAnsi"/>
          <w:sz w:val="24"/>
          <w:szCs w:val="24"/>
        </w:rPr>
        <w:t>. § 2615 a násl. Občanského zákoníku</w:t>
      </w:r>
      <w:r w:rsidRPr="00332369">
        <w:rPr>
          <w:rFonts w:asciiTheme="minorHAnsi" w:hAnsiTheme="minorHAnsi" w:cstheme="minorHAnsi"/>
          <w:sz w:val="24"/>
          <w:szCs w:val="24"/>
        </w:rPr>
        <w:t>.</w:t>
      </w:r>
    </w:p>
    <w:p w14:paraId="078145BF" w14:textId="77777777" w:rsidR="000B4557" w:rsidRPr="00332369" w:rsidRDefault="000B4557" w:rsidP="00332369">
      <w:pPr>
        <w:pStyle w:val="Nadpis4"/>
        <w:rPr>
          <w:rFonts w:asciiTheme="minorHAnsi" w:hAnsiTheme="minorHAnsi" w:cstheme="minorHAnsi"/>
          <w:sz w:val="24"/>
          <w:szCs w:val="24"/>
        </w:rPr>
      </w:pPr>
      <w:r w:rsidRPr="00332369">
        <w:rPr>
          <w:rFonts w:asciiTheme="minorHAnsi" w:hAnsiTheme="minorHAnsi" w:cstheme="minorHAnsi"/>
          <w:sz w:val="24"/>
          <w:szCs w:val="24"/>
        </w:rPr>
        <w:t>Reklamace, prostřednictvím kterých Objednatel uplatňuje záruku za jakost Díla, musí být řádně doloženy a musí mít písemnou formu. O každé reklamaci bude Zhotovitelem sepsán reklamační protokol, který musí obsahovat popis reklamované vady, dobu nahlášení vady, návrh způsobu odstranění vady, záznam o provedené opravě a akceptaci zjednání nápravy Objednatelem.</w:t>
      </w:r>
    </w:p>
    <w:p w14:paraId="055D5F98" w14:textId="5E7EFC91" w:rsidR="000B4557" w:rsidRPr="00332369" w:rsidRDefault="000B4557" w:rsidP="00332369">
      <w:pPr>
        <w:pStyle w:val="Nadpis4"/>
        <w:rPr>
          <w:rFonts w:asciiTheme="minorHAnsi" w:hAnsiTheme="minorHAnsi" w:cstheme="minorHAnsi"/>
          <w:sz w:val="24"/>
          <w:szCs w:val="24"/>
        </w:rPr>
      </w:pPr>
      <w:r w:rsidRPr="00332369">
        <w:rPr>
          <w:rFonts w:asciiTheme="minorHAnsi" w:hAnsiTheme="minorHAnsi" w:cstheme="minorHAnsi"/>
          <w:sz w:val="24"/>
          <w:szCs w:val="24"/>
        </w:rPr>
        <w:t xml:space="preserve">Oprávněně reklamované vady díla Zhotovitel odstraní bez zbytečného odkladu a bezplatně. Neučiní-li tak ani v Objednatelem dodatečně písemně stanovené přiměřené lhůtě, je Objednatel oprávněn vady Díla odstranit jiným vhodným způsobem a požadovat po Zhotoviteli uhrazení všech s odstraněním těchto vad přímo souvisejících nákladů. Předchozí větou není dotčen nárok Objednatele na úhradu smluvní pokuty Zhotovitelem dle čl. </w:t>
      </w:r>
      <w:r w:rsidR="007510FD">
        <w:rPr>
          <w:rFonts w:asciiTheme="minorHAnsi" w:hAnsiTheme="minorHAnsi" w:cstheme="minorHAnsi"/>
          <w:sz w:val="24"/>
          <w:szCs w:val="24"/>
        </w:rPr>
        <w:t>12.</w:t>
      </w:r>
      <w:r w:rsidRPr="00332369">
        <w:rPr>
          <w:rFonts w:asciiTheme="minorHAnsi" w:hAnsiTheme="minorHAnsi" w:cstheme="minorHAnsi"/>
          <w:sz w:val="24"/>
          <w:szCs w:val="24"/>
        </w:rPr>
        <w:t xml:space="preserve"> Smlouvy.</w:t>
      </w:r>
    </w:p>
    <w:p w14:paraId="6A290E54" w14:textId="77777777" w:rsidR="000B4557" w:rsidRPr="00332369" w:rsidRDefault="000B4557" w:rsidP="00332369">
      <w:pPr>
        <w:pStyle w:val="Nadpis4"/>
        <w:rPr>
          <w:rFonts w:asciiTheme="minorHAnsi" w:hAnsiTheme="minorHAnsi" w:cstheme="minorHAnsi"/>
          <w:sz w:val="24"/>
          <w:szCs w:val="24"/>
        </w:rPr>
      </w:pPr>
      <w:r w:rsidRPr="00332369">
        <w:rPr>
          <w:rFonts w:asciiTheme="minorHAnsi" w:hAnsiTheme="minorHAnsi" w:cstheme="minorHAnsi"/>
          <w:sz w:val="24"/>
          <w:szCs w:val="24"/>
        </w:rPr>
        <w:t xml:space="preserve">Je-li provedením Díla s vadami porušena tato Smlouva podstatným způsobem, má Objednatel nároky z vad Díla podle </w:t>
      </w:r>
      <w:proofErr w:type="spellStart"/>
      <w:r w:rsidRPr="00332369">
        <w:rPr>
          <w:rFonts w:asciiTheme="minorHAnsi" w:hAnsiTheme="minorHAnsi" w:cstheme="minorHAnsi"/>
          <w:sz w:val="24"/>
          <w:szCs w:val="24"/>
        </w:rPr>
        <w:t>ust</w:t>
      </w:r>
      <w:proofErr w:type="spellEnd"/>
      <w:r w:rsidRPr="00332369">
        <w:rPr>
          <w:rFonts w:asciiTheme="minorHAnsi" w:hAnsiTheme="minorHAnsi" w:cstheme="minorHAnsi"/>
          <w:sz w:val="24"/>
          <w:szCs w:val="24"/>
        </w:rPr>
        <w:t xml:space="preserve">. § 2106 Občanského zákoníku. </w:t>
      </w:r>
    </w:p>
    <w:p w14:paraId="3F790EBB" w14:textId="188D5B5E" w:rsidR="00635133" w:rsidRPr="002436B8" w:rsidRDefault="00635133" w:rsidP="00635133">
      <w:pPr>
        <w:pStyle w:val="Nadpis4"/>
        <w:rPr>
          <w:rFonts w:asciiTheme="minorHAnsi" w:hAnsiTheme="minorHAnsi" w:cstheme="minorHAnsi"/>
          <w:sz w:val="24"/>
          <w:szCs w:val="24"/>
        </w:rPr>
      </w:pPr>
      <w:r w:rsidRPr="002436B8">
        <w:rPr>
          <w:rFonts w:asciiTheme="minorHAnsi" w:hAnsiTheme="minorHAnsi" w:cstheme="minorHAnsi"/>
          <w:sz w:val="24"/>
          <w:szCs w:val="24"/>
        </w:rPr>
        <w:lastRenderedPageBreak/>
        <w:t xml:space="preserve">V průběhu záruční doby se Zhotovitel zavazuje poskytovat Objednateli bezplatný záruční servis na Dílo včetně dodání potřebných náhradních dílů. </w:t>
      </w:r>
    </w:p>
    <w:p w14:paraId="017A2B88" w14:textId="77777777" w:rsidR="00635133" w:rsidRPr="00F95800" w:rsidRDefault="00635133" w:rsidP="00635133">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Cestovní náklady, náklady na materiál a jiné náklady, které Zhotoviteli vzniknou v souvislosti s prováděním </w:t>
      </w:r>
      <w:r w:rsidRPr="00F95800">
        <w:rPr>
          <w:rFonts w:asciiTheme="minorHAnsi" w:hAnsiTheme="minorHAnsi" w:cstheme="minorHAnsi"/>
          <w:sz w:val="24"/>
          <w:szCs w:val="24"/>
        </w:rPr>
        <w:t>záručních oprav, hradí v plné výši Zhotovitel.</w:t>
      </w:r>
    </w:p>
    <w:p w14:paraId="1C2ADC57" w14:textId="41E7DEDE" w:rsidR="00FA3ACC" w:rsidRPr="00FA3ACC" w:rsidRDefault="00FA3ACC" w:rsidP="00FA3ACC">
      <w:pPr>
        <w:pStyle w:val="Nadpis4"/>
        <w:rPr>
          <w:rFonts w:asciiTheme="minorHAnsi" w:hAnsiTheme="minorHAnsi" w:cstheme="minorHAnsi"/>
          <w:sz w:val="24"/>
          <w:szCs w:val="24"/>
        </w:rPr>
      </w:pPr>
      <w:r w:rsidRPr="00F95800">
        <w:rPr>
          <w:rFonts w:asciiTheme="minorHAnsi" w:hAnsiTheme="minorHAnsi" w:cstheme="minorHAnsi"/>
          <w:sz w:val="24"/>
          <w:szCs w:val="24"/>
        </w:rPr>
        <w:t xml:space="preserve">Zhotovitel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w:t>
      </w:r>
      <w:r w:rsidRPr="00F95800">
        <w:rPr>
          <w:rFonts w:asciiTheme="minorHAnsi" w:hAnsiTheme="minorHAnsi" w:cstheme="minorHAnsi"/>
          <w:b/>
          <w:bCs w:val="0"/>
          <w:sz w:val="24"/>
          <w:szCs w:val="24"/>
        </w:rPr>
        <w:t xml:space="preserve">Minimální výše pojistného plnění činí </w:t>
      </w:r>
      <w:r w:rsidR="00F95800" w:rsidRPr="00F95800">
        <w:rPr>
          <w:rFonts w:asciiTheme="minorHAnsi" w:hAnsiTheme="minorHAnsi" w:cstheme="minorHAnsi"/>
          <w:b/>
          <w:bCs w:val="0"/>
          <w:sz w:val="24"/>
          <w:szCs w:val="24"/>
        </w:rPr>
        <w:t>5</w:t>
      </w:r>
      <w:r w:rsidR="00A004C3" w:rsidRPr="00F95800">
        <w:rPr>
          <w:rFonts w:asciiTheme="minorHAnsi" w:hAnsiTheme="minorHAnsi" w:cstheme="minorHAnsi"/>
          <w:b/>
          <w:bCs w:val="0"/>
          <w:sz w:val="24"/>
          <w:szCs w:val="24"/>
        </w:rPr>
        <w:t>0</w:t>
      </w:r>
      <w:r w:rsidRPr="00F95800">
        <w:rPr>
          <w:rFonts w:asciiTheme="minorHAnsi" w:hAnsiTheme="minorHAnsi" w:cstheme="minorHAnsi"/>
          <w:b/>
          <w:bCs w:val="0"/>
          <w:sz w:val="24"/>
          <w:szCs w:val="24"/>
        </w:rPr>
        <w:t> mil. Kč</w:t>
      </w:r>
      <w:r w:rsidRPr="00F95800">
        <w:rPr>
          <w:rFonts w:asciiTheme="minorHAnsi" w:hAnsiTheme="minorHAnsi" w:cstheme="minorHAnsi"/>
          <w:sz w:val="24"/>
          <w:szCs w:val="24"/>
        </w:rPr>
        <w:t>. Tuto pojistnou smlouvu je Zhotovitel povinen na výzvu Objednatele bez zbytečného odkladu předložit Objednateli k nahlédnutí.</w:t>
      </w:r>
    </w:p>
    <w:p w14:paraId="2A3E3C4D" w14:textId="77777777" w:rsidR="000008F7" w:rsidRDefault="000008F7" w:rsidP="000008F7"/>
    <w:p w14:paraId="6F1A5BD1" w14:textId="04B7BE0A" w:rsidR="000008F7" w:rsidRDefault="000008F7" w:rsidP="000008F7">
      <w:pPr>
        <w:pStyle w:val="Nadpis3"/>
        <w:numPr>
          <w:ilvl w:val="2"/>
          <w:numId w:val="2"/>
        </w:numPr>
        <w:jc w:val="center"/>
        <w:rPr>
          <w:rFonts w:asciiTheme="minorHAnsi" w:hAnsiTheme="minorHAnsi" w:cstheme="minorHAnsi"/>
          <w:sz w:val="28"/>
          <w:szCs w:val="28"/>
          <w:u w:val="single"/>
        </w:rPr>
      </w:pPr>
      <w:r w:rsidRPr="000008F7">
        <w:rPr>
          <w:rFonts w:asciiTheme="minorHAnsi" w:hAnsiTheme="minorHAnsi" w:cstheme="minorHAnsi"/>
          <w:sz w:val="28"/>
          <w:szCs w:val="28"/>
          <w:u w:val="single"/>
        </w:rPr>
        <w:t xml:space="preserve">SMLUVNÍ SANKCE </w:t>
      </w:r>
    </w:p>
    <w:p w14:paraId="7CE5909D" w14:textId="58BF43F2" w:rsidR="009D392D" w:rsidRPr="007510FD" w:rsidRDefault="009D392D" w:rsidP="007510FD">
      <w:pPr>
        <w:pStyle w:val="Nadpis4"/>
        <w:rPr>
          <w:rFonts w:asciiTheme="minorHAnsi" w:hAnsiTheme="minorHAnsi" w:cstheme="minorHAnsi"/>
          <w:sz w:val="24"/>
          <w:szCs w:val="24"/>
        </w:rPr>
      </w:pPr>
      <w:r w:rsidRPr="009D392D">
        <w:rPr>
          <w:rFonts w:asciiTheme="minorHAnsi" w:hAnsiTheme="minorHAnsi" w:cstheme="minorHAnsi"/>
          <w:sz w:val="24"/>
          <w:szCs w:val="24"/>
        </w:rPr>
        <w:t xml:space="preserve">V případě prodlení </w:t>
      </w:r>
      <w:r w:rsidR="007510FD" w:rsidRPr="007510FD">
        <w:rPr>
          <w:rFonts w:asciiTheme="minorHAnsi" w:hAnsiTheme="minorHAnsi" w:cstheme="minorHAnsi"/>
          <w:sz w:val="24"/>
          <w:szCs w:val="24"/>
        </w:rPr>
        <w:t xml:space="preserve">Zhotovitele se zahájením nebo dokončením Díla v termínech a lhůtách dle </w:t>
      </w:r>
      <w:r w:rsidR="007510FD" w:rsidRPr="00A41AC5">
        <w:rPr>
          <w:rFonts w:asciiTheme="minorHAnsi" w:hAnsiTheme="minorHAnsi" w:cstheme="minorHAnsi"/>
          <w:sz w:val="24"/>
          <w:szCs w:val="24"/>
        </w:rPr>
        <w:t>čl. 5.1 této Smlouvy má Objednatel vůči Zhotoviteli nárok na uhrazení smluvní pokuty ve výši 0,</w:t>
      </w:r>
      <w:r w:rsidR="00990270" w:rsidRPr="00A41AC5">
        <w:rPr>
          <w:rFonts w:asciiTheme="minorHAnsi" w:hAnsiTheme="minorHAnsi" w:cstheme="minorHAnsi"/>
          <w:sz w:val="24"/>
          <w:szCs w:val="24"/>
        </w:rPr>
        <w:t>2</w:t>
      </w:r>
      <w:r w:rsidR="007510FD" w:rsidRPr="00A41AC5">
        <w:rPr>
          <w:rFonts w:asciiTheme="minorHAnsi" w:hAnsiTheme="minorHAnsi" w:cstheme="minorHAnsi"/>
          <w:sz w:val="24"/>
          <w:szCs w:val="24"/>
        </w:rPr>
        <w:t xml:space="preserve"> % z Ceny </w:t>
      </w:r>
      <w:r w:rsidR="007510FD" w:rsidRPr="007510FD">
        <w:rPr>
          <w:rFonts w:asciiTheme="minorHAnsi" w:hAnsiTheme="minorHAnsi" w:cstheme="minorHAnsi"/>
          <w:sz w:val="24"/>
          <w:szCs w:val="24"/>
        </w:rPr>
        <w:t>Díla bez DPH za každý i započatý den prodlení se zahájením a/nebo s předáním řádně dokončeného Díla.</w:t>
      </w:r>
    </w:p>
    <w:p w14:paraId="0DE9CCE7" w14:textId="57900D32" w:rsidR="009D392D" w:rsidRPr="009D392D" w:rsidRDefault="009D392D" w:rsidP="009D392D">
      <w:pPr>
        <w:pStyle w:val="Nadpis4"/>
        <w:rPr>
          <w:rFonts w:asciiTheme="minorHAnsi" w:hAnsiTheme="minorHAnsi" w:cstheme="minorHAnsi"/>
          <w:sz w:val="24"/>
          <w:szCs w:val="24"/>
        </w:rPr>
      </w:pPr>
      <w:r w:rsidRPr="009D392D">
        <w:rPr>
          <w:rFonts w:asciiTheme="minorHAnsi" w:hAnsiTheme="minorHAnsi" w:cstheme="minorHAnsi"/>
          <w:sz w:val="24"/>
          <w:szCs w:val="24"/>
        </w:rPr>
        <w:t>V případě porušení povinnosti Zhotovitele realizovat Dílo za účasti osob</w:t>
      </w:r>
      <w:r w:rsidR="000C0B38">
        <w:rPr>
          <w:rFonts w:asciiTheme="minorHAnsi" w:hAnsiTheme="minorHAnsi" w:cstheme="minorHAnsi"/>
          <w:sz w:val="24"/>
          <w:szCs w:val="24"/>
        </w:rPr>
        <w:t xml:space="preserve">, kterými prokazoval </w:t>
      </w:r>
      <w:r w:rsidR="00F72939">
        <w:rPr>
          <w:rFonts w:asciiTheme="minorHAnsi" w:hAnsiTheme="minorHAnsi" w:cstheme="minorHAnsi"/>
          <w:sz w:val="24"/>
          <w:szCs w:val="24"/>
        </w:rPr>
        <w:t xml:space="preserve">příslušnou část technické </w:t>
      </w:r>
      <w:r w:rsidR="000C0B38">
        <w:rPr>
          <w:rFonts w:asciiTheme="minorHAnsi" w:hAnsiTheme="minorHAnsi" w:cstheme="minorHAnsi"/>
          <w:sz w:val="24"/>
          <w:szCs w:val="24"/>
        </w:rPr>
        <w:t>kvalifikac</w:t>
      </w:r>
      <w:r w:rsidR="00F72939">
        <w:rPr>
          <w:rFonts w:asciiTheme="minorHAnsi" w:hAnsiTheme="minorHAnsi" w:cstheme="minorHAnsi"/>
          <w:sz w:val="24"/>
          <w:szCs w:val="24"/>
        </w:rPr>
        <w:t>e</w:t>
      </w:r>
      <w:r w:rsidR="00F95800">
        <w:rPr>
          <w:rFonts w:asciiTheme="minorHAnsi" w:hAnsiTheme="minorHAnsi" w:cstheme="minorHAnsi"/>
          <w:sz w:val="24"/>
          <w:szCs w:val="24"/>
        </w:rPr>
        <w:t xml:space="preserve"> (nebo je nahradil dle čl. 6.3 Smlouvy)</w:t>
      </w:r>
      <w:r w:rsidRPr="009D392D">
        <w:rPr>
          <w:rFonts w:asciiTheme="minorHAnsi" w:hAnsiTheme="minorHAnsi" w:cstheme="minorHAnsi"/>
          <w:sz w:val="24"/>
          <w:szCs w:val="24"/>
        </w:rPr>
        <w:t>, má Objednatel vůči Zhotoviteli nárok na uhra</w:t>
      </w:r>
      <w:r w:rsidR="00990270">
        <w:rPr>
          <w:rFonts w:asciiTheme="minorHAnsi" w:hAnsiTheme="minorHAnsi" w:cstheme="minorHAnsi"/>
          <w:sz w:val="24"/>
          <w:szCs w:val="24"/>
        </w:rPr>
        <w:t xml:space="preserve">zení smluvní pokuty ve </w:t>
      </w:r>
      <w:r w:rsidR="00990270" w:rsidRPr="00A41AC5">
        <w:rPr>
          <w:rFonts w:asciiTheme="minorHAnsi" w:hAnsiTheme="minorHAnsi" w:cstheme="minorHAnsi"/>
          <w:sz w:val="24"/>
          <w:szCs w:val="24"/>
        </w:rPr>
        <w:t>výši 0,2</w:t>
      </w:r>
      <w:r w:rsidRPr="00A41AC5">
        <w:rPr>
          <w:rFonts w:asciiTheme="minorHAnsi" w:hAnsiTheme="minorHAnsi" w:cstheme="minorHAnsi"/>
          <w:sz w:val="24"/>
          <w:szCs w:val="24"/>
        </w:rPr>
        <w:t xml:space="preserve"> % z </w:t>
      </w:r>
      <w:r w:rsidRPr="009D392D">
        <w:rPr>
          <w:rFonts w:asciiTheme="minorHAnsi" w:hAnsiTheme="minorHAnsi" w:cstheme="minorHAnsi"/>
          <w:sz w:val="24"/>
          <w:szCs w:val="24"/>
        </w:rPr>
        <w:t xml:space="preserve">Ceny Díla bez DPH za každý i započatý den, po který se na realizaci Díla nebude podílet </w:t>
      </w:r>
      <w:r w:rsidR="000C0B38">
        <w:rPr>
          <w:rFonts w:asciiTheme="minorHAnsi" w:hAnsiTheme="minorHAnsi" w:cstheme="minorHAnsi"/>
          <w:sz w:val="24"/>
          <w:szCs w:val="24"/>
        </w:rPr>
        <w:t>osoba</w:t>
      </w:r>
      <w:r w:rsidRPr="009D392D">
        <w:rPr>
          <w:rFonts w:asciiTheme="minorHAnsi" w:hAnsiTheme="minorHAnsi" w:cstheme="minorHAnsi"/>
          <w:sz w:val="24"/>
          <w:szCs w:val="24"/>
        </w:rPr>
        <w:t xml:space="preserve">, </w:t>
      </w:r>
      <w:proofErr w:type="gramStart"/>
      <w:r w:rsidR="009E43CD">
        <w:rPr>
          <w:rFonts w:asciiTheme="minorHAnsi" w:hAnsiTheme="minorHAnsi" w:cstheme="minorHAnsi"/>
          <w:sz w:val="24"/>
          <w:szCs w:val="24"/>
        </w:rPr>
        <w:t>prostřednictví</w:t>
      </w:r>
      <w:proofErr w:type="gramEnd"/>
      <w:r w:rsidR="009E43CD">
        <w:rPr>
          <w:rFonts w:asciiTheme="minorHAnsi" w:hAnsiTheme="minorHAnsi" w:cstheme="minorHAnsi"/>
          <w:sz w:val="24"/>
          <w:szCs w:val="24"/>
        </w:rPr>
        <w:t xml:space="preserve"> které Zhotovitel prokazoval </w:t>
      </w:r>
      <w:r w:rsidR="00F72939" w:rsidRPr="00F72939">
        <w:rPr>
          <w:rFonts w:asciiTheme="minorHAnsi" w:hAnsiTheme="minorHAnsi" w:cstheme="minorHAnsi"/>
          <w:sz w:val="24"/>
          <w:szCs w:val="24"/>
        </w:rPr>
        <w:t>příslušnou část technické kvalifikace</w:t>
      </w:r>
      <w:r w:rsidRPr="009D392D">
        <w:rPr>
          <w:rFonts w:asciiTheme="minorHAnsi" w:hAnsiTheme="minorHAnsi" w:cstheme="minorHAnsi"/>
          <w:sz w:val="24"/>
          <w:szCs w:val="24"/>
        </w:rPr>
        <w:t>.</w:t>
      </w:r>
      <w:r w:rsidR="00807755">
        <w:rPr>
          <w:rFonts w:asciiTheme="minorHAnsi" w:hAnsiTheme="minorHAnsi" w:cstheme="minorHAnsi"/>
          <w:sz w:val="24"/>
          <w:szCs w:val="24"/>
        </w:rPr>
        <w:t xml:space="preserve"> To neplatí v</w:t>
      </w:r>
      <w:r w:rsidR="002C070D">
        <w:rPr>
          <w:rFonts w:asciiTheme="minorHAnsi" w:hAnsiTheme="minorHAnsi" w:cstheme="minorHAnsi"/>
          <w:sz w:val="24"/>
          <w:szCs w:val="24"/>
        </w:rPr>
        <w:t> </w:t>
      </w:r>
      <w:r w:rsidR="00807755">
        <w:rPr>
          <w:rFonts w:asciiTheme="minorHAnsi" w:hAnsiTheme="minorHAnsi" w:cstheme="minorHAnsi"/>
          <w:sz w:val="24"/>
          <w:szCs w:val="24"/>
        </w:rPr>
        <w:t>případě</w:t>
      </w:r>
      <w:r w:rsidR="002C070D">
        <w:rPr>
          <w:rFonts w:asciiTheme="minorHAnsi" w:hAnsiTheme="minorHAnsi" w:cstheme="minorHAnsi"/>
          <w:sz w:val="24"/>
          <w:szCs w:val="24"/>
        </w:rPr>
        <w:t xml:space="preserve">, že jsou v daný den realizovány pouze práce, na nichž se osoba s příslušnou kvalifikací nemusí </w:t>
      </w:r>
      <w:r w:rsidR="00331D2D">
        <w:rPr>
          <w:rFonts w:asciiTheme="minorHAnsi" w:hAnsiTheme="minorHAnsi" w:cstheme="minorHAnsi"/>
          <w:sz w:val="24"/>
          <w:szCs w:val="24"/>
        </w:rPr>
        <w:t xml:space="preserve">dle </w:t>
      </w:r>
      <w:r w:rsidR="007510FD" w:rsidRPr="007510FD">
        <w:rPr>
          <w:rFonts w:asciiTheme="minorHAnsi" w:hAnsiTheme="minorHAnsi" w:cstheme="minorHAnsi"/>
          <w:sz w:val="24"/>
          <w:szCs w:val="24"/>
        </w:rPr>
        <w:t xml:space="preserve">standardních pracovních postupů </w:t>
      </w:r>
      <w:r w:rsidR="00331D2D">
        <w:rPr>
          <w:rFonts w:asciiTheme="minorHAnsi" w:hAnsiTheme="minorHAnsi" w:cstheme="minorHAnsi"/>
          <w:sz w:val="24"/>
          <w:szCs w:val="24"/>
        </w:rPr>
        <w:t>podíl</w:t>
      </w:r>
      <w:r w:rsidR="007510FD">
        <w:rPr>
          <w:rFonts w:asciiTheme="minorHAnsi" w:hAnsiTheme="minorHAnsi" w:cstheme="minorHAnsi"/>
          <w:sz w:val="24"/>
          <w:szCs w:val="24"/>
        </w:rPr>
        <w:t>et.</w:t>
      </w:r>
    </w:p>
    <w:p w14:paraId="5D6662C1" w14:textId="341CF00F" w:rsidR="009D392D" w:rsidRPr="009D392D" w:rsidRDefault="009D392D" w:rsidP="009D392D">
      <w:pPr>
        <w:pStyle w:val="Nadpis4"/>
        <w:rPr>
          <w:rFonts w:asciiTheme="minorHAnsi" w:hAnsiTheme="minorHAnsi" w:cstheme="minorHAnsi"/>
          <w:sz w:val="24"/>
          <w:szCs w:val="24"/>
        </w:rPr>
      </w:pPr>
      <w:r w:rsidRPr="009D392D">
        <w:rPr>
          <w:rFonts w:asciiTheme="minorHAnsi" w:hAnsiTheme="minorHAnsi" w:cstheme="minorHAnsi"/>
          <w:sz w:val="24"/>
          <w:szCs w:val="24"/>
        </w:rPr>
        <w:t>V případě porušení povinnosti Zhotovitele mít uzavřenou pojistnou smlouvu dle čl. </w:t>
      </w:r>
      <w:r w:rsidR="00943613">
        <w:rPr>
          <w:rFonts w:asciiTheme="minorHAnsi" w:hAnsiTheme="minorHAnsi" w:cstheme="minorHAnsi"/>
          <w:sz w:val="24"/>
          <w:szCs w:val="24"/>
        </w:rPr>
        <w:t>11.8</w:t>
      </w:r>
      <w:r w:rsidRPr="009D392D">
        <w:rPr>
          <w:rFonts w:asciiTheme="minorHAnsi" w:hAnsiTheme="minorHAnsi" w:cstheme="minorHAnsi"/>
          <w:sz w:val="24"/>
          <w:szCs w:val="24"/>
        </w:rPr>
        <w:t xml:space="preserve"> Smlouvy má Objednatel vůči Zhotoviteli nárok na uhrazení smluvní pokuty ve výši 0,1 % z Ceny Díla bez DPH za každý i započatý den, po který nebude mít Zhotovitel výše uvedenou pojistnou smlouvu uzavřenou.</w:t>
      </w:r>
    </w:p>
    <w:p w14:paraId="30F95E43" w14:textId="77777777" w:rsidR="00B14831" w:rsidRPr="00B14831" w:rsidRDefault="009D392D" w:rsidP="009D392D">
      <w:pPr>
        <w:pStyle w:val="Nadpis4"/>
        <w:rPr>
          <w:rFonts w:asciiTheme="minorHAnsi" w:hAnsiTheme="minorHAnsi" w:cstheme="minorHAnsi"/>
          <w:sz w:val="24"/>
          <w:szCs w:val="24"/>
        </w:rPr>
      </w:pPr>
      <w:r w:rsidRPr="009D392D">
        <w:rPr>
          <w:rFonts w:asciiTheme="minorHAnsi" w:hAnsiTheme="minorHAnsi" w:cstheme="minorHAnsi"/>
          <w:sz w:val="24"/>
          <w:szCs w:val="24"/>
        </w:rPr>
        <w:t>V případě porušení povinností Zhotovitele stanovených v čl. </w:t>
      </w:r>
      <w:r w:rsidR="007510FD">
        <w:rPr>
          <w:rFonts w:asciiTheme="minorHAnsi" w:hAnsiTheme="minorHAnsi" w:cstheme="minorHAnsi"/>
          <w:sz w:val="24"/>
          <w:szCs w:val="24"/>
        </w:rPr>
        <w:t>6</w:t>
      </w:r>
      <w:r w:rsidR="00394C79">
        <w:rPr>
          <w:rFonts w:asciiTheme="minorHAnsi" w:hAnsiTheme="minorHAnsi" w:cstheme="minorHAnsi"/>
          <w:sz w:val="24"/>
          <w:szCs w:val="24"/>
        </w:rPr>
        <w:t>. a</w:t>
      </w:r>
      <w:r w:rsidR="007510FD">
        <w:rPr>
          <w:rFonts w:asciiTheme="minorHAnsi" w:hAnsiTheme="minorHAnsi" w:cstheme="minorHAnsi"/>
          <w:sz w:val="24"/>
          <w:szCs w:val="24"/>
        </w:rPr>
        <w:t>ž</w:t>
      </w:r>
      <w:r w:rsidR="00394C79">
        <w:rPr>
          <w:rFonts w:asciiTheme="minorHAnsi" w:hAnsiTheme="minorHAnsi" w:cstheme="minorHAnsi"/>
          <w:sz w:val="24"/>
          <w:szCs w:val="24"/>
        </w:rPr>
        <w:t xml:space="preserve"> </w:t>
      </w:r>
      <w:r w:rsidR="007510FD">
        <w:rPr>
          <w:rFonts w:asciiTheme="minorHAnsi" w:hAnsiTheme="minorHAnsi" w:cstheme="minorHAnsi"/>
          <w:sz w:val="24"/>
          <w:szCs w:val="24"/>
        </w:rPr>
        <w:t>9</w:t>
      </w:r>
      <w:r w:rsidR="00394C79">
        <w:rPr>
          <w:rFonts w:asciiTheme="minorHAnsi" w:hAnsiTheme="minorHAnsi" w:cstheme="minorHAnsi"/>
          <w:sz w:val="24"/>
          <w:szCs w:val="24"/>
        </w:rPr>
        <w:t>.</w:t>
      </w:r>
      <w:r w:rsidRPr="009D392D">
        <w:rPr>
          <w:rFonts w:asciiTheme="minorHAnsi" w:hAnsiTheme="minorHAnsi" w:cstheme="minorHAnsi"/>
          <w:sz w:val="24"/>
          <w:szCs w:val="24"/>
        </w:rPr>
        <w:t xml:space="preserve"> Smlouvy má Objednatel vůči Zhotoviteli nárok na uhrazení smluvní pokuty ve výši </w:t>
      </w:r>
      <w:r w:rsidR="00B14831">
        <w:rPr>
          <w:rFonts w:asciiTheme="minorHAnsi" w:hAnsiTheme="minorHAnsi" w:cstheme="minorHAnsi"/>
          <w:sz w:val="24"/>
          <w:szCs w:val="24"/>
        </w:rPr>
        <w:t>2</w:t>
      </w:r>
      <w:r w:rsidRPr="009D392D">
        <w:rPr>
          <w:rFonts w:asciiTheme="minorHAnsi" w:hAnsiTheme="minorHAnsi" w:cstheme="minorHAnsi"/>
          <w:sz w:val="24"/>
          <w:szCs w:val="24"/>
        </w:rPr>
        <w:t xml:space="preserve"> 000 Kč za každý jednotlivý případ nesplnění kterékoliv z povinností uvedených v čl. </w:t>
      </w:r>
      <w:r w:rsidR="007510FD">
        <w:rPr>
          <w:rFonts w:asciiTheme="minorHAnsi" w:hAnsiTheme="minorHAnsi" w:cstheme="minorHAnsi"/>
          <w:sz w:val="24"/>
          <w:szCs w:val="24"/>
        </w:rPr>
        <w:t>6</w:t>
      </w:r>
      <w:r w:rsidR="003F77E1">
        <w:rPr>
          <w:rFonts w:asciiTheme="minorHAnsi" w:hAnsiTheme="minorHAnsi" w:cstheme="minorHAnsi"/>
          <w:sz w:val="24"/>
          <w:szCs w:val="24"/>
        </w:rPr>
        <w:t>. a</w:t>
      </w:r>
      <w:r w:rsidR="007510FD">
        <w:rPr>
          <w:rFonts w:asciiTheme="minorHAnsi" w:hAnsiTheme="minorHAnsi" w:cstheme="minorHAnsi"/>
          <w:sz w:val="24"/>
          <w:szCs w:val="24"/>
        </w:rPr>
        <w:t>ž</w:t>
      </w:r>
      <w:r w:rsidR="003F77E1">
        <w:rPr>
          <w:rFonts w:asciiTheme="minorHAnsi" w:hAnsiTheme="minorHAnsi" w:cstheme="minorHAnsi"/>
          <w:sz w:val="24"/>
          <w:szCs w:val="24"/>
        </w:rPr>
        <w:t xml:space="preserve"> </w:t>
      </w:r>
      <w:r w:rsidR="007510FD">
        <w:rPr>
          <w:rFonts w:asciiTheme="minorHAnsi" w:hAnsiTheme="minorHAnsi" w:cstheme="minorHAnsi"/>
          <w:sz w:val="24"/>
          <w:szCs w:val="24"/>
        </w:rPr>
        <w:t>9</w:t>
      </w:r>
      <w:r w:rsidR="003F77E1">
        <w:rPr>
          <w:rFonts w:asciiTheme="minorHAnsi" w:hAnsiTheme="minorHAnsi" w:cstheme="minorHAnsi"/>
          <w:sz w:val="24"/>
          <w:szCs w:val="24"/>
        </w:rPr>
        <w:t>.</w:t>
      </w:r>
      <w:r w:rsidRPr="009D392D">
        <w:rPr>
          <w:rFonts w:asciiTheme="minorHAnsi" w:hAnsiTheme="minorHAnsi" w:cstheme="minorHAnsi"/>
          <w:sz w:val="24"/>
          <w:szCs w:val="24"/>
        </w:rPr>
        <w:t xml:space="preserve"> Smlouvy.</w:t>
      </w:r>
      <w:r w:rsidR="00B14831" w:rsidRPr="00B14831">
        <w:rPr>
          <w:rFonts w:asciiTheme="minorHAnsi" w:hAnsiTheme="minorHAnsi" w:cstheme="minorHAnsi"/>
          <w:bCs w:val="0"/>
          <w:sz w:val="24"/>
          <w:szCs w:val="24"/>
        </w:rPr>
        <w:t xml:space="preserve"> </w:t>
      </w:r>
    </w:p>
    <w:p w14:paraId="3BE75FBA" w14:textId="1900062B" w:rsidR="009D392D" w:rsidRPr="009D392D" w:rsidRDefault="00B14831" w:rsidP="009D392D">
      <w:pPr>
        <w:pStyle w:val="Nadpis4"/>
        <w:rPr>
          <w:rFonts w:asciiTheme="minorHAnsi" w:hAnsiTheme="minorHAnsi" w:cstheme="minorHAnsi"/>
          <w:sz w:val="24"/>
          <w:szCs w:val="24"/>
        </w:rPr>
      </w:pPr>
      <w:r w:rsidRPr="00B14831">
        <w:rPr>
          <w:rFonts w:asciiTheme="minorHAnsi" w:hAnsiTheme="minorHAnsi" w:cstheme="minorHAnsi"/>
          <w:sz w:val="24"/>
          <w:szCs w:val="24"/>
        </w:rPr>
        <w:t>V případě porušení povinnosti Zhotovitele odstranit reklamovanou vadu ve stanoveném termínu dle čl. 11.4 Smlouvy má Objednatel vůči Zhotoviteli nárok na uhrazení smluvní pokuty ve výši 5 000 Kč za každý i započatý den prodlení, a to až do úplného odstraňování předmětné reklamované vady.</w:t>
      </w:r>
    </w:p>
    <w:p w14:paraId="365045B4" w14:textId="77777777" w:rsidR="009D392D" w:rsidRPr="009D392D" w:rsidRDefault="009D392D" w:rsidP="009D392D">
      <w:pPr>
        <w:pStyle w:val="Nadpis4"/>
        <w:rPr>
          <w:rFonts w:asciiTheme="minorHAnsi" w:hAnsiTheme="minorHAnsi" w:cstheme="minorHAnsi"/>
          <w:sz w:val="24"/>
          <w:szCs w:val="24"/>
        </w:rPr>
      </w:pPr>
      <w:r w:rsidRPr="009D392D">
        <w:rPr>
          <w:rFonts w:asciiTheme="minorHAnsi" w:hAnsiTheme="minorHAnsi" w:cstheme="minorHAnsi"/>
          <w:sz w:val="24"/>
          <w:szCs w:val="24"/>
        </w:rPr>
        <w:t>V případě prodlení Objednatele s uhrazením Ceny Díla je Zhotovitel oprávněn po Objednateli Požadovat úrok z prodlení ve výši stanovené platnými právními předpisy.</w:t>
      </w:r>
    </w:p>
    <w:p w14:paraId="408EC9C8" w14:textId="77777777" w:rsidR="009D392D" w:rsidRPr="009D392D" w:rsidRDefault="009D392D" w:rsidP="009D392D">
      <w:pPr>
        <w:pStyle w:val="Nadpis4"/>
        <w:rPr>
          <w:rFonts w:asciiTheme="minorHAnsi" w:hAnsiTheme="minorHAnsi" w:cstheme="minorHAnsi"/>
          <w:sz w:val="24"/>
          <w:szCs w:val="24"/>
        </w:rPr>
      </w:pPr>
      <w:r w:rsidRPr="009D392D">
        <w:rPr>
          <w:rFonts w:asciiTheme="minorHAnsi" w:hAnsiTheme="minorHAnsi" w:cstheme="minorHAnsi"/>
          <w:sz w:val="24"/>
          <w:szCs w:val="24"/>
        </w:rPr>
        <w:t>Uplatněním smluvní pokuty není dotčena povinnost Smluvní strany k náhradě škody druhé Smluvní straně, a to v plné výši. Uplatněním smluvní pokuty není dotčena povinnost Zhotovitele k řádnému dokončení Díla a jeho předání Objednateli.</w:t>
      </w:r>
    </w:p>
    <w:p w14:paraId="68576C60" w14:textId="77777777" w:rsidR="009D392D" w:rsidRPr="009D392D" w:rsidRDefault="009D392D" w:rsidP="009D392D"/>
    <w:p w14:paraId="0FF392DA" w14:textId="1684FA70" w:rsidR="00CC2724" w:rsidRPr="00D8140B" w:rsidRDefault="0000310B" w:rsidP="00D8140B">
      <w:pPr>
        <w:pStyle w:val="Nadpis3"/>
        <w:numPr>
          <w:ilvl w:val="2"/>
          <w:numId w:val="2"/>
        </w:numPr>
        <w:jc w:val="center"/>
        <w:rPr>
          <w:rFonts w:asciiTheme="minorHAnsi" w:hAnsiTheme="minorHAnsi" w:cstheme="minorHAnsi"/>
          <w:sz w:val="28"/>
          <w:szCs w:val="28"/>
          <w:u w:val="single"/>
        </w:rPr>
      </w:pPr>
      <w:r w:rsidRPr="00D8140B">
        <w:rPr>
          <w:rFonts w:asciiTheme="minorHAnsi" w:hAnsiTheme="minorHAnsi" w:cstheme="minorHAnsi"/>
          <w:sz w:val="28"/>
          <w:szCs w:val="28"/>
          <w:u w:val="single"/>
        </w:rPr>
        <w:lastRenderedPageBreak/>
        <w:t>ROZHODNÉ PRÁVO</w:t>
      </w:r>
    </w:p>
    <w:p w14:paraId="41F895FC" w14:textId="0287010C" w:rsidR="00462958" w:rsidRDefault="008F49E6" w:rsidP="00E823FE">
      <w:pPr>
        <w:pStyle w:val="Nadpis4"/>
        <w:rPr>
          <w:rFonts w:asciiTheme="minorHAnsi" w:hAnsiTheme="minorHAnsi" w:cstheme="minorHAnsi"/>
          <w:sz w:val="24"/>
          <w:szCs w:val="24"/>
        </w:rPr>
      </w:pPr>
      <w:r w:rsidRPr="002436B8">
        <w:rPr>
          <w:rFonts w:asciiTheme="minorHAnsi" w:hAnsiTheme="minorHAnsi" w:cstheme="minorHAnsi"/>
          <w:sz w:val="24"/>
          <w:szCs w:val="24"/>
        </w:rPr>
        <w:t>Tato smlouva a veškeré vztahy z ní vzniklé se řídí českým právem, zejména zákonem č. 89/2012 Sb., občanský zákoník, v</w:t>
      </w:r>
      <w:r w:rsidR="00A20A8B">
        <w:rPr>
          <w:rFonts w:asciiTheme="minorHAnsi" w:hAnsiTheme="minorHAnsi" w:cstheme="minorHAnsi"/>
          <w:sz w:val="24"/>
          <w:szCs w:val="24"/>
        </w:rPr>
        <w:t>e znění pozdějších předpisů (dále a výše jen „</w:t>
      </w:r>
      <w:r w:rsidR="00A20A8B" w:rsidRPr="00A20A8B">
        <w:rPr>
          <w:rFonts w:asciiTheme="minorHAnsi" w:hAnsiTheme="minorHAnsi" w:cstheme="minorHAnsi"/>
          <w:b/>
          <w:bCs w:val="0"/>
          <w:sz w:val="24"/>
          <w:szCs w:val="24"/>
        </w:rPr>
        <w:t>Občanský zákoník</w:t>
      </w:r>
      <w:r w:rsidR="00A20A8B">
        <w:rPr>
          <w:rFonts w:asciiTheme="minorHAnsi" w:hAnsiTheme="minorHAnsi" w:cstheme="minorHAnsi"/>
          <w:sz w:val="24"/>
          <w:szCs w:val="24"/>
        </w:rPr>
        <w:t>“).</w:t>
      </w:r>
    </w:p>
    <w:p w14:paraId="17669499" w14:textId="77777777" w:rsidR="00A20A8B" w:rsidRPr="00A20A8B" w:rsidRDefault="00A20A8B" w:rsidP="00A20A8B"/>
    <w:p w14:paraId="7DE5F9C1" w14:textId="20151EE8" w:rsidR="00D70088" w:rsidRPr="00A20A8B" w:rsidRDefault="00D70088" w:rsidP="00A20A8B">
      <w:pPr>
        <w:pStyle w:val="Nadpis3"/>
        <w:numPr>
          <w:ilvl w:val="2"/>
          <w:numId w:val="2"/>
        </w:numPr>
        <w:jc w:val="center"/>
        <w:rPr>
          <w:rFonts w:asciiTheme="minorHAnsi" w:hAnsiTheme="minorHAnsi" w:cstheme="minorHAnsi"/>
          <w:sz w:val="28"/>
          <w:szCs w:val="28"/>
          <w:u w:val="single"/>
        </w:rPr>
      </w:pPr>
      <w:r w:rsidRPr="00A20A8B">
        <w:rPr>
          <w:rFonts w:asciiTheme="minorHAnsi" w:hAnsiTheme="minorHAnsi" w:cstheme="minorHAnsi"/>
          <w:sz w:val="28"/>
          <w:szCs w:val="28"/>
          <w:u w:val="single"/>
        </w:rPr>
        <w:t>DŮVĚRNÉ INFORMACE</w:t>
      </w:r>
    </w:p>
    <w:p w14:paraId="2BD74F21" w14:textId="2F2353CE" w:rsidR="006443DE" w:rsidRPr="002436B8" w:rsidRDefault="00D70088" w:rsidP="00D70088">
      <w:pPr>
        <w:pStyle w:val="Nadpis4"/>
        <w:numPr>
          <w:ilvl w:val="3"/>
          <w:numId w:val="2"/>
        </w:numPr>
        <w:tabs>
          <w:tab w:val="clear" w:pos="567"/>
        </w:tabs>
        <w:rPr>
          <w:rFonts w:asciiTheme="minorHAnsi" w:hAnsiTheme="minorHAnsi" w:cstheme="minorHAnsi"/>
          <w:sz w:val="24"/>
          <w:szCs w:val="24"/>
        </w:rPr>
      </w:pPr>
      <w:r w:rsidRPr="002436B8">
        <w:rPr>
          <w:rFonts w:asciiTheme="minorHAnsi" w:hAnsiTheme="minorHAnsi" w:cstheme="minorHAnsi"/>
          <w:sz w:val="24"/>
          <w:szCs w:val="24"/>
        </w:rPr>
        <w:t>Smluvní strany potvrzují, že všechny informace, které se Smluvní strana při plnění a/nebo v</w:t>
      </w:r>
      <w:r w:rsidR="001B23B6">
        <w:rPr>
          <w:rFonts w:asciiTheme="minorHAnsi" w:hAnsiTheme="minorHAnsi" w:cstheme="minorHAnsi"/>
          <w:sz w:val="24"/>
          <w:szCs w:val="24"/>
        </w:rPr>
        <w:t> </w:t>
      </w:r>
      <w:r w:rsidRPr="002436B8">
        <w:rPr>
          <w:rFonts w:asciiTheme="minorHAnsi" w:hAnsiTheme="minorHAnsi" w:cstheme="minorHAnsi"/>
          <w:sz w:val="24"/>
          <w:szCs w:val="24"/>
        </w:rPr>
        <w:t xml:space="preserve">souvislosti s plněním této </w:t>
      </w:r>
      <w:r w:rsidR="001B23B6">
        <w:rPr>
          <w:rFonts w:asciiTheme="minorHAnsi" w:hAnsiTheme="minorHAnsi" w:cstheme="minorHAnsi"/>
          <w:sz w:val="24"/>
          <w:szCs w:val="24"/>
        </w:rPr>
        <w:t>S</w:t>
      </w:r>
      <w:r w:rsidRPr="002436B8">
        <w:rPr>
          <w:rFonts w:asciiTheme="minorHAnsi" w:hAnsiTheme="minorHAnsi" w:cstheme="minorHAnsi"/>
          <w:sz w:val="24"/>
          <w:szCs w:val="24"/>
        </w:rPr>
        <w:t>mlouvy dozví, jsou důvěrné povahy a/nebo představují obchodní tajemství podle § 504 zákona č. 80/2012 Sb., občanského zákoníku, v platném znění (dále jen „</w:t>
      </w:r>
      <w:r w:rsidRPr="002436B8">
        <w:rPr>
          <w:rFonts w:asciiTheme="minorHAnsi" w:hAnsiTheme="minorHAnsi" w:cstheme="minorHAnsi"/>
          <w:b/>
          <w:bCs w:val="0"/>
          <w:sz w:val="24"/>
          <w:szCs w:val="24"/>
        </w:rPr>
        <w:t>Důvěrné informace</w:t>
      </w:r>
      <w:r w:rsidRPr="002436B8">
        <w:rPr>
          <w:rFonts w:asciiTheme="minorHAnsi" w:hAnsiTheme="minorHAnsi" w:cstheme="minorHAnsi"/>
          <w:sz w:val="24"/>
          <w:szCs w:val="24"/>
        </w:rPr>
        <w:t xml:space="preserve">“). </w:t>
      </w:r>
    </w:p>
    <w:p w14:paraId="32E914D6" w14:textId="100C26F1" w:rsidR="00D70088" w:rsidRDefault="00320180" w:rsidP="00B14831">
      <w:pPr>
        <w:pStyle w:val="Nadpis4"/>
        <w:rPr>
          <w:rFonts w:asciiTheme="minorHAnsi" w:hAnsiTheme="minorHAnsi" w:cstheme="minorHAnsi"/>
          <w:sz w:val="24"/>
          <w:szCs w:val="24"/>
        </w:rPr>
      </w:pPr>
      <w:r w:rsidRPr="00320180">
        <w:rPr>
          <w:rFonts w:asciiTheme="minorHAnsi" w:hAnsiTheme="minorHAnsi" w:cstheme="minorHAnsi"/>
          <w:sz w:val="24"/>
          <w:szCs w:val="24"/>
        </w:rPr>
        <w:t>Smluvní strany se zavazují zachovávat mlčenlivost o Důvěrných informacích a Důvěrné informace použít pouze za účelem plnění předmětu Smlouvy. Smluvní strany odpovídají za plnění svých povinností podle tohoto ustanovení Smlouvy kromě případů, kdy povinnost zpřístupnit Důvěrné informace vyplývá ze zákona nebo jiného právního předpisu nebo z pravomocného rozhodnutí soudu, rozhodčího orgánu či správního orgánu. Smluvní strany se zavazují dodržovat závazky plynoucí z tohoto článku Smlouvy bez časového omezení i po zániku Smlouvy. Za porušení této povinnosti je Smluvní strana, která tuto povinnost porušila, povinna uhradit druhé Smluvní straně případnou vzniklou škodu a ušlý zisk.</w:t>
      </w:r>
    </w:p>
    <w:p w14:paraId="56DE0DFD" w14:textId="77777777" w:rsidR="00D016A7" w:rsidRDefault="00D016A7" w:rsidP="00D016A7"/>
    <w:p w14:paraId="01C8CC02" w14:textId="2D34F838" w:rsidR="000E2947" w:rsidRPr="000E2947" w:rsidRDefault="000E2947" w:rsidP="000E2947">
      <w:pPr>
        <w:pStyle w:val="Nadpis3"/>
        <w:numPr>
          <w:ilvl w:val="2"/>
          <w:numId w:val="2"/>
        </w:numPr>
        <w:jc w:val="center"/>
        <w:rPr>
          <w:rFonts w:asciiTheme="minorHAnsi" w:hAnsiTheme="minorHAnsi" w:cstheme="minorHAnsi"/>
          <w:sz w:val="28"/>
          <w:szCs w:val="28"/>
          <w:u w:val="single"/>
        </w:rPr>
      </w:pPr>
      <w:r w:rsidRPr="000E2947">
        <w:rPr>
          <w:rFonts w:asciiTheme="minorHAnsi" w:hAnsiTheme="minorHAnsi" w:cstheme="minorHAnsi"/>
          <w:sz w:val="28"/>
          <w:szCs w:val="28"/>
          <w:u w:val="single"/>
        </w:rPr>
        <w:t>UKONČENÍ SMLOUVY</w:t>
      </w:r>
    </w:p>
    <w:p w14:paraId="0F471CCE" w14:textId="77777777" w:rsidR="000E2947" w:rsidRPr="000E2947" w:rsidRDefault="000E2947" w:rsidP="000E2947">
      <w:pPr>
        <w:pStyle w:val="Nadpis4"/>
        <w:rPr>
          <w:rFonts w:asciiTheme="minorHAnsi" w:hAnsiTheme="minorHAnsi" w:cstheme="minorHAnsi"/>
          <w:sz w:val="24"/>
          <w:szCs w:val="24"/>
        </w:rPr>
      </w:pPr>
      <w:r w:rsidRPr="000E2947">
        <w:rPr>
          <w:rFonts w:asciiTheme="minorHAnsi" w:hAnsiTheme="minorHAnsi" w:cstheme="minorHAnsi"/>
          <w:sz w:val="24"/>
          <w:szCs w:val="24"/>
        </w:rPr>
        <w:t>Smluvní strany mohou Smlouvu ukončit písemnou dohodou.</w:t>
      </w:r>
    </w:p>
    <w:p w14:paraId="3628C788" w14:textId="7A935C61" w:rsidR="000E2947" w:rsidRPr="000E2947" w:rsidRDefault="000E2947" w:rsidP="000E2947">
      <w:pPr>
        <w:pStyle w:val="Nadpis4"/>
        <w:rPr>
          <w:rFonts w:asciiTheme="minorHAnsi" w:hAnsiTheme="minorHAnsi" w:cstheme="minorHAnsi"/>
          <w:sz w:val="24"/>
          <w:szCs w:val="24"/>
        </w:rPr>
      </w:pPr>
      <w:r w:rsidRPr="000E2947">
        <w:rPr>
          <w:rFonts w:asciiTheme="minorHAnsi" w:hAnsiTheme="minorHAnsi" w:cstheme="minorHAnsi"/>
          <w:sz w:val="24"/>
          <w:szCs w:val="24"/>
        </w:rPr>
        <w:t>Objednatel je oprávněn písemně odstoupit od Smlouvy v případě, že Zhotovitel ve stanovených lhůtách či termínech nezapočne s plněním předmětu Smlouvy nebo jeho části</w:t>
      </w:r>
      <w:r w:rsidR="007510FD">
        <w:rPr>
          <w:rFonts w:asciiTheme="minorHAnsi" w:hAnsiTheme="minorHAnsi" w:cstheme="minorHAnsi"/>
          <w:sz w:val="24"/>
          <w:szCs w:val="24"/>
        </w:rPr>
        <w:t xml:space="preserve">, </w:t>
      </w:r>
      <w:r w:rsidR="007510FD" w:rsidRPr="007510FD">
        <w:rPr>
          <w:rFonts w:asciiTheme="minorHAnsi" w:hAnsiTheme="minorHAnsi" w:cstheme="minorHAnsi"/>
          <w:sz w:val="24"/>
          <w:szCs w:val="24"/>
        </w:rPr>
        <w:t>nedojde-li k posunu lhůty či termínu v souladu s touto Smlouvou</w:t>
      </w:r>
      <w:r w:rsidRPr="000E2947">
        <w:rPr>
          <w:rFonts w:asciiTheme="minorHAnsi" w:hAnsiTheme="minorHAnsi" w:cstheme="minorHAnsi"/>
          <w:sz w:val="24"/>
          <w:szCs w:val="24"/>
        </w:rPr>
        <w:t>.</w:t>
      </w:r>
    </w:p>
    <w:p w14:paraId="557B7BD4" w14:textId="024BF346" w:rsidR="000E2947" w:rsidRPr="000E2947" w:rsidRDefault="000E2947" w:rsidP="000E2947">
      <w:pPr>
        <w:pStyle w:val="Nadpis4"/>
        <w:rPr>
          <w:rFonts w:asciiTheme="minorHAnsi" w:hAnsiTheme="minorHAnsi" w:cstheme="minorHAnsi"/>
          <w:sz w:val="24"/>
          <w:szCs w:val="24"/>
        </w:rPr>
      </w:pPr>
      <w:r w:rsidRPr="000E2947">
        <w:rPr>
          <w:rFonts w:asciiTheme="minorHAnsi" w:hAnsiTheme="minorHAnsi" w:cstheme="minorHAnsi"/>
          <w:sz w:val="24"/>
          <w:szCs w:val="24"/>
        </w:rPr>
        <w:t>Objednatel je oprávněn písemně odstoupit od Smlouvy v případě, že prokáže, že Zhotovitel v rámci své nabídky podané v Zakázce uvedl nepravdivé údaje, které ovlivnily výběr nejvhodnější nabídky.</w:t>
      </w:r>
    </w:p>
    <w:p w14:paraId="7D4A6288" w14:textId="36C065A0" w:rsidR="000E2947" w:rsidRPr="000E2947" w:rsidRDefault="000E2947" w:rsidP="000E2947">
      <w:pPr>
        <w:pStyle w:val="Nadpis4"/>
        <w:rPr>
          <w:rFonts w:asciiTheme="minorHAnsi" w:hAnsiTheme="minorHAnsi" w:cstheme="minorHAnsi"/>
          <w:sz w:val="24"/>
          <w:szCs w:val="24"/>
        </w:rPr>
      </w:pPr>
      <w:r w:rsidRPr="000E2947">
        <w:rPr>
          <w:rFonts w:asciiTheme="minorHAnsi" w:hAnsiTheme="minorHAnsi" w:cstheme="minorHAnsi"/>
          <w:sz w:val="24"/>
          <w:szCs w:val="24"/>
        </w:rP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14:paraId="29B2F88A" w14:textId="0E077084" w:rsidR="000E2947" w:rsidRPr="000E2947" w:rsidRDefault="000E2947" w:rsidP="000E2947">
      <w:pPr>
        <w:pStyle w:val="Nadpis4"/>
        <w:rPr>
          <w:rFonts w:asciiTheme="minorHAnsi" w:hAnsiTheme="minorHAnsi" w:cstheme="minorHAnsi"/>
          <w:sz w:val="24"/>
          <w:szCs w:val="24"/>
        </w:rPr>
      </w:pPr>
      <w:r w:rsidRPr="000E2947">
        <w:rPr>
          <w:rFonts w:asciiTheme="minorHAnsi" w:hAnsiTheme="minorHAnsi" w:cstheme="minorHAnsi"/>
          <w:sz w:val="24"/>
          <w:szCs w:val="24"/>
        </w:rPr>
        <w:t xml:space="preserve">Objednatel je oprávněn písemně odstoupit od Smlouvy v případě, že je Zhotovitel v prodlení s dokončením Díla bez vad a nedodělků o více </w:t>
      </w:r>
      <w:r w:rsidRPr="00A41AC5">
        <w:rPr>
          <w:rFonts w:asciiTheme="minorHAnsi" w:hAnsiTheme="minorHAnsi" w:cstheme="minorHAnsi"/>
          <w:sz w:val="24"/>
          <w:szCs w:val="24"/>
        </w:rPr>
        <w:t xml:space="preserve">než </w:t>
      </w:r>
      <w:r w:rsidR="002A319B" w:rsidRPr="00A41AC5">
        <w:rPr>
          <w:rFonts w:asciiTheme="minorHAnsi" w:hAnsiTheme="minorHAnsi" w:cstheme="minorHAnsi"/>
          <w:sz w:val="24"/>
          <w:szCs w:val="24"/>
        </w:rPr>
        <w:t>30 dnů</w:t>
      </w:r>
      <w:r w:rsidRPr="00A41AC5">
        <w:rPr>
          <w:rFonts w:asciiTheme="minorHAnsi" w:hAnsiTheme="minorHAnsi" w:cstheme="minorHAnsi"/>
          <w:sz w:val="24"/>
          <w:szCs w:val="24"/>
        </w:rPr>
        <w:t xml:space="preserve"> oproti termínu stanovenému v čl. </w:t>
      </w:r>
      <w:r w:rsidR="002A319B" w:rsidRPr="00A41AC5">
        <w:rPr>
          <w:rFonts w:asciiTheme="minorHAnsi" w:hAnsiTheme="minorHAnsi" w:cstheme="minorHAnsi"/>
          <w:sz w:val="24"/>
          <w:szCs w:val="24"/>
        </w:rPr>
        <w:t>5.1 písm. c. této</w:t>
      </w:r>
      <w:r w:rsidRPr="00A41AC5">
        <w:rPr>
          <w:rFonts w:asciiTheme="minorHAnsi" w:hAnsiTheme="minorHAnsi" w:cstheme="minorHAnsi"/>
          <w:sz w:val="24"/>
          <w:szCs w:val="24"/>
        </w:rPr>
        <w:t xml:space="preserve"> Smlouvy. </w:t>
      </w:r>
      <w:r w:rsidR="00154F78" w:rsidRPr="00A41AC5">
        <w:rPr>
          <w:rFonts w:asciiTheme="minorHAnsi" w:hAnsiTheme="minorHAnsi" w:cstheme="minorHAnsi"/>
          <w:sz w:val="24"/>
          <w:szCs w:val="24"/>
        </w:rPr>
        <w:t>Tím není dotčeno ustanovení čl</w:t>
      </w:r>
      <w:r w:rsidR="00154F78">
        <w:rPr>
          <w:rFonts w:asciiTheme="minorHAnsi" w:hAnsiTheme="minorHAnsi" w:cstheme="minorHAnsi"/>
          <w:sz w:val="24"/>
          <w:szCs w:val="24"/>
        </w:rPr>
        <w:t xml:space="preserve">. 5.3 této Smlouvy. </w:t>
      </w:r>
      <w:r w:rsidRPr="000E2947">
        <w:rPr>
          <w:rFonts w:asciiTheme="minorHAnsi" w:hAnsiTheme="minorHAnsi" w:cstheme="minorHAnsi"/>
          <w:sz w:val="24"/>
          <w:szCs w:val="24"/>
        </w:rPr>
        <w:t>Objednatel je v takovém případě povinen Zhotoviteli uhradit cenu již řádně dokončené části Díla.</w:t>
      </w:r>
    </w:p>
    <w:p w14:paraId="51F586CC" w14:textId="77777777" w:rsidR="000E2947" w:rsidRPr="000E2947" w:rsidRDefault="000E2947" w:rsidP="000E2947">
      <w:pPr>
        <w:pStyle w:val="Nadpis4"/>
        <w:rPr>
          <w:rFonts w:asciiTheme="minorHAnsi" w:hAnsiTheme="minorHAnsi" w:cstheme="minorHAnsi"/>
          <w:sz w:val="24"/>
          <w:szCs w:val="24"/>
        </w:rPr>
      </w:pPr>
      <w:r w:rsidRPr="000E2947">
        <w:rPr>
          <w:rFonts w:asciiTheme="minorHAnsi" w:hAnsiTheme="minorHAnsi" w:cstheme="minorHAnsi"/>
          <w:sz w:val="24"/>
          <w:szCs w:val="24"/>
        </w:rPr>
        <w:t xml:space="preserve">Objednatel je oprávněn písemně vypovědět Smlouvu s účinky od doručení písemné výpovědi Zhotoviteli, a to i bez uvedení důvodu. V tomto případě je však Objednatel povinen Zhotoviteli uhradit nejen cenu již řádně dokončené části Díla, ale i Zhotovitelem prokazatelně doložené marně vynaložené účelné náklady přímo související s neuskutečněnou částí předmětu plnění, </w:t>
      </w:r>
      <w:r w:rsidRPr="000E2947">
        <w:rPr>
          <w:rFonts w:asciiTheme="minorHAnsi" w:hAnsiTheme="minorHAnsi" w:cstheme="minorHAnsi"/>
          <w:sz w:val="24"/>
          <w:szCs w:val="24"/>
        </w:rPr>
        <w:lastRenderedPageBreak/>
        <w:t>které Zhotoviteli vznikly za dobu účinnosti Smlouvy. Náklady ve smyslu předchozí věty se nerozumí ušlý zisk.</w:t>
      </w:r>
    </w:p>
    <w:p w14:paraId="10E0EAEB" w14:textId="77777777" w:rsidR="00B14831" w:rsidRPr="00B14831" w:rsidRDefault="00B14831" w:rsidP="00B14831"/>
    <w:p w14:paraId="1FA0F863" w14:textId="77777777" w:rsidR="00B14831" w:rsidRPr="00B14831" w:rsidRDefault="00B14831" w:rsidP="00B14831">
      <w:pPr>
        <w:keepNext/>
        <w:numPr>
          <w:ilvl w:val="2"/>
          <w:numId w:val="2"/>
        </w:numPr>
        <w:spacing w:before="240" w:after="240"/>
        <w:jc w:val="center"/>
        <w:outlineLvl w:val="2"/>
        <w:rPr>
          <w:rFonts w:asciiTheme="minorHAnsi" w:hAnsiTheme="minorHAnsi" w:cstheme="minorHAnsi"/>
          <w:b/>
          <w:bCs/>
          <w:sz w:val="28"/>
          <w:szCs w:val="28"/>
          <w:u w:val="single"/>
        </w:rPr>
      </w:pPr>
      <w:r w:rsidRPr="00B14831">
        <w:rPr>
          <w:rFonts w:asciiTheme="minorHAnsi" w:hAnsiTheme="minorHAnsi" w:cstheme="minorHAnsi"/>
          <w:b/>
          <w:bCs/>
          <w:sz w:val="28"/>
          <w:szCs w:val="28"/>
          <w:u w:val="single"/>
        </w:rPr>
        <w:t>REGISTR SMLUV</w:t>
      </w:r>
    </w:p>
    <w:p w14:paraId="7D65BE96" w14:textId="77777777" w:rsidR="00B14831" w:rsidRPr="00B14831" w:rsidRDefault="00B14831" w:rsidP="00B14831">
      <w:pPr>
        <w:pStyle w:val="Nadpis4"/>
        <w:rPr>
          <w:rFonts w:asciiTheme="minorHAnsi" w:hAnsiTheme="minorHAnsi" w:cstheme="minorHAnsi"/>
          <w:sz w:val="24"/>
          <w:szCs w:val="24"/>
        </w:rPr>
      </w:pPr>
      <w:r w:rsidRPr="00B14831">
        <w:rPr>
          <w:rFonts w:asciiTheme="minorHAnsi" w:hAnsiTheme="minorHAnsi" w:cstheme="minorHAnsi"/>
          <w:sz w:val="24"/>
          <w:szCs w:val="24"/>
        </w:rPr>
        <w:t>Zhotovitel poskytuje souhlas s uveřejněním Smlouvy v registru smluv zřízeným zákonem č. 340/2015 Sb., o zvláštních podmínkách účinnosti některých smluv, uveřejňování těchto smluv a o registru smluv, ve znění pozdějších předpisů (dále jako „zákon o registru smluv“). Zhotovitel bere na vědomí, že uveřejnění Smlouvy v registru smluv zajistí Objednatel. Do registru smluv bude vložen elektronický obraz textového obsahu Smlouvy v otevřeném a strojově čitelném formátu a rovněž metadata Smlouvy.</w:t>
      </w:r>
    </w:p>
    <w:p w14:paraId="434D6B6A" w14:textId="77777777" w:rsidR="00B14831" w:rsidRPr="00B14831" w:rsidRDefault="00B14831" w:rsidP="00B14831">
      <w:pPr>
        <w:pStyle w:val="Nadpis4"/>
        <w:rPr>
          <w:rFonts w:asciiTheme="minorHAnsi" w:hAnsiTheme="minorHAnsi" w:cstheme="minorHAnsi"/>
          <w:sz w:val="24"/>
          <w:szCs w:val="24"/>
        </w:rPr>
      </w:pPr>
      <w:r w:rsidRPr="00B14831">
        <w:rPr>
          <w:rFonts w:asciiTheme="minorHAnsi" w:hAnsiTheme="minorHAnsi" w:cstheme="minorHAnsi"/>
          <w:sz w:val="24"/>
          <w:szCs w:val="24"/>
        </w:rPr>
        <w:t>Zhotovitel bere na vědomí a výslovně souhlasí, že Smlouva bude uveřejněna v registru smluv bez ohledu na skutečnost, zda spadá pod některou z výjimek z povinnosti uveřejnění stanovenou v § 3 odst. 2 zákona o registru smluv.</w:t>
      </w:r>
    </w:p>
    <w:p w14:paraId="0C1EA325" w14:textId="77777777" w:rsidR="00B14831" w:rsidRPr="00B14831" w:rsidRDefault="00B14831" w:rsidP="00B14831">
      <w:pPr>
        <w:pStyle w:val="Nadpis4"/>
        <w:rPr>
          <w:rFonts w:asciiTheme="minorHAnsi" w:hAnsiTheme="minorHAnsi" w:cstheme="minorHAnsi"/>
          <w:sz w:val="24"/>
        </w:rPr>
      </w:pPr>
      <w:r w:rsidRPr="00B14831">
        <w:rPr>
          <w:rFonts w:asciiTheme="minorHAnsi" w:hAnsiTheme="minorHAnsi" w:cstheme="minorHAnsi"/>
          <w:sz w:val="24"/>
          <w:szCs w:val="24"/>
        </w:rPr>
        <w:t>V rámci Smlouvy nebudou uveřejněny informace stanovené v § 3 odst. 1 zákona o registru smluv označené Zhotovitelem před podpisem Smlouvy.</w:t>
      </w:r>
      <w:r w:rsidRPr="00B14831">
        <w:rPr>
          <w:rFonts w:asciiTheme="minorHAnsi" w:hAnsiTheme="minorHAnsi" w:cstheme="minorHAnsi"/>
          <w:sz w:val="24"/>
        </w:rPr>
        <w:t xml:space="preserve"> </w:t>
      </w:r>
    </w:p>
    <w:p w14:paraId="0B399FEF" w14:textId="77777777" w:rsidR="000E2947" w:rsidRPr="00D016A7" w:rsidRDefault="000E2947" w:rsidP="00D016A7"/>
    <w:p w14:paraId="20915B09" w14:textId="7FABD3B6" w:rsidR="00484249" w:rsidRPr="00D016A7" w:rsidRDefault="00CC64B2" w:rsidP="00D016A7">
      <w:pPr>
        <w:pStyle w:val="Nadpis3"/>
        <w:numPr>
          <w:ilvl w:val="2"/>
          <w:numId w:val="2"/>
        </w:numPr>
        <w:jc w:val="center"/>
        <w:rPr>
          <w:rFonts w:asciiTheme="minorHAnsi" w:hAnsiTheme="minorHAnsi" w:cstheme="minorHAnsi"/>
          <w:sz w:val="28"/>
          <w:szCs w:val="28"/>
          <w:u w:val="single"/>
        </w:rPr>
      </w:pPr>
      <w:r w:rsidRPr="00D016A7">
        <w:rPr>
          <w:rFonts w:asciiTheme="minorHAnsi" w:hAnsiTheme="minorHAnsi" w:cstheme="minorHAnsi"/>
          <w:sz w:val="28"/>
          <w:szCs w:val="28"/>
          <w:u w:val="single"/>
        </w:rPr>
        <w:t xml:space="preserve">ZÁVĚREČNÁ </w:t>
      </w:r>
      <w:r w:rsidR="006E661F" w:rsidRPr="00D016A7">
        <w:rPr>
          <w:rFonts w:asciiTheme="minorHAnsi" w:hAnsiTheme="minorHAnsi" w:cstheme="minorHAnsi"/>
          <w:sz w:val="28"/>
          <w:szCs w:val="28"/>
          <w:u w:val="single"/>
        </w:rPr>
        <w:t>USTANOVENÍ</w:t>
      </w:r>
    </w:p>
    <w:p w14:paraId="20915B0C" w14:textId="2796107E" w:rsidR="00484249" w:rsidRPr="002436B8" w:rsidRDefault="00C8115B" w:rsidP="00627B35">
      <w:pPr>
        <w:pStyle w:val="Nadpis4"/>
        <w:rPr>
          <w:rFonts w:asciiTheme="minorHAnsi" w:hAnsiTheme="minorHAnsi" w:cstheme="minorHAnsi"/>
          <w:sz w:val="24"/>
          <w:szCs w:val="24"/>
        </w:rPr>
      </w:pPr>
      <w:r w:rsidRPr="002436B8">
        <w:rPr>
          <w:rFonts w:asciiTheme="minorHAnsi" w:hAnsiTheme="minorHAnsi" w:cstheme="minorHAnsi"/>
          <w:sz w:val="24"/>
          <w:szCs w:val="24"/>
        </w:rPr>
        <w:t>Je</w:t>
      </w:r>
      <w:r w:rsidR="00D016A7">
        <w:rPr>
          <w:rFonts w:asciiTheme="minorHAnsi" w:hAnsiTheme="minorHAnsi" w:cstheme="minorHAnsi"/>
          <w:sz w:val="24"/>
          <w:szCs w:val="24"/>
        </w:rPr>
        <w:t>-li</w:t>
      </w:r>
      <w:r w:rsidRPr="002436B8">
        <w:rPr>
          <w:rFonts w:asciiTheme="minorHAnsi" w:hAnsiTheme="minorHAnsi" w:cstheme="minorHAnsi"/>
          <w:sz w:val="24"/>
          <w:szCs w:val="24"/>
        </w:rPr>
        <w:t xml:space="preserve"> nebo stane-li se některé ustanovení této </w:t>
      </w:r>
      <w:r w:rsidR="00D016A7">
        <w:rPr>
          <w:rFonts w:asciiTheme="minorHAnsi" w:hAnsiTheme="minorHAnsi" w:cstheme="minorHAnsi"/>
          <w:sz w:val="24"/>
          <w:szCs w:val="24"/>
        </w:rPr>
        <w:t>S</w:t>
      </w:r>
      <w:r w:rsidRPr="002436B8">
        <w:rPr>
          <w:rFonts w:asciiTheme="minorHAnsi" w:hAnsiTheme="minorHAnsi" w:cstheme="minorHAnsi"/>
          <w:sz w:val="24"/>
          <w:szCs w:val="24"/>
        </w:rPr>
        <w:t xml:space="preserve">mlouvy neplatné, neúčinné, zdánlivé či nevymahatelné, nedotýká se to ostatních ustanovení této </w:t>
      </w:r>
      <w:r w:rsidR="00687E67">
        <w:rPr>
          <w:rFonts w:asciiTheme="minorHAnsi" w:hAnsiTheme="minorHAnsi" w:cstheme="minorHAnsi"/>
          <w:sz w:val="24"/>
          <w:szCs w:val="24"/>
        </w:rPr>
        <w:t>S</w:t>
      </w:r>
      <w:r w:rsidRPr="002436B8">
        <w:rPr>
          <w:rFonts w:asciiTheme="minorHAnsi" w:hAnsiTheme="minorHAnsi" w:cstheme="minorHAnsi"/>
          <w:sz w:val="24"/>
          <w:szCs w:val="24"/>
        </w:rPr>
        <w:t xml:space="preserve">mlouvy, která zůstávají nadále platná a účinná. Smluvní strany se zavazují dohodou bezodkladně po takovémto případném zjištění nahradit dotčené ustanovení novým ustanovením, které nejlépe odpovídá původně zamýšlenému účelu původního ustanovení a nebude představovat zejména zřejmý prospěch či neprospěch žádné Smluvní strany na úkor či ve prospěch Smluvní strany druhé. Smluvní strany se zavazují v takovém případě pozměnit i ostatní ustanovení této </w:t>
      </w:r>
      <w:r w:rsidR="00917004">
        <w:rPr>
          <w:rFonts w:asciiTheme="minorHAnsi" w:hAnsiTheme="minorHAnsi" w:cstheme="minorHAnsi"/>
          <w:sz w:val="24"/>
          <w:szCs w:val="24"/>
        </w:rPr>
        <w:t>S</w:t>
      </w:r>
      <w:r w:rsidRPr="002436B8">
        <w:rPr>
          <w:rFonts w:asciiTheme="minorHAnsi" w:hAnsiTheme="minorHAnsi" w:cstheme="minorHAnsi"/>
          <w:sz w:val="24"/>
          <w:szCs w:val="24"/>
        </w:rPr>
        <w:t>mlouvy tak, aby nahrazeným ujednáním byly v celkovém plnění stran naplněny výše uvedené předpoklady.</w:t>
      </w:r>
    </w:p>
    <w:p w14:paraId="20915B0D" w14:textId="72D158DB" w:rsidR="00394D44" w:rsidRDefault="00394D44" w:rsidP="00394D44">
      <w:pPr>
        <w:pStyle w:val="Nadpis4"/>
        <w:rPr>
          <w:rFonts w:asciiTheme="minorHAnsi" w:hAnsiTheme="minorHAnsi" w:cstheme="minorHAnsi"/>
          <w:sz w:val="24"/>
          <w:szCs w:val="24"/>
        </w:rPr>
      </w:pPr>
      <w:r w:rsidRPr="002436B8">
        <w:rPr>
          <w:rFonts w:asciiTheme="minorHAnsi" w:hAnsiTheme="minorHAnsi" w:cstheme="minorHAnsi"/>
          <w:sz w:val="24"/>
          <w:szCs w:val="24"/>
        </w:rPr>
        <w:t xml:space="preserve">Vedlejší ústní dohody k této </w:t>
      </w:r>
      <w:r w:rsidR="00917004">
        <w:rPr>
          <w:rFonts w:asciiTheme="minorHAnsi" w:hAnsiTheme="minorHAnsi" w:cstheme="minorHAnsi"/>
          <w:sz w:val="24"/>
          <w:szCs w:val="24"/>
        </w:rPr>
        <w:t>S</w:t>
      </w:r>
      <w:r w:rsidR="001611F6" w:rsidRPr="002436B8">
        <w:rPr>
          <w:rFonts w:asciiTheme="minorHAnsi" w:hAnsiTheme="minorHAnsi" w:cstheme="minorHAnsi"/>
          <w:sz w:val="24"/>
          <w:szCs w:val="24"/>
        </w:rPr>
        <w:t>mlouvě</w:t>
      </w:r>
      <w:r w:rsidRPr="002436B8">
        <w:rPr>
          <w:rFonts w:asciiTheme="minorHAnsi" w:hAnsiTheme="minorHAnsi" w:cstheme="minorHAnsi"/>
          <w:sz w:val="24"/>
          <w:szCs w:val="24"/>
        </w:rPr>
        <w:t xml:space="preserve"> nebyly učiněny. Změny této </w:t>
      </w:r>
      <w:r w:rsidR="00917004">
        <w:rPr>
          <w:rFonts w:asciiTheme="minorHAnsi" w:hAnsiTheme="minorHAnsi" w:cstheme="minorHAnsi"/>
          <w:sz w:val="24"/>
          <w:szCs w:val="24"/>
        </w:rPr>
        <w:t>S</w:t>
      </w:r>
      <w:r w:rsidR="001611F6" w:rsidRPr="002436B8">
        <w:rPr>
          <w:rFonts w:asciiTheme="minorHAnsi" w:hAnsiTheme="minorHAnsi" w:cstheme="minorHAnsi"/>
          <w:sz w:val="24"/>
          <w:szCs w:val="24"/>
        </w:rPr>
        <w:t xml:space="preserve">mlouvy </w:t>
      </w:r>
      <w:r w:rsidRPr="002436B8">
        <w:rPr>
          <w:rFonts w:asciiTheme="minorHAnsi" w:hAnsiTheme="minorHAnsi" w:cstheme="minorHAnsi"/>
          <w:sz w:val="24"/>
          <w:szCs w:val="24"/>
        </w:rPr>
        <w:t>musí být učiněny písemnou formou. Totéž platí i pro změnu tohoto ustanovení o písemné formě.</w:t>
      </w:r>
    </w:p>
    <w:p w14:paraId="1D44D128" w14:textId="581BB81A" w:rsidR="007510FD" w:rsidRPr="00320180" w:rsidRDefault="007510FD" w:rsidP="00320180">
      <w:pPr>
        <w:pStyle w:val="Nadpis4"/>
        <w:numPr>
          <w:ilvl w:val="3"/>
          <w:numId w:val="2"/>
        </w:numPr>
        <w:tabs>
          <w:tab w:val="clear" w:pos="567"/>
        </w:tabs>
        <w:rPr>
          <w:rFonts w:asciiTheme="minorHAnsi" w:hAnsiTheme="minorHAnsi" w:cstheme="minorHAnsi"/>
          <w:sz w:val="24"/>
          <w:szCs w:val="24"/>
        </w:rPr>
      </w:pPr>
      <w:r w:rsidRPr="00E2597E">
        <w:rPr>
          <w:rFonts w:asciiTheme="minorHAnsi" w:hAnsiTheme="minorHAnsi" w:cstheme="minorHAnsi"/>
          <w:sz w:val="24"/>
          <w:szCs w:val="24"/>
        </w:rPr>
        <w:t>Tato Smlouva nabývá platnosti podpisem obou Smluvních stran</w:t>
      </w:r>
      <w:r w:rsidR="00320180">
        <w:rPr>
          <w:rFonts w:asciiTheme="minorHAnsi" w:hAnsiTheme="minorHAnsi" w:cstheme="minorHAnsi"/>
          <w:sz w:val="24"/>
          <w:szCs w:val="24"/>
        </w:rPr>
        <w:t xml:space="preserve"> </w:t>
      </w:r>
      <w:r w:rsidR="00320180" w:rsidRPr="00E2597E">
        <w:rPr>
          <w:rFonts w:asciiTheme="minorHAnsi" w:hAnsiTheme="minorHAnsi" w:cstheme="minorHAnsi"/>
          <w:sz w:val="24"/>
          <w:szCs w:val="24"/>
        </w:rPr>
        <w:t>a účinnosti</w:t>
      </w:r>
      <w:r w:rsidR="00320180">
        <w:rPr>
          <w:rFonts w:asciiTheme="minorHAnsi" w:hAnsiTheme="minorHAnsi" w:cstheme="minorHAnsi"/>
          <w:sz w:val="24"/>
          <w:szCs w:val="24"/>
        </w:rPr>
        <w:t xml:space="preserve"> uveřejněním v Registru smluv</w:t>
      </w:r>
      <w:r w:rsidRPr="00E2597E">
        <w:rPr>
          <w:rFonts w:asciiTheme="minorHAnsi" w:hAnsiTheme="minorHAnsi" w:cstheme="minorHAnsi"/>
          <w:sz w:val="24"/>
          <w:szCs w:val="24"/>
        </w:rPr>
        <w:t>.</w:t>
      </w:r>
    </w:p>
    <w:p w14:paraId="680C57F9" w14:textId="77777777" w:rsidR="00FD1220" w:rsidRPr="00156637" w:rsidRDefault="00FD1220" w:rsidP="00156637">
      <w:pPr>
        <w:pStyle w:val="Nadpis4"/>
        <w:rPr>
          <w:rFonts w:asciiTheme="minorHAnsi" w:hAnsiTheme="minorHAnsi" w:cstheme="minorHAnsi"/>
          <w:sz w:val="24"/>
          <w:szCs w:val="24"/>
        </w:rPr>
      </w:pPr>
      <w:r w:rsidRPr="00156637">
        <w:rPr>
          <w:rFonts w:asciiTheme="minorHAnsi" w:hAnsiTheme="minorHAnsi" w:cstheme="minorHAnsi"/>
          <w:sz w:val="24"/>
          <w:szCs w:val="24"/>
        </w:rPr>
        <w:t xml:space="preserve">Smlouva je uzavřena na dobu určitou a skončí řádným a úplným splněním předmětu této Smlouvy Smluvními stranami.  </w:t>
      </w:r>
    </w:p>
    <w:p w14:paraId="3C97C7EB" w14:textId="4833FA59" w:rsidR="00FD1220" w:rsidRPr="00156637" w:rsidRDefault="00FD1220" w:rsidP="00156637">
      <w:pPr>
        <w:pStyle w:val="Nadpis4"/>
        <w:rPr>
          <w:rFonts w:asciiTheme="minorHAnsi" w:hAnsiTheme="minorHAnsi" w:cstheme="minorHAnsi"/>
          <w:sz w:val="24"/>
          <w:szCs w:val="24"/>
        </w:rPr>
      </w:pPr>
      <w:r w:rsidRPr="00156637">
        <w:rPr>
          <w:rFonts w:asciiTheme="minorHAnsi" w:hAnsiTheme="minorHAnsi" w:cstheme="minorHAnsi"/>
          <w:sz w:val="24"/>
          <w:szCs w:val="24"/>
        </w:rPr>
        <w:t>Smlouvu je možné měnit pouze písemnou dohodou Smluvních stran ve formě vzestupně číslovaných dodatků Smlouvy, podepsaných oprávněnými zástupci obou Smluvních stran.</w:t>
      </w:r>
    </w:p>
    <w:p w14:paraId="4C1F23DB" w14:textId="77777777" w:rsidR="007510FD" w:rsidRPr="00B35DA2" w:rsidRDefault="007510FD" w:rsidP="007510FD">
      <w:pPr>
        <w:pStyle w:val="Nadpis4"/>
        <w:numPr>
          <w:ilvl w:val="3"/>
          <w:numId w:val="2"/>
        </w:numPr>
        <w:tabs>
          <w:tab w:val="clear" w:pos="567"/>
        </w:tabs>
        <w:rPr>
          <w:rFonts w:asciiTheme="minorHAnsi" w:hAnsiTheme="minorHAnsi" w:cstheme="minorHAnsi"/>
          <w:sz w:val="24"/>
          <w:szCs w:val="24"/>
        </w:rPr>
      </w:pPr>
      <w:r w:rsidRPr="00B35DA2">
        <w:rPr>
          <w:rFonts w:asciiTheme="minorHAnsi" w:hAnsiTheme="minorHAnsi" w:cstheme="minorHAnsi"/>
          <w:sz w:val="24"/>
          <w:szCs w:val="24"/>
        </w:rPr>
        <w:t>Tato Smlouva se vyhotovuje ve 4 (čtyřech) stejnopisech, z nichž obě Smluvní strany obdrží po 2 (dvou) stejnopisech.</w:t>
      </w:r>
    </w:p>
    <w:p w14:paraId="61AF63E5" w14:textId="77777777" w:rsidR="007510FD" w:rsidRDefault="007510FD" w:rsidP="007510FD">
      <w:pPr>
        <w:pStyle w:val="Nadpis4"/>
        <w:numPr>
          <w:ilvl w:val="0"/>
          <w:numId w:val="0"/>
        </w:numPr>
        <w:ind w:left="567"/>
        <w:rPr>
          <w:rFonts w:asciiTheme="minorHAnsi" w:hAnsiTheme="minorHAnsi" w:cstheme="minorHAnsi"/>
          <w:sz w:val="24"/>
          <w:szCs w:val="24"/>
        </w:rPr>
      </w:pPr>
      <w:r w:rsidRPr="00B35DA2">
        <w:rPr>
          <w:rFonts w:asciiTheme="minorHAnsi" w:hAnsiTheme="minorHAnsi" w:cstheme="minorHAnsi"/>
          <w:sz w:val="24"/>
          <w:szCs w:val="24"/>
        </w:rPr>
        <w:t>V případě, že Smlouva bude podepisována elektronickým podpisem, vyhotovuje se v elektronické podobě, přičemž obě Smluvní strany obdrží její elektronický originál.</w:t>
      </w:r>
    </w:p>
    <w:p w14:paraId="52493DC5" w14:textId="77777777" w:rsidR="00A549ED" w:rsidRDefault="00A549ED" w:rsidP="00A549ED"/>
    <w:p w14:paraId="7000E7F1" w14:textId="77777777" w:rsidR="00F109D2" w:rsidRDefault="00F109D2" w:rsidP="00A549ED"/>
    <w:p w14:paraId="37006EEF" w14:textId="77777777" w:rsidR="00F109D2" w:rsidRPr="00A549ED" w:rsidRDefault="00F109D2" w:rsidP="00A549ED"/>
    <w:p w14:paraId="6D33B37A" w14:textId="2FDF79CD" w:rsidR="00BF1E87" w:rsidRPr="00F95800" w:rsidRDefault="00BF1E87" w:rsidP="00341FA4">
      <w:pPr>
        <w:pStyle w:val="Nadpis4"/>
        <w:rPr>
          <w:rFonts w:asciiTheme="minorHAnsi" w:hAnsiTheme="minorHAnsi" w:cstheme="minorHAnsi"/>
          <w:sz w:val="24"/>
          <w:szCs w:val="24"/>
        </w:rPr>
      </w:pPr>
      <w:r w:rsidRPr="00A41AC5">
        <w:rPr>
          <w:rFonts w:asciiTheme="minorHAnsi" w:hAnsiTheme="minorHAnsi" w:cstheme="minorHAnsi"/>
          <w:sz w:val="24"/>
          <w:szCs w:val="24"/>
        </w:rPr>
        <w:lastRenderedPageBreak/>
        <w:t xml:space="preserve">Nedílnou </w:t>
      </w:r>
      <w:r w:rsidRPr="00F95800">
        <w:rPr>
          <w:rFonts w:asciiTheme="minorHAnsi" w:hAnsiTheme="minorHAnsi" w:cstheme="minorHAnsi"/>
          <w:sz w:val="24"/>
          <w:szCs w:val="24"/>
        </w:rPr>
        <w:t xml:space="preserve">součástí této </w:t>
      </w:r>
      <w:r w:rsidR="00444BF3" w:rsidRPr="00F95800">
        <w:rPr>
          <w:rFonts w:asciiTheme="minorHAnsi" w:hAnsiTheme="minorHAnsi" w:cstheme="minorHAnsi"/>
          <w:sz w:val="24"/>
          <w:szCs w:val="24"/>
        </w:rPr>
        <w:t>S</w:t>
      </w:r>
      <w:r w:rsidRPr="00F95800">
        <w:rPr>
          <w:rFonts w:asciiTheme="minorHAnsi" w:hAnsiTheme="minorHAnsi" w:cstheme="minorHAnsi"/>
          <w:sz w:val="24"/>
          <w:szCs w:val="24"/>
        </w:rPr>
        <w:t>mlouvy jsou následující přílohy:</w:t>
      </w:r>
    </w:p>
    <w:p w14:paraId="47E26D08" w14:textId="25417A87" w:rsidR="00320180" w:rsidRPr="00F95800" w:rsidRDefault="00320180" w:rsidP="00320180">
      <w:pPr>
        <w:pStyle w:val="Odstavecseseznamem"/>
        <w:ind w:left="927"/>
        <w:rPr>
          <w:rFonts w:asciiTheme="minorHAnsi" w:hAnsiTheme="minorHAnsi" w:cstheme="minorHAnsi"/>
          <w:sz w:val="24"/>
        </w:rPr>
      </w:pPr>
      <w:r w:rsidRPr="00F95800">
        <w:rPr>
          <w:rFonts w:asciiTheme="minorHAnsi" w:hAnsiTheme="minorHAnsi" w:cstheme="minorHAnsi"/>
          <w:sz w:val="24"/>
        </w:rPr>
        <w:t>Příloha č. I. – Položkový rozpočet – Na Moráni</w:t>
      </w:r>
    </w:p>
    <w:p w14:paraId="4276F88A" w14:textId="4C619AEF" w:rsidR="00847F34" w:rsidRPr="00A41AC5" w:rsidRDefault="00320180" w:rsidP="00320180">
      <w:pPr>
        <w:pStyle w:val="Odstavecseseznamem"/>
        <w:ind w:left="927"/>
        <w:rPr>
          <w:rFonts w:asciiTheme="minorHAnsi" w:hAnsiTheme="minorHAnsi" w:cstheme="minorHAnsi"/>
          <w:strike/>
          <w:sz w:val="24"/>
        </w:rPr>
      </w:pPr>
      <w:r w:rsidRPr="00F95800">
        <w:rPr>
          <w:rFonts w:asciiTheme="minorHAnsi" w:hAnsiTheme="minorHAnsi" w:cstheme="minorHAnsi"/>
          <w:sz w:val="24"/>
        </w:rPr>
        <w:t>Příloh č. I</w:t>
      </w:r>
      <w:r w:rsidR="00B26DE8" w:rsidRPr="00F95800">
        <w:rPr>
          <w:rFonts w:asciiTheme="minorHAnsi" w:hAnsiTheme="minorHAnsi" w:cstheme="minorHAnsi"/>
          <w:sz w:val="24"/>
        </w:rPr>
        <w:t>I.</w:t>
      </w:r>
      <w:r w:rsidRPr="00F95800">
        <w:rPr>
          <w:rFonts w:asciiTheme="minorHAnsi" w:hAnsiTheme="minorHAnsi" w:cstheme="minorHAnsi"/>
          <w:sz w:val="24"/>
        </w:rPr>
        <w:t xml:space="preserve"> – Položkový rozpočet – U Větrného mlýna</w:t>
      </w:r>
    </w:p>
    <w:p w14:paraId="3933657D" w14:textId="77777777" w:rsidR="004F799B" w:rsidRPr="00A41AC5" w:rsidRDefault="004F799B" w:rsidP="004F799B">
      <w:pPr>
        <w:pStyle w:val="Nadpis4"/>
        <w:numPr>
          <w:ilvl w:val="0"/>
          <w:numId w:val="0"/>
        </w:numPr>
        <w:rPr>
          <w:rFonts w:asciiTheme="minorHAnsi" w:hAnsiTheme="minorHAnsi" w:cstheme="minorHAnsi"/>
          <w:sz w:val="24"/>
          <w:szCs w:val="24"/>
        </w:rPr>
      </w:pPr>
    </w:p>
    <w:p w14:paraId="5D785D87" w14:textId="77777777" w:rsidR="00320180" w:rsidRDefault="00320180" w:rsidP="00320180">
      <w:pPr>
        <w:rPr>
          <w:rFonts w:asciiTheme="minorHAnsi" w:hAnsiTheme="minorHAnsi" w:cstheme="minorHAnsi"/>
          <w:sz w:val="24"/>
        </w:rPr>
      </w:pPr>
    </w:p>
    <w:p w14:paraId="6DA8F016" w14:textId="77777777" w:rsidR="00320180" w:rsidRPr="00EA5F48" w:rsidRDefault="00320180" w:rsidP="00320180">
      <w:pPr>
        <w:rPr>
          <w:rFonts w:asciiTheme="minorHAnsi" w:hAnsiTheme="minorHAnsi" w:cstheme="minorHAnsi"/>
          <w:sz w:val="24"/>
        </w:rPr>
      </w:pPr>
      <w:r w:rsidRPr="00EA5F48">
        <w:rPr>
          <w:rFonts w:asciiTheme="minorHAnsi" w:hAnsiTheme="minorHAnsi" w:cstheme="minorHAnsi"/>
          <w:sz w:val="24"/>
        </w:rPr>
        <w:t xml:space="preserve">Uzavření této </w:t>
      </w:r>
      <w:r>
        <w:rPr>
          <w:rFonts w:asciiTheme="minorHAnsi" w:hAnsiTheme="minorHAnsi" w:cstheme="minorHAnsi"/>
          <w:sz w:val="24"/>
        </w:rPr>
        <w:t>S</w:t>
      </w:r>
      <w:r w:rsidRPr="00EA5F48">
        <w:rPr>
          <w:rFonts w:asciiTheme="minorHAnsi" w:hAnsiTheme="minorHAnsi" w:cstheme="minorHAnsi"/>
          <w:sz w:val="24"/>
        </w:rPr>
        <w:t xml:space="preserve">mlouvy bylo schváleno Radou města </w:t>
      </w:r>
      <w:r>
        <w:rPr>
          <w:rFonts w:asciiTheme="minorHAnsi" w:hAnsiTheme="minorHAnsi" w:cstheme="minorHAnsi"/>
          <w:sz w:val="24"/>
        </w:rPr>
        <w:t>Chomutova</w:t>
      </w:r>
      <w:r w:rsidRPr="00EA5F48">
        <w:rPr>
          <w:rFonts w:asciiTheme="minorHAnsi" w:hAnsiTheme="minorHAnsi" w:cstheme="minorHAnsi"/>
          <w:sz w:val="24"/>
        </w:rPr>
        <w:t xml:space="preserve"> dne </w:t>
      </w:r>
      <w:r w:rsidRPr="00A820F3">
        <w:rPr>
          <w:rFonts w:asciiTheme="minorHAnsi" w:hAnsiTheme="minorHAnsi" w:cstheme="minorHAnsi"/>
          <w:bCs/>
          <w:sz w:val="24"/>
          <w:highlight w:val="yellow"/>
        </w:rPr>
        <w:t xml:space="preserve">[doplní </w:t>
      </w:r>
      <w:r>
        <w:rPr>
          <w:rFonts w:asciiTheme="minorHAnsi" w:hAnsiTheme="minorHAnsi" w:cstheme="minorHAnsi"/>
          <w:bCs/>
          <w:sz w:val="24"/>
          <w:highlight w:val="yellow"/>
        </w:rPr>
        <w:t>Objednatel</w:t>
      </w:r>
      <w:r w:rsidRPr="00A820F3">
        <w:rPr>
          <w:rFonts w:asciiTheme="minorHAnsi" w:hAnsiTheme="minorHAnsi" w:cstheme="minorHAnsi"/>
          <w:bCs/>
          <w:sz w:val="24"/>
          <w:highlight w:val="yellow"/>
        </w:rPr>
        <w:t>]</w:t>
      </w:r>
      <w:r w:rsidRPr="00EA5F48">
        <w:rPr>
          <w:rFonts w:asciiTheme="minorHAnsi" w:hAnsiTheme="minorHAnsi" w:cstheme="minorHAnsi"/>
          <w:sz w:val="24"/>
        </w:rPr>
        <w:t xml:space="preserve"> usnesením č.</w:t>
      </w:r>
      <w:r>
        <w:rPr>
          <w:rFonts w:asciiTheme="minorHAnsi" w:hAnsiTheme="minorHAnsi" w:cstheme="minorHAnsi"/>
          <w:sz w:val="24"/>
        </w:rPr>
        <w:t> </w:t>
      </w:r>
      <w:r w:rsidRPr="00A820F3">
        <w:rPr>
          <w:rFonts w:asciiTheme="minorHAnsi" w:hAnsiTheme="minorHAnsi" w:cstheme="minorHAnsi"/>
          <w:bCs/>
          <w:sz w:val="24"/>
          <w:highlight w:val="yellow"/>
        </w:rPr>
        <w:t xml:space="preserve">[doplní </w:t>
      </w:r>
      <w:r>
        <w:rPr>
          <w:rFonts w:asciiTheme="minorHAnsi" w:hAnsiTheme="minorHAnsi" w:cstheme="minorHAnsi"/>
          <w:bCs/>
          <w:sz w:val="24"/>
          <w:highlight w:val="yellow"/>
        </w:rPr>
        <w:t>Objednatel</w:t>
      </w:r>
      <w:r w:rsidRPr="00A820F3">
        <w:rPr>
          <w:rFonts w:asciiTheme="minorHAnsi" w:hAnsiTheme="minorHAnsi" w:cstheme="minorHAnsi"/>
          <w:bCs/>
          <w:sz w:val="24"/>
          <w:highlight w:val="yellow"/>
        </w:rPr>
        <w:t>]</w:t>
      </w:r>
      <w:r>
        <w:rPr>
          <w:rFonts w:asciiTheme="minorHAnsi" w:hAnsiTheme="minorHAnsi" w:cstheme="minorHAnsi"/>
          <w:bCs/>
          <w:sz w:val="24"/>
        </w:rPr>
        <w:t>.</w:t>
      </w:r>
    </w:p>
    <w:p w14:paraId="050F795A" w14:textId="77777777" w:rsidR="00320180" w:rsidRPr="002436B8" w:rsidRDefault="00320180" w:rsidP="00320180">
      <w:pPr>
        <w:pStyle w:val="Nadpis4"/>
        <w:numPr>
          <w:ilvl w:val="0"/>
          <w:numId w:val="0"/>
        </w:numPr>
        <w:rPr>
          <w:rFonts w:asciiTheme="minorHAnsi" w:hAnsiTheme="minorHAnsi" w:cstheme="minorHAnsi"/>
          <w:sz w:val="24"/>
          <w:szCs w:val="24"/>
        </w:rPr>
      </w:pPr>
    </w:p>
    <w:p w14:paraId="3DAF20D3" w14:textId="77777777" w:rsidR="00320180" w:rsidRDefault="00320180" w:rsidP="00320180">
      <w:pPr>
        <w:pStyle w:val="Nadpis4"/>
        <w:numPr>
          <w:ilvl w:val="0"/>
          <w:numId w:val="0"/>
        </w:numPr>
        <w:rPr>
          <w:rFonts w:asciiTheme="minorHAnsi" w:hAnsiTheme="minorHAnsi" w:cstheme="minorHAnsi"/>
          <w:sz w:val="24"/>
          <w:szCs w:val="24"/>
        </w:rPr>
      </w:pPr>
      <w:r w:rsidRPr="002436B8">
        <w:rPr>
          <w:rFonts w:asciiTheme="minorHAnsi" w:hAnsiTheme="minorHAnsi" w:cstheme="minorHAnsi"/>
          <w:sz w:val="24"/>
          <w:szCs w:val="24"/>
        </w:rPr>
        <w:t xml:space="preserve">Smluvní strany výslovně prohlašují, že si tuto </w:t>
      </w:r>
      <w:r>
        <w:rPr>
          <w:rFonts w:asciiTheme="minorHAnsi" w:hAnsiTheme="minorHAnsi" w:cstheme="minorHAnsi"/>
          <w:sz w:val="24"/>
          <w:szCs w:val="24"/>
        </w:rPr>
        <w:t>S</w:t>
      </w:r>
      <w:r w:rsidRPr="002436B8">
        <w:rPr>
          <w:rFonts w:asciiTheme="minorHAnsi" w:hAnsiTheme="minorHAnsi" w:cstheme="minorHAnsi"/>
          <w:sz w:val="24"/>
          <w:szCs w:val="24"/>
        </w:rPr>
        <w:t>mlouvu před jejím podpisem přečetly a že ji uzavírají po vzájemném projednání dle jejich svobodné a pravé vůle, nikoliv v tísni či za nápadně nevýhodných podmínek.</w:t>
      </w:r>
    </w:p>
    <w:p w14:paraId="028B2229" w14:textId="77777777" w:rsidR="00320180" w:rsidRDefault="00320180" w:rsidP="00320180"/>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8"/>
      </w:tblGrid>
      <w:tr w:rsidR="00320180" w:rsidRPr="00A820F3" w14:paraId="4F55A738" w14:textId="77777777" w:rsidTr="00B161FC">
        <w:tc>
          <w:tcPr>
            <w:tcW w:w="4532" w:type="dxa"/>
          </w:tcPr>
          <w:p w14:paraId="2EAA3AC3" w14:textId="77777777" w:rsidR="00320180" w:rsidRPr="00A820F3" w:rsidRDefault="00320180" w:rsidP="00B161FC">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r w:rsidRPr="00A820F3">
              <w:rPr>
                <w:rFonts w:asciiTheme="minorHAnsi" w:hAnsiTheme="minorHAnsi" w:cstheme="minorHAnsi"/>
                <w:sz w:val="24"/>
              </w:rPr>
              <w:t>V</w:t>
            </w:r>
            <w:r>
              <w:rPr>
                <w:rFonts w:asciiTheme="minorHAnsi" w:hAnsiTheme="minorHAnsi" w:cstheme="minorHAnsi"/>
                <w:sz w:val="24"/>
              </w:rPr>
              <w:t xml:space="preserve"> Chomutově</w:t>
            </w:r>
            <w:r w:rsidRPr="00A820F3">
              <w:rPr>
                <w:rFonts w:asciiTheme="minorHAnsi" w:hAnsiTheme="minorHAnsi" w:cstheme="minorHAnsi"/>
                <w:sz w:val="24"/>
              </w:rPr>
              <w:t xml:space="preserve"> dne </w:t>
            </w:r>
            <w:bookmarkStart w:id="4" w:name="_Hlk157078535"/>
            <w:r w:rsidRPr="00A820F3">
              <w:rPr>
                <w:rFonts w:asciiTheme="minorHAnsi" w:hAnsiTheme="minorHAnsi" w:cstheme="minorHAnsi"/>
                <w:bCs/>
                <w:sz w:val="24"/>
                <w:highlight w:val="yellow"/>
              </w:rPr>
              <w:t xml:space="preserve">[doplní </w:t>
            </w:r>
            <w:r>
              <w:rPr>
                <w:rFonts w:asciiTheme="minorHAnsi" w:hAnsiTheme="minorHAnsi" w:cstheme="minorHAnsi"/>
                <w:bCs/>
                <w:sz w:val="24"/>
                <w:highlight w:val="yellow"/>
              </w:rPr>
              <w:t>Objednatel</w:t>
            </w:r>
            <w:r w:rsidRPr="00A820F3">
              <w:rPr>
                <w:rFonts w:asciiTheme="minorHAnsi" w:hAnsiTheme="minorHAnsi" w:cstheme="minorHAnsi"/>
                <w:bCs/>
                <w:sz w:val="24"/>
                <w:highlight w:val="yellow"/>
              </w:rPr>
              <w:t>]</w:t>
            </w:r>
            <w:bookmarkEnd w:id="4"/>
          </w:p>
        </w:tc>
        <w:tc>
          <w:tcPr>
            <w:tcW w:w="4538" w:type="dxa"/>
          </w:tcPr>
          <w:p w14:paraId="539D29B3" w14:textId="77777777" w:rsidR="00320180" w:rsidRPr="00A820F3" w:rsidRDefault="00320180" w:rsidP="00B161FC">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r w:rsidRPr="00A820F3">
              <w:rPr>
                <w:rFonts w:asciiTheme="minorHAnsi" w:hAnsiTheme="minorHAnsi" w:cstheme="minorHAnsi"/>
                <w:sz w:val="24"/>
              </w:rPr>
              <w:t xml:space="preserve">V </w:t>
            </w:r>
            <w:r w:rsidRPr="00A820F3">
              <w:rPr>
                <w:rFonts w:asciiTheme="minorHAnsi" w:hAnsiTheme="minorHAnsi" w:cstheme="minorHAnsi"/>
                <w:sz w:val="24"/>
                <w:highlight w:val="cyan"/>
              </w:rPr>
              <w:t xml:space="preserve">[doplní </w:t>
            </w:r>
            <w:r>
              <w:rPr>
                <w:rFonts w:asciiTheme="minorHAnsi" w:hAnsiTheme="minorHAnsi" w:cstheme="minorHAnsi"/>
                <w:sz w:val="24"/>
                <w:highlight w:val="cyan"/>
              </w:rPr>
              <w:t>Zhotovitel</w:t>
            </w:r>
            <w:r w:rsidRPr="00A820F3">
              <w:rPr>
                <w:rFonts w:asciiTheme="minorHAnsi" w:hAnsiTheme="minorHAnsi" w:cstheme="minorHAnsi"/>
                <w:sz w:val="24"/>
                <w:highlight w:val="cyan"/>
              </w:rPr>
              <w:t>]</w:t>
            </w:r>
            <w:r w:rsidRPr="00A820F3">
              <w:rPr>
                <w:rFonts w:asciiTheme="minorHAnsi" w:hAnsiTheme="minorHAnsi" w:cstheme="minorHAnsi"/>
                <w:sz w:val="24"/>
              </w:rPr>
              <w:t xml:space="preserve"> dne </w:t>
            </w:r>
            <w:r w:rsidRPr="00A820F3">
              <w:rPr>
                <w:rFonts w:asciiTheme="minorHAnsi" w:hAnsiTheme="minorHAnsi" w:cstheme="minorHAnsi"/>
                <w:sz w:val="24"/>
                <w:highlight w:val="cyan"/>
              </w:rPr>
              <w:t xml:space="preserve">[doplní </w:t>
            </w:r>
            <w:r>
              <w:rPr>
                <w:rFonts w:asciiTheme="minorHAnsi" w:hAnsiTheme="minorHAnsi" w:cstheme="minorHAnsi"/>
                <w:sz w:val="24"/>
                <w:highlight w:val="cyan"/>
              </w:rPr>
              <w:t>Zhotovitel</w:t>
            </w:r>
            <w:r w:rsidRPr="00A820F3">
              <w:rPr>
                <w:rFonts w:asciiTheme="minorHAnsi" w:hAnsiTheme="minorHAnsi" w:cstheme="minorHAnsi"/>
                <w:sz w:val="24"/>
                <w:highlight w:val="cyan"/>
              </w:rPr>
              <w:t>]</w:t>
            </w:r>
          </w:p>
        </w:tc>
      </w:tr>
      <w:tr w:rsidR="00320180" w:rsidRPr="00A820F3" w14:paraId="0ABDCEBA" w14:textId="77777777" w:rsidTr="00B161FC">
        <w:tc>
          <w:tcPr>
            <w:tcW w:w="4532" w:type="dxa"/>
          </w:tcPr>
          <w:p w14:paraId="23FCFE77" w14:textId="77777777" w:rsidR="00320180" w:rsidRPr="00A820F3" w:rsidRDefault="00320180" w:rsidP="00B161FC">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r w:rsidRPr="00A820F3">
              <w:rPr>
                <w:rFonts w:asciiTheme="minorHAnsi" w:hAnsiTheme="minorHAnsi" w:cstheme="minorHAnsi"/>
                <w:sz w:val="24"/>
              </w:rPr>
              <w:t>Za Kupujícího:</w:t>
            </w:r>
          </w:p>
        </w:tc>
        <w:tc>
          <w:tcPr>
            <w:tcW w:w="4538" w:type="dxa"/>
          </w:tcPr>
          <w:p w14:paraId="3BBADD05" w14:textId="77777777" w:rsidR="00320180" w:rsidRPr="00A820F3" w:rsidRDefault="00320180" w:rsidP="00B161FC">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r w:rsidRPr="00A820F3">
              <w:rPr>
                <w:rFonts w:asciiTheme="minorHAnsi" w:hAnsiTheme="minorHAnsi" w:cstheme="minorHAnsi"/>
                <w:sz w:val="24"/>
              </w:rPr>
              <w:t>Za Prodávajícího:</w:t>
            </w:r>
          </w:p>
        </w:tc>
      </w:tr>
      <w:tr w:rsidR="00320180" w:rsidRPr="00A820F3" w14:paraId="282292F3" w14:textId="77777777" w:rsidTr="00B161FC">
        <w:tc>
          <w:tcPr>
            <w:tcW w:w="4532" w:type="dxa"/>
          </w:tcPr>
          <w:p w14:paraId="26A1761B" w14:textId="77777777" w:rsidR="00320180" w:rsidRDefault="00320180" w:rsidP="00B161FC">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p>
          <w:p w14:paraId="7FF7A4DA" w14:textId="77777777" w:rsidR="00320180" w:rsidRDefault="00320180" w:rsidP="00B161FC">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p>
          <w:p w14:paraId="6A03B01C" w14:textId="77777777" w:rsidR="00320180" w:rsidRDefault="00320180" w:rsidP="00B161FC">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p>
          <w:p w14:paraId="2EB07B1B" w14:textId="77777777" w:rsidR="00320180" w:rsidRPr="00A820F3" w:rsidRDefault="00320180" w:rsidP="00B161FC">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p>
        </w:tc>
        <w:tc>
          <w:tcPr>
            <w:tcW w:w="4538" w:type="dxa"/>
          </w:tcPr>
          <w:p w14:paraId="436F83DD" w14:textId="77777777" w:rsidR="00320180" w:rsidRPr="00A820F3" w:rsidRDefault="00320180" w:rsidP="00B161FC">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rPr>
            </w:pPr>
          </w:p>
        </w:tc>
      </w:tr>
      <w:tr w:rsidR="00320180" w:rsidRPr="00A820F3" w14:paraId="3E3F0191" w14:textId="77777777" w:rsidTr="00B161FC">
        <w:tc>
          <w:tcPr>
            <w:tcW w:w="4532" w:type="dxa"/>
          </w:tcPr>
          <w:p w14:paraId="516C29B3" w14:textId="77777777" w:rsidR="00320180" w:rsidRPr="00A820F3" w:rsidRDefault="00320180" w:rsidP="00B161FC">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highlight w:val="green"/>
              </w:rPr>
            </w:pPr>
            <w:r w:rsidRPr="00A820F3">
              <w:rPr>
                <w:rFonts w:asciiTheme="minorHAnsi" w:hAnsiTheme="minorHAnsi" w:cstheme="minorHAnsi"/>
                <w:sz w:val="24"/>
              </w:rPr>
              <w:t>Podpis oprávněné osoby</w:t>
            </w:r>
          </w:p>
        </w:tc>
        <w:tc>
          <w:tcPr>
            <w:tcW w:w="4538" w:type="dxa"/>
          </w:tcPr>
          <w:p w14:paraId="3D88A56C" w14:textId="77777777" w:rsidR="00320180" w:rsidRPr="00A820F3" w:rsidRDefault="00320180" w:rsidP="00B161FC">
            <w:pPr>
              <w:tabs>
                <w:tab w:val="clear" w:pos="567"/>
                <w:tab w:val="clear" w:pos="1134"/>
                <w:tab w:val="clear" w:pos="1701"/>
                <w:tab w:val="clear" w:pos="2268"/>
                <w:tab w:val="clear" w:pos="2835"/>
                <w:tab w:val="clear" w:pos="3402"/>
              </w:tabs>
              <w:spacing w:line="23" w:lineRule="atLeast"/>
              <w:jc w:val="left"/>
              <w:rPr>
                <w:rFonts w:asciiTheme="minorHAnsi" w:hAnsiTheme="minorHAnsi" w:cstheme="minorHAnsi"/>
                <w:sz w:val="24"/>
                <w:highlight w:val="green"/>
              </w:rPr>
            </w:pPr>
            <w:r w:rsidRPr="00A820F3">
              <w:rPr>
                <w:rFonts w:asciiTheme="minorHAnsi" w:hAnsiTheme="minorHAnsi" w:cstheme="minorHAnsi"/>
                <w:sz w:val="24"/>
              </w:rPr>
              <w:t xml:space="preserve">Podpis oprávněné osoby </w:t>
            </w:r>
          </w:p>
        </w:tc>
      </w:tr>
    </w:tbl>
    <w:p w14:paraId="20915B1D" w14:textId="0878EED6" w:rsidR="00540862" w:rsidRPr="002C5235" w:rsidRDefault="00540862" w:rsidP="00320180">
      <w:pPr>
        <w:rPr>
          <w:rFonts w:asciiTheme="minorHAnsi" w:hAnsiTheme="minorHAnsi" w:cstheme="minorHAnsi"/>
          <w:bCs/>
          <w:sz w:val="24"/>
        </w:rPr>
      </w:pPr>
    </w:p>
    <w:sectPr w:rsidR="00540862" w:rsidRPr="002C5235" w:rsidSect="003E2A4E">
      <w:footerReference w:type="default" r:id="rId8"/>
      <w:headerReference w:type="first" r:id="rId9"/>
      <w:footerReference w:type="first" r:id="rId10"/>
      <w:pgSz w:w="11906" w:h="16838" w:code="9"/>
      <w:pgMar w:top="1134" w:right="1134" w:bottom="1418"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D393E" w14:textId="77777777" w:rsidR="00E81015" w:rsidRDefault="00E81015">
      <w:r>
        <w:separator/>
      </w:r>
    </w:p>
  </w:endnote>
  <w:endnote w:type="continuationSeparator" w:id="0">
    <w:p w14:paraId="2474904F" w14:textId="77777777" w:rsidR="00E81015" w:rsidRDefault="00E81015">
      <w:r>
        <w:continuationSeparator/>
      </w:r>
    </w:p>
  </w:endnote>
  <w:endnote w:type="continuationNotice" w:id="1">
    <w:p w14:paraId="37096E1B" w14:textId="77777777" w:rsidR="00E81015" w:rsidRDefault="00E810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5B27" w14:textId="740C41AC" w:rsidR="008C3BD5" w:rsidRPr="006B2926" w:rsidRDefault="006B2926" w:rsidP="00FB4809">
    <w:pPr>
      <w:pStyle w:val="Zpat"/>
      <w:tabs>
        <w:tab w:val="clear" w:pos="4536"/>
      </w:tabs>
      <w:spacing w:before="0" w:after="0"/>
    </w:pPr>
    <w:r>
      <w:rPr>
        <w:rStyle w:val="slostrnky"/>
      </w:rPr>
      <w:fldChar w:fldCharType="begin"/>
    </w:r>
    <w:r>
      <w:rPr>
        <w:rStyle w:val="slostrnky"/>
      </w:rPr>
      <w:instrText xml:space="preserve"> PAGE </w:instrText>
    </w:r>
    <w:r>
      <w:rPr>
        <w:rStyle w:val="slostrnky"/>
      </w:rPr>
      <w:fldChar w:fldCharType="separate"/>
    </w:r>
    <w:r w:rsidR="0048789D">
      <w:rPr>
        <w:rStyle w:val="slostrnky"/>
        <w:noProof/>
      </w:rPr>
      <w:t>14</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8789D">
      <w:rPr>
        <w:rStyle w:val="slostrnky"/>
        <w:noProof/>
      </w:rPr>
      <w:t>14</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5B2B" w14:textId="77777777" w:rsidR="00EA699B" w:rsidRDefault="00A05ED0" w:rsidP="006B2926">
    <w:pPr>
      <w:pStyle w:val="Zpat"/>
      <w:tabs>
        <w:tab w:val="clear" w:pos="4536"/>
      </w:tabs>
      <w:spacing w:before="100" w:beforeAutospacing="1"/>
    </w:pPr>
    <w:r>
      <w:rPr>
        <w:rStyle w:val="slostrnky"/>
      </w:rPr>
      <w:tab/>
    </w:r>
    <w:r>
      <w:rPr>
        <w:rStyle w:val="slostrnky"/>
      </w:rPr>
      <w:tab/>
    </w:r>
    <w:r>
      <w:rPr>
        <w:rStyle w:val="slostrnky"/>
      </w:rPr>
      <w:tab/>
    </w:r>
    <w:r>
      <w:rPr>
        <w:rStyle w:val="slostrnky"/>
      </w:rPr>
      <w:tab/>
    </w:r>
    <w:r>
      <w:rPr>
        <w:rStyle w:val="slostrnky"/>
      </w:rPr>
      <w:tab/>
    </w:r>
    <w:r>
      <w:rPr>
        <w:rStyle w:val="slostrnky"/>
      </w:rPr>
      <w:tab/>
    </w:r>
    <w:r>
      <w:rPr>
        <w:rStyle w:val="slostrnky"/>
      </w:rPr>
      <w:tab/>
    </w:r>
  </w:p>
  <w:tbl>
    <w:tblPr>
      <w:tblpPr w:vertAnchor="page" w:horzAnchor="margin" w:tblpYSpec="bottom"/>
      <w:tblOverlap w:val="never"/>
      <w:tblW w:w="9720" w:type="dxa"/>
      <w:tblLayout w:type="fixed"/>
      <w:tblCellMar>
        <w:left w:w="0" w:type="dxa"/>
        <w:right w:w="0" w:type="dxa"/>
      </w:tblCellMar>
      <w:tblLook w:val="0000" w:firstRow="0" w:lastRow="0" w:firstColumn="0" w:lastColumn="0" w:noHBand="0" w:noVBand="0"/>
    </w:tblPr>
    <w:tblGrid>
      <w:gridCol w:w="5408"/>
      <w:gridCol w:w="4312"/>
    </w:tblGrid>
    <w:tr w:rsidR="00EA699B" w:rsidRPr="00291A21" w14:paraId="20915B2E" w14:textId="77777777" w:rsidTr="00157227">
      <w:trPr>
        <w:cantSplit/>
        <w:trHeight w:val="356"/>
      </w:trPr>
      <w:tc>
        <w:tcPr>
          <w:tcW w:w="5408" w:type="dxa"/>
          <w:vMerge w:val="restart"/>
          <w:vAlign w:val="bottom"/>
        </w:tcPr>
        <w:p w14:paraId="20915B2C" w14:textId="77777777" w:rsidR="00EA699B" w:rsidRDefault="00EA699B" w:rsidP="00EA699B">
          <w:pPr>
            <w:pStyle w:val="Zpat"/>
            <w:tabs>
              <w:tab w:val="clear" w:pos="4536"/>
            </w:tabs>
            <w:spacing w:before="0" w:after="0"/>
            <w:jc w:val="left"/>
          </w:pPr>
        </w:p>
      </w:tc>
      <w:tc>
        <w:tcPr>
          <w:tcW w:w="4312" w:type="dxa"/>
          <w:vAlign w:val="bottom"/>
        </w:tcPr>
        <w:p w14:paraId="20915B2D" w14:textId="51689AAF" w:rsidR="00EA699B" w:rsidRPr="00291A21" w:rsidRDefault="00EA699B" w:rsidP="002D3307">
          <w:pPr>
            <w:pStyle w:val="Zpat-cesta"/>
            <w:spacing w:before="360" w:beforeAutospacing="0" w:after="0"/>
            <w:rPr>
              <w:sz w:val="9"/>
              <w:szCs w:val="9"/>
            </w:rPr>
          </w:pPr>
        </w:p>
      </w:tc>
    </w:tr>
    <w:tr w:rsidR="00EA699B" w:rsidRPr="00FB7F99" w14:paraId="20915B31" w14:textId="77777777" w:rsidTr="00157227">
      <w:trPr>
        <w:cantSplit/>
      </w:trPr>
      <w:tc>
        <w:tcPr>
          <w:tcW w:w="5408" w:type="dxa"/>
          <w:vMerge/>
          <w:vAlign w:val="bottom"/>
        </w:tcPr>
        <w:p w14:paraId="20915B2F" w14:textId="77777777" w:rsidR="00EA699B" w:rsidRDefault="00EA699B" w:rsidP="00EA699B">
          <w:pPr>
            <w:pStyle w:val="Zpat"/>
            <w:tabs>
              <w:tab w:val="clear" w:pos="4536"/>
            </w:tabs>
            <w:spacing w:before="100" w:beforeAutospacing="1"/>
            <w:jc w:val="left"/>
          </w:pPr>
        </w:p>
      </w:tc>
      <w:tc>
        <w:tcPr>
          <w:tcW w:w="4312" w:type="dxa"/>
          <w:vAlign w:val="bottom"/>
        </w:tcPr>
        <w:p w14:paraId="20915B30" w14:textId="5CF7D8CC" w:rsidR="00EA699B" w:rsidRPr="00FB7F99" w:rsidRDefault="00EA699B" w:rsidP="00EA699B">
          <w:pPr>
            <w:pStyle w:val="Zpat"/>
            <w:tabs>
              <w:tab w:val="clear" w:pos="4536"/>
            </w:tabs>
            <w:spacing w:before="0" w:after="0"/>
            <w:rPr>
              <w:b w:val="0"/>
              <w:bCs/>
            </w:rPr>
          </w:pPr>
          <w:r w:rsidRPr="00FB7F99">
            <w:rPr>
              <w:rStyle w:val="slostrnky"/>
              <w:b w:val="0"/>
              <w:bCs/>
            </w:rPr>
            <w:fldChar w:fldCharType="begin"/>
          </w:r>
          <w:r w:rsidRPr="00FB7F99">
            <w:rPr>
              <w:rStyle w:val="slostrnky"/>
              <w:b w:val="0"/>
              <w:bCs/>
            </w:rPr>
            <w:instrText xml:space="preserve"> PAGE </w:instrText>
          </w:r>
          <w:r w:rsidRPr="00FB7F99">
            <w:rPr>
              <w:rStyle w:val="slostrnky"/>
              <w:b w:val="0"/>
              <w:bCs/>
            </w:rPr>
            <w:fldChar w:fldCharType="separate"/>
          </w:r>
          <w:r w:rsidR="0048789D">
            <w:rPr>
              <w:rStyle w:val="slostrnky"/>
              <w:b w:val="0"/>
              <w:bCs/>
              <w:noProof/>
            </w:rPr>
            <w:t>1</w:t>
          </w:r>
          <w:r w:rsidRPr="00FB7F99">
            <w:rPr>
              <w:rStyle w:val="slostrnky"/>
              <w:b w:val="0"/>
              <w:bCs/>
            </w:rPr>
            <w:fldChar w:fldCharType="end"/>
          </w:r>
          <w:r w:rsidRPr="00FB7F99">
            <w:rPr>
              <w:rStyle w:val="slostrnky"/>
              <w:b w:val="0"/>
              <w:bCs/>
            </w:rPr>
            <w:t>/</w:t>
          </w:r>
          <w:r w:rsidRPr="00FB7F99">
            <w:rPr>
              <w:rStyle w:val="slostrnky"/>
              <w:b w:val="0"/>
              <w:bCs/>
            </w:rPr>
            <w:fldChar w:fldCharType="begin"/>
          </w:r>
          <w:r w:rsidRPr="00FB7F99">
            <w:rPr>
              <w:rStyle w:val="slostrnky"/>
              <w:b w:val="0"/>
              <w:bCs/>
            </w:rPr>
            <w:instrText xml:space="preserve"> NUMPAGES </w:instrText>
          </w:r>
          <w:r w:rsidRPr="00FB7F99">
            <w:rPr>
              <w:rStyle w:val="slostrnky"/>
              <w:b w:val="0"/>
              <w:bCs/>
            </w:rPr>
            <w:fldChar w:fldCharType="separate"/>
          </w:r>
          <w:r w:rsidR="0048789D">
            <w:rPr>
              <w:rStyle w:val="slostrnky"/>
              <w:b w:val="0"/>
              <w:bCs/>
              <w:noProof/>
            </w:rPr>
            <w:t>14</w:t>
          </w:r>
          <w:r w:rsidRPr="00FB7F99">
            <w:rPr>
              <w:rStyle w:val="slostrnky"/>
              <w:b w:val="0"/>
              <w:bCs/>
            </w:rPr>
            <w:fldChar w:fldCharType="end"/>
          </w:r>
        </w:p>
      </w:tc>
    </w:tr>
    <w:tr w:rsidR="00EA699B" w:rsidRPr="001F04C3" w14:paraId="20915B34" w14:textId="77777777" w:rsidTr="00157227">
      <w:trPr>
        <w:trHeight w:hRule="exact" w:val="567"/>
      </w:trPr>
      <w:tc>
        <w:tcPr>
          <w:tcW w:w="5408" w:type="dxa"/>
        </w:tcPr>
        <w:p w14:paraId="20915B32" w14:textId="77777777" w:rsidR="00EA699B" w:rsidRDefault="00EA699B" w:rsidP="00EA699B">
          <w:pPr>
            <w:pStyle w:val="Zpat"/>
            <w:tabs>
              <w:tab w:val="clear" w:pos="4536"/>
            </w:tabs>
            <w:spacing w:before="100" w:beforeAutospacing="1"/>
          </w:pPr>
        </w:p>
      </w:tc>
      <w:tc>
        <w:tcPr>
          <w:tcW w:w="4312" w:type="dxa"/>
        </w:tcPr>
        <w:p w14:paraId="20915B33" w14:textId="77777777" w:rsidR="00EA699B" w:rsidRPr="001F04C3" w:rsidRDefault="00EA699B" w:rsidP="00EA699B">
          <w:pPr>
            <w:pStyle w:val="Zpat"/>
            <w:tabs>
              <w:tab w:val="clear" w:pos="4536"/>
            </w:tabs>
            <w:spacing w:before="100" w:beforeAutospacing="1"/>
            <w:rPr>
              <w:rStyle w:val="slostrnky"/>
            </w:rPr>
          </w:pPr>
        </w:p>
      </w:tc>
    </w:tr>
  </w:tbl>
  <w:p w14:paraId="20915B35" w14:textId="77777777" w:rsidR="008C3BD5" w:rsidRDefault="008C3BD5" w:rsidP="006B2926">
    <w:pPr>
      <w:pStyle w:val="Zpat"/>
      <w:tabs>
        <w:tab w:val="clear" w:pos="4536"/>
      </w:tabs>
      <w:spacing w:before="100" w:beforeAutospacing="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00288" w14:textId="77777777" w:rsidR="00E81015" w:rsidRDefault="00E81015">
      <w:r>
        <w:separator/>
      </w:r>
    </w:p>
  </w:footnote>
  <w:footnote w:type="continuationSeparator" w:id="0">
    <w:p w14:paraId="12F0DAD7" w14:textId="77777777" w:rsidR="00E81015" w:rsidRDefault="00E81015">
      <w:r>
        <w:continuationSeparator/>
      </w:r>
    </w:p>
  </w:footnote>
  <w:footnote w:type="continuationNotice" w:id="1">
    <w:p w14:paraId="7D40D954" w14:textId="77777777" w:rsidR="00E81015" w:rsidRDefault="00E810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30"/>
    </w:tblGrid>
    <w:tr w:rsidR="004A3F25" w14:paraId="20915B29" w14:textId="77777777" w:rsidTr="004A3F25">
      <w:trPr>
        <w:trHeight w:hRule="exact" w:val="680"/>
      </w:trPr>
      <w:tc>
        <w:tcPr>
          <w:tcW w:w="9730" w:type="dxa"/>
          <w:tcBorders>
            <w:top w:val="nil"/>
            <w:left w:val="nil"/>
            <w:bottom w:val="nil"/>
            <w:right w:val="nil"/>
          </w:tcBorders>
        </w:tcPr>
        <w:p w14:paraId="20915B28" w14:textId="787C3C39" w:rsidR="004A3F25" w:rsidRDefault="004A3F25" w:rsidP="004A3F25">
          <w:pPr>
            <w:pStyle w:val="Zhlav"/>
            <w:ind w:left="46"/>
            <w:jc w:val="right"/>
          </w:pPr>
        </w:p>
      </w:tc>
    </w:tr>
  </w:tbl>
  <w:p w14:paraId="20915B2A" w14:textId="77777777" w:rsidR="008C3BD5" w:rsidRPr="004A3F25" w:rsidRDefault="008C3BD5" w:rsidP="004A3F25">
    <w:pPr>
      <w:spacing w:before="0" w:after="0" w:line="240" w:lineRule="auto"/>
      <w:jc w:val="lef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E2C090E"/>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23D6499A"/>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B"/>
    <w:multiLevelType w:val="multilevel"/>
    <w:tmpl w:val="0000000B"/>
    <w:name w:val="WW8Num11"/>
    <w:lvl w:ilvl="0">
      <w:start w:val="1"/>
      <w:numFmt w:val="decimal"/>
      <w:lvlText w:val="%1."/>
      <w:lvlJc w:val="left"/>
      <w:pPr>
        <w:tabs>
          <w:tab w:val="num" w:pos="284"/>
        </w:tabs>
        <w:ind w:left="568" w:hanging="284"/>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3" w15:restartNumberingAfterBreak="0">
    <w:nsid w:val="09B0526B"/>
    <w:multiLevelType w:val="hybridMultilevel"/>
    <w:tmpl w:val="40DA754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 w15:restartNumberingAfterBreak="0">
    <w:nsid w:val="100E2768"/>
    <w:multiLevelType w:val="hybridMultilevel"/>
    <w:tmpl w:val="0CFA24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6B5F20"/>
    <w:multiLevelType w:val="hybridMultilevel"/>
    <w:tmpl w:val="23D06A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2B0BE2"/>
    <w:multiLevelType w:val="hybridMultilevel"/>
    <w:tmpl w:val="0CFA24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1A6296"/>
    <w:multiLevelType w:val="multilevel"/>
    <w:tmpl w:val="77FEB4AC"/>
    <w:lvl w:ilvl="0">
      <w:start w:val="1"/>
      <w:numFmt w:val="upperLetter"/>
      <w:lvlText w:val="%1."/>
      <w:lvlJc w:val="left"/>
      <w:pPr>
        <w:tabs>
          <w:tab w:val="num" w:pos="567"/>
        </w:tabs>
        <w:ind w:left="567" w:hanging="567"/>
      </w:pPr>
      <w:rPr>
        <w:rFonts w:hint="default"/>
      </w:rPr>
    </w:lvl>
    <w:lvl w:ilvl="1">
      <w:start w:val="1"/>
      <w:numFmt w:val="upperRoman"/>
      <w:lvlText w:val="%2."/>
      <w:lvlJc w:val="left"/>
      <w:pPr>
        <w:tabs>
          <w:tab w:val="num" w:pos="720"/>
        </w:tabs>
        <w:ind w:left="567" w:hanging="567"/>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3.%4"/>
      <w:lvlJc w:val="left"/>
      <w:pPr>
        <w:tabs>
          <w:tab w:val="num" w:pos="567"/>
        </w:tabs>
        <w:ind w:left="567" w:hanging="567"/>
      </w:pPr>
      <w:rPr>
        <w:rFonts w:hint="default"/>
      </w:rPr>
    </w:lvl>
    <w:lvl w:ilvl="4">
      <w:start w:val="1"/>
      <w:numFmt w:val="lowerLetter"/>
      <w:lvlText w:val="%5)"/>
      <w:lvlJc w:val="left"/>
      <w:pPr>
        <w:ind w:left="927" w:hanging="360"/>
      </w:pPr>
    </w:lvl>
    <w:lvl w:ilvl="5">
      <w:start w:val="1"/>
      <w:numFmt w:val="lowerLetter"/>
      <w:lvlText w:val="%5%6."/>
      <w:lvlJc w:val="left"/>
      <w:pPr>
        <w:tabs>
          <w:tab w:val="num" w:pos="1701"/>
        </w:tabs>
        <w:ind w:left="1701" w:hanging="567"/>
      </w:pPr>
      <w:rPr>
        <w:rFonts w:hint="default"/>
      </w:rPr>
    </w:lvl>
    <w:lvl w:ilvl="6">
      <w:start w:val="1"/>
      <w:numFmt w:val="decimal"/>
      <w:lvlText w:val="(%7)"/>
      <w:lvlJc w:val="left"/>
      <w:pPr>
        <w:tabs>
          <w:tab w:val="num" w:pos="2268"/>
        </w:tabs>
        <w:ind w:left="2268" w:hanging="567"/>
      </w:pPr>
      <w:rPr>
        <w:rFonts w:hint="default"/>
      </w:rPr>
    </w:lvl>
    <w:lvl w:ilvl="7">
      <w:start w:val="1"/>
      <w:numFmt w:val="lowerLetter"/>
      <w:lvlText w:val="(%8)"/>
      <w:lvlJc w:val="left"/>
      <w:pPr>
        <w:tabs>
          <w:tab w:val="num" w:pos="2835"/>
        </w:tabs>
        <w:ind w:left="2835" w:hanging="567"/>
      </w:pPr>
      <w:rPr>
        <w:rFonts w:hint="default"/>
      </w:rPr>
    </w:lvl>
    <w:lvl w:ilvl="8">
      <w:start w:val="1"/>
      <w:numFmt w:val="lowerLetter"/>
      <w:lvlText w:val="(%8%9)"/>
      <w:lvlJc w:val="left"/>
      <w:pPr>
        <w:tabs>
          <w:tab w:val="num" w:pos="3402"/>
        </w:tabs>
        <w:ind w:left="3402" w:hanging="567"/>
      </w:pPr>
      <w:rPr>
        <w:rFonts w:hint="default"/>
      </w:rPr>
    </w:lvl>
  </w:abstractNum>
  <w:abstractNum w:abstractNumId="8" w15:restartNumberingAfterBreak="0">
    <w:nsid w:val="34D17210"/>
    <w:multiLevelType w:val="hybridMultilevel"/>
    <w:tmpl w:val="52982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0D24C4"/>
    <w:multiLevelType w:val="multilevel"/>
    <w:tmpl w:val="BD52871C"/>
    <w:lvl w:ilvl="0">
      <w:start w:val="1"/>
      <w:numFmt w:val="upperLetter"/>
      <w:pStyle w:val="Nadpis1"/>
      <w:lvlText w:val="%1."/>
      <w:lvlJc w:val="left"/>
      <w:pPr>
        <w:tabs>
          <w:tab w:val="num" w:pos="567"/>
        </w:tabs>
        <w:ind w:left="567" w:hanging="567"/>
      </w:pPr>
      <w:rPr>
        <w:rFonts w:hint="default"/>
      </w:rPr>
    </w:lvl>
    <w:lvl w:ilvl="1">
      <w:start w:val="1"/>
      <w:numFmt w:val="upperRoman"/>
      <w:pStyle w:val="Nadpis2"/>
      <w:lvlText w:val="%2."/>
      <w:lvlJc w:val="left"/>
      <w:pPr>
        <w:tabs>
          <w:tab w:val="num" w:pos="720"/>
        </w:tabs>
        <w:ind w:left="567" w:hanging="567"/>
      </w:pPr>
      <w:rPr>
        <w:rFonts w:hint="default"/>
      </w:rPr>
    </w:lvl>
    <w:lvl w:ilvl="2">
      <w:start w:val="1"/>
      <w:numFmt w:val="decimal"/>
      <w:pStyle w:val="Nadpis3"/>
      <w:lvlText w:val="%3."/>
      <w:lvlJc w:val="left"/>
      <w:pPr>
        <w:tabs>
          <w:tab w:val="num" w:pos="567"/>
        </w:tabs>
        <w:ind w:left="567" w:hanging="567"/>
      </w:pPr>
      <w:rPr>
        <w:rFonts w:hint="default"/>
      </w:rPr>
    </w:lvl>
    <w:lvl w:ilvl="3">
      <w:start w:val="1"/>
      <w:numFmt w:val="decimal"/>
      <w:pStyle w:val="Nadpis4"/>
      <w:lvlText w:val="%3.%4"/>
      <w:lvlJc w:val="left"/>
      <w:pPr>
        <w:tabs>
          <w:tab w:val="num" w:pos="567"/>
        </w:tabs>
        <w:ind w:left="567" w:hanging="567"/>
      </w:pPr>
      <w:rPr>
        <w:rFonts w:asciiTheme="minorHAnsi" w:hAnsiTheme="minorHAnsi" w:cstheme="minorHAnsi" w:hint="default"/>
        <w:strike w:val="0"/>
        <w:sz w:val="24"/>
        <w:szCs w:val="24"/>
      </w:rPr>
    </w:lvl>
    <w:lvl w:ilvl="4">
      <w:start w:val="1"/>
      <w:numFmt w:val="lowerLetter"/>
      <w:lvlText w:val="%5."/>
      <w:lvlJc w:val="left"/>
      <w:pPr>
        <w:tabs>
          <w:tab w:val="num" w:pos="1134"/>
        </w:tabs>
        <w:ind w:left="1134" w:hanging="567"/>
      </w:pPr>
      <w:rPr>
        <w:rFonts w:hint="default"/>
      </w:rPr>
    </w:lvl>
    <w:lvl w:ilvl="5">
      <w:start w:val="1"/>
      <w:numFmt w:val="lowerLetter"/>
      <w:pStyle w:val="Nadpis6"/>
      <w:lvlText w:val="%5%6."/>
      <w:lvlJc w:val="left"/>
      <w:pPr>
        <w:tabs>
          <w:tab w:val="num" w:pos="1701"/>
        </w:tabs>
        <w:ind w:left="1701" w:hanging="567"/>
      </w:pPr>
      <w:rPr>
        <w:rFonts w:hint="default"/>
      </w:rPr>
    </w:lvl>
    <w:lvl w:ilvl="6">
      <w:start w:val="1"/>
      <w:numFmt w:val="decimal"/>
      <w:pStyle w:val="Nadpis7"/>
      <w:lvlText w:val="(%7)"/>
      <w:lvlJc w:val="left"/>
      <w:pPr>
        <w:tabs>
          <w:tab w:val="num" w:pos="2268"/>
        </w:tabs>
        <w:ind w:left="2268" w:hanging="567"/>
      </w:pPr>
      <w:rPr>
        <w:rFonts w:hint="default"/>
      </w:rPr>
    </w:lvl>
    <w:lvl w:ilvl="7">
      <w:start w:val="1"/>
      <w:numFmt w:val="lowerLetter"/>
      <w:pStyle w:val="Nadpis8"/>
      <w:lvlText w:val="(%8)"/>
      <w:lvlJc w:val="left"/>
      <w:pPr>
        <w:tabs>
          <w:tab w:val="num" w:pos="2835"/>
        </w:tabs>
        <w:ind w:left="2835" w:hanging="567"/>
      </w:pPr>
      <w:rPr>
        <w:rFonts w:hint="default"/>
      </w:rPr>
    </w:lvl>
    <w:lvl w:ilvl="8">
      <w:start w:val="1"/>
      <w:numFmt w:val="lowerLetter"/>
      <w:pStyle w:val="Nadpis9"/>
      <w:lvlText w:val="(%8%9)"/>
      <w:lvlJc w:val="left"/>
      <w:pPr>
        <w:tabs>
          <w:tab w:val="num" w:pos="3402"/>
        </w:tabs>
        <w:ind w:left="3402" w:hanging="567"/>
      </w:pPr>
      <w:rPr>
        <w:rFonts w:hint="default"/>
      </w:rPr>
    </w:lvl>
  </w:abstractNum>
  <w:abstractNum w:abstractNumId="10" w15:restartNumberingAfterBreak="0">
    <w:nsid w:val="4B885F49"/>
    <w:multiLevelType w:val="multilevel"/>
    <w:tmpl w:val="D134713E"/>
    <w:lvl w:ilvl="0">
      <w:start w:val="1"/>
      <w:numFmt w:val="decimal"/>
      <w:pStyle w:val="styl1kk"/>
      <w:lvlText w:val="%1."/>
      <w:lvlJc w:val="left"/>
      <w:pPr>
        <w:tabs>
          <w:tab w:val="num" w:pos="720"/>
        </w:tabs>
        <w:ind w:left="720" w:hanging="360"/>
      </w:pPr>
      <w:rPr>
        <w:rFonts w:hint="default"/>
      </w:rPr>
    </w:lvl>
    <w:lvl w:ilvl="1">
      <w:start w:val="1"/>
      <w:numFmt w:val="decimal"/>
      <w:pStyle w:val="styl2kk"/>
      <w:isLgl/>
      <w:lvlText w:val="%1.%2."/>
      <w:lvlJc w:val="left"/>
      <w:pPr>
        <w:tabs>
          <w:tab w:val="num" w:pos="780"/>
        </w:tabs>
        <w:ind w:left="780" w:hanging="420"/>
      </w:pPr>
      <w:rPr>
        <w:rFonts w:hint="default"/>
        <w:b/>
      </w:rPr>
    </w:lvl>
    <w:lvl w:ilvl="2">
      <w:start w:val="1"/>
      <w:numFmt w:val="decimal"/>
      <w:pStyle w:val="styl3vk"/>
      <w:isLgl/>
      <w:lvlText w:val="%1.%2.%3."/>
      <w:lvlJc w:val="left"/>
      <w:pPr>
        <w:tabs>
          <w:tab w:val="num" w:pos="1080"/>
        </w:tabs>
        <w:ind w:left="108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7240FBC"/>
    <w:multiLevelType w:val="hybridMultilevel"/>
    <w:tmpl w:val="C1CC548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68721CF4"/>
    <w:multiLevelType w:val="hybridMultilevel"/>
    <w:tmpl w:val="0CFA24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BD683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1982976">
    <w:abstractNumId w:val="0"/>
  </w:num>
  <w:num w:numId="2" w16cid:durableId="2049985957">
    <w:abstractNumId w:val="9"/>
  </w:num>
  <w:num w:numId="3" w16cid:durableId="195197131">
    <w:abstractNumId w:val="9"/>
  </w:num>
  <w:num w:numId="4" w16cid:durableId="1405645282">
    <w:abstractNumId w:val="9"/>
  </w:num>
  <w:num w:numId="5" w16cid:durableId="665282290">
    <w:abstractNumId w:val="9"/>
  </w:num>
  <w:num w:numId="6" w16cid:durableId="1307247414">
    <w:abstractNumId w:val="9"/>
  </w:num>
  <w:num w:numId="7" w16cid:durableId="1947691878">
    <w:abstractNumId w:val="9"/>
  </w:num>
  <w:num w:numId="8" w16cid:durableId="1190484177">
    <w:abstractNumId w:val="9"/>
  </w:num>
  <w:num w:numId="9" w16cid:durableId="713428649">
    <w:abstractNumId w:val="9"/>
  </w:num>
  <w:num w:numId="10" w16cid:durableId="1018578729">
    <w:abstractNumId w:val="1"/>
  </w:num>
  <w:num w:numId="11" w16cid:durableId="1287665482">
    <w:abstractNumId w:val="10"/>
  </w:num>
  <w:num w:numId="12" w16cid:durableId="1294604506">
    <w:abstractNumId w:val="5"/>
  </w:num>
  <w:num w:numId="13" w16cid:durableId="1681661503">
    <w:abstractNumId w:val="11"/>
  </w:num>
  <w:num w:numId="14" w16cid:durableId="754788752">
    <w:abstractNumId w:val="7"/>
  </w:num>
  <w:num w:numId="15" w16cid:durableId="438069634">
    <w:abstractNumId w:val="12"/>
  </w:num>
  <w:num w:numId="16" w16cid:durableId="1994136239">
    <w:abstractNumId w:val="8"/>
  </w:num>
  <w:num w:numId="17" w16cid:durableId="2096629024">
    <w:abstractNumId w:val="13"/>
  </w:num>
  <w:num w:numId="18" w16cid:durableId="771632882">
    <w:abstractNumId w:val="6"/>
  </w:num>
  <w:num w:numId="19" w16cid:durableId="1836337063">
    <w:abstractNumId w:val="9"/>
  </w:num>
  <w:num w:numId="20" w16cid:durableId="1908572060">
    <w:abstractNumId w:val="9"/>
  </w:num>
  <w:num w:numId="21" w16cid:durableId="685257214">
    <w:abstractNumId w:val="9"/>
  </w:num>
  <w:num w:numId="22" w16cid:durableId="1788235307">
    <w:abstractNumId w:val="9"/>
  </w:num>
  <w:num w:numId="23" w16cid:durableId="1721129919">
    <w:abstractNumId w:val="9"/>
  </w:num>
  <w:num w:numId="24" w16cid:durableId="1323461627">
    <w:abstractNumId w:val="3"/>
  </w:num>
  <w:num w:numId="25" w16cid:durableId="1231424227">
    <w:abstractNumId w:val="9"/>
  </w:num>
  <w:num w:numId="26" w16cid:durableId="192815082">
    <w:abstractNumId w:val="9"/>
  </w:num>
  <w:num w:numId="27" w16cid:durableId="89279800">
    <w:abstractNumId w:val="4"/>
  </w:num>
  <w:num w:numId="28" w16cid:durableId="75729429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lient" w:val="L1"/>
    <w:docVar w:name="Nazev" w:val="Titulek 1"/>
    <w:docVar w:name="Zak" w:val="L2"/>
  </w:docVars>
  <w:rsids>
    <w:rsidRoot w:val="008E3A31"/>
    <w:rsid w:val="000008F7"/>
    <w:rsid w:val="00001C7C"/>
    <w:rsid w:val="000022F8"/>
    <w:rsid w:val="0000310B"/>
    <w:rsid w:val="00003132"/>
    <w:rsid w:val="000037B3"/>
    <w:rsid w:val="00003FD5"/>
    <w:rsid w:val="000058D9"/>
    <w:rsid w:val="00006C33"/>
    <w:rsid w:val="00011A67"/>
    <w:rsid w:val="00012FBB"/>
    <w:rsid w:val="0001423B"/>
    <w:rsid w:val="00014CAB"/>
    <w:rsid w:val="00014D41"/>
    <w:rsid w:val="00023C9D"/>
    <w:rsid w:val="00026B14"/>
    <w:rsid w:val="000312AD"/>
    <w:rsid w:val="00031A38"/>
    <w:rsid w:val="00032FAE"/>
    <w:rsid w:val="000332F5"/>
    <w:rsid w:val="000334BB"/>
    <w:rsid w:val="00034496"/>
    <w:rsid w:val="00034EE5"/>
    <w:rsid w:val="00036833"/>
    <w:rsid w:val="0004113E"/>
    <w:rsid w:val="00041CF2"/>
    <w:rsid w:val="0004202D"/>
    <w:rsid w:val="000447CE"/>
    <w:rsid w:val="0004529A"/>
    <w:rsid w:val="00050BA6"/>
    <w:rsid w:val="0005314B"/>
    <w:rsid w:val="0005333C"/>
    <w:rsid w:val="000533DA"/>
    <w:rsid w:val="00061D7B"/>
    <w:rsid w:val="00070289"/>
    <w:rsid w:val="0007203C"/>
    <w:rsid w:val="00072939"/>
    <w:rsid w:val="00076698"/>
    <w:rsid w:val="00076F2D"/>
    <w:rsid w:val="00077554"/>
    <w:rsid w:val="000808B5"/>
    <w:rsid w:val="00083909"/>
    <w:rsid w:val="0009021B"/>
    <w:rsid w:val="000916E9"/>
    <w:rsid w:val="000926FF"/>
    <w:rsid w:val="00092BC3"/>
    <w:rsid w:val="000951AA"/>
    <w:rsid w:val="00096832"/>
    <w:rsid w:val="000A4190"/>
    <w:rsid w:val="000A4B76"/>
    <w:rsid w:val="000A65AE"/>
    <w:rsid w:val="000A6782"/>
    <w:rsid w:val="000B2E6B"/>
    <w:rsid w:val="000B4557"/>
    <w:rsid w:val="000B4A0C"/>
    <w:rsid w:val="000B6D90"/>
    <w:rsid w:val="000B727B"/>
    <w:rsid w:val="000C0B38"/>
    <w:rsid w:val="000C0E98"/>
    <w:rsid w:val="000C1331"/>
    <w:rsid w:val="000C2165"/>
    <w:rsid w:val="000C2452"/>
    <w:rsid w:val="000C2B79"/>
    <w:rsid w:val="000C4253"/>
    <w:rsid w:val="000C43C9"/>
    <w:rsid w:val="000C4491"/>
    <w:rsid w:val="000D05B5"/>
    <w:rsid w:val="000D0E48"/>
    <w:rsid w:val="000D28DC"/>
    <w:rsid w:val="000D3169"/>
    <w:rsid w:val="000D3B85"/>
    <w:rsid w:val="000D593A"/>
    <w:rsid w:val="000D5C3D"/>
    <w:rsid w:val="000E0383"/>
    <w:rsid w:val="000E14CD"/>
    <w:rsid w:val="000E2947"/>
    <w:rsid w:val="000F00CE"/>
    <w:rsid w:val="000F0A56"/>
    <w:rsid w:val="000F37AD"/>
    <w:rsid w:val="000F5DFF"/>
    <w:rsid w:val="00100782"/>
    <w:rsid w:val="001011BF"/>
    <w:rsid w:val="00103669"/>
    <w:rsid w:val="00104037"/>
    <w:rsid w:val="001046B3"/>
    <w:rsid w:val="0010640D"/>
    <w:rsid w:val="00110C20"/>
    <w:rsid w:val="001148C1"/>
    <w:rsid w:val="00114B84"/>
    <w:rsid w:val="001152C1"/>
    <w:rsid w:val="00115674"/>
    <w:rsid w:val="001157C6"/>
    <w:rsid w:val="00117177"/>
    <w:rsid w:val="001235EF"/>
    <w:rsid w:val="001241E8"/>
    <w:rsid w:val="0012465B"/>
    <w:rsid w:val="0012515C"/>
    <w:rsid w:val="001253F4"/>
    <w:rsid w:val="00126233"/>
    <w:rsid w:val="00131000"/>
    <w:rsid w:val="001330E3"/>
    <w:rsid w:val="00134122"/>
    <w:rsid w:val="00142344"/>
    <w:rsid w:val="00142D05"/>
    <w:rsid w:val="0014397C"/>
    <w:rsid w:val="00145B47"/>
    <w:rsid w:val="00154F78"/>
    <w:rsid w:val="001552D7"/>
    <w:rsid w:val="00156637"/>
    <w:rsid w:val="00160186"/>
    <w:rsid w:val="001604E6"/>
    <w:rsid w:val="001611F6"/>
    <w:rsid w:val="00161A2D"/>
    <w:rsid w:val="00162207"/>
    <w:rsid w:val="00163F76"/>
    <w:rsid w:val="001664ED"/>
    <w:rsid w:val="001676DE"/>
    <w:rsid w:val="001801B8"/>
    <w:rsid w:val="00181E7D"/>
    <w:rsid w:val="001820DB"/>
    <w:rsid w:val="00182FEF"/>
    <w:rsid w:val="001874C1"/>
    <w:rsid w:val="00187EE5"/>
    <w:rsid w:val="00191687"/>
    <w:rsid w:val="00194341"/>
    <w:rsid w:val="00196774"/>
    <w:rsid w:val="001A252A"/>
    <w:rsid w:val="001A5534"/>
    <w:rsid w:val="001A5751"/>
    <w:rsid w:val="001B23B6"/>
    <w:rsid w:val="001B3C0C"/>
    <w:rsid w:val="001C0216"/>
    <w:rsid w:val="001C184A"/>
    <w:rsid w:val="001C27FB"/>
    <w:rsid w:val="001C35AA"/>
    <w:rsid w:val="001C510C"/>
    <w:rsid w:val="001C65E7"/>
    <w:rsid w:val="001C7354"/>
    <w:rsid w:val="001D49A6"/>
    <w:rsid w:val="001D4EF8"/>
    <w:rsid w:val="001D73D1"/>
    <w:rsid w:val="001E01DA"/>
    <w:rsid w:val="001E0D23"/>
    <w:rsid w:val="001E2090"/>
    <w:rsid w:val="001E3405"/>
    <w:rsid w:val="001E6A75"/>
    <w:rsid w:val="001F0E7F"/>
    <w:rsid w:val="001F1F1A"/>
    <w:rsid w:val="001F3966"/>
    <w:rsid w:val="002024F3"/>
    <w:rsid w:val="0020305A"/>
    <w:rsid w:val="002069C6"/>
    <w:rsid w:val="00211D5C"/>
    <w:rsid w:val="00212429"/>
    <w:rsid w:val="0021265B"/>
    <w:rsid w:val="00214FA6"/>
    <w:rsid w:val="002208FB"/>
    <w:rsid w:val="002253FC"/>
    <w:rsid w:val="00226D25"/>
    <w:rsid w:val="0022789C"/>
    <w:rsid w:val="00230CAB"/>
    <w:rsid w:val="00234480"/>
    <w:rsid w:val="00234F6E"/>
    <w:rsid w:val="00236DE0"/>
    <w:rsid w:val="002423C1"/>
    <w:rsid w:val="002436B8"/>
    <w:rsid w:val="002476F8"/>
    <w:rsid w:val="002506F2"/>
    <w:rsid w:val="002508A8"/>
    <w:rsid w:val="00255601"/>
    <w:rsid w:val="00255CE1"/>
    <w:rsid w:val="002566FE"/>
    <w:rsid w:val="00256886"/>
    <w:rsid w:val="0026726D"/>
    <w:rsid w:val="00270626"/>
    <w:rsid w:val="00271A61"/>
    <w:rsid w:val="0027491C"/>
    <w:rsid w:val="0027622F"/>
    <w:rsid w:val="002769B7"/>
    <w:rsid w:val="00276ADA"/>
    <w:rsid w:val="0028148D"/>
    <w:rsid w:val="0028330B"/>
    <w:rsid w:val="002839C8"/>
    <w:rsid w:val="00284237"/>
    <w:rsid w:val="00284DEE"/>
    <w:rsid w:val="002850C2"/>
    <w:rsid w:val="00287A4D"/>
    <w:rsid w:val="002936A7"/>
    <w:rsid w:val="002959B6"/>
    <w:rsid w:val="0029687E"/>
    <w:rsid w:val="00297AB8"/>
    <w:rsid w:val="00297C04"/>
    <w:rsid w:val="002A2194"/>
    <w:rsid w:val="002A319B"/>
    <w:rsid w:val="002A3D1A"/>
    <w:rsid w:val="002A4ACE"/>
    <w:rsid w:val="002A5B1E"/>
    <w:rsid w:val="002A6215"/>
    <w:rsid w:val="002A6880"/>
    <w:rsid w:val="002B152F"/>
    <w:rsid w:val="002B243F"/>
    <w:rsid w:val="002B4565"/>
    <w:rsid w:val="002B5DE1"/>
    <w:rsid w:val="002B60A9"/>
    <w:rsid w:val="002C004A"/>
    <w:rsid w:val="002C058B"/>
    <w:rsid w:val="002C070D"/>
    <w:rsid w:val="002C0D48"/>
    <w:rsid w:val="002C3429"/>
    <w:rsid w:val="002C3823"/>
    <w:rsid w:val="002C5235"/>
    <w:rsid w:val="002C67C6"/>
    <w:rsid w:val="002D0730"/>
    <w:rsid w:val="002D0E98"/>
    <w:rsid w:val="002D17D7"/>
    <w:rsid w:val="002D18B6"/>
    <w:rsid w:val="002D3307"/>
    <w:rsid w:val="002D48BD"/>
    <w:rsid w:val="002E1A30"/>
    <w:rsid w:val="002E1A44"/>
    <w:rsid w:val="002E4A5F"/>
    <w:rsid w:val="002E4F5C"/>
    <w:rsid w:val="002E58AD"/>
    <w:rsid w:val="002E6064"/>
    <w:rsid w:val="002F13B6"/>
    <w:rsid w:val="002F2D67"/>
    <w:rsid w:val="003020B1"/>
    <w:rsid w:val="003023FA"/>
    <w:rsid w:val="00302904"/>
    <w:rsid w:val="00305FEF"/>
    <w:rsid w:val="00306E1A"/>
    <w:rsid w:val="00312806"/>
    <w:rsid w:val="003135A0"/>
    <w:rsid w:val="00314E1E"/>
    <w:rsid w:val="00315045"/>
    <w:rsid w:val="00315EF0"/>
    <w:rsid w:val="00316D2A"/>
    <w:rsid w:val="00316D9C"/>
    <w:rsid w:val="00320180"/>
    <w:rsid w:val="003213A9"/>
    <w:rsid w:val="003216C2"/>
    <w:rsid w:val="00325586"/>
    <w:rsid w:val="00327B67"/>
    <w:rsid w:val="00331D2D"/>
    <w:rsid w:val="00332369"/>
    <w:rsid w:val="0033255C"/>
    <w:rsid w:val="00332675"/>
    <w:rsid w:val="0033272F"/>
    <w:rsid w:val="00335133"/>
    <w:rsid w:val="0033518B"/>
    <w:rsid w:val="00336FD3"/>
    <w:rsid w:val="00337980"/>
    <w:rsid w:val="0034093E"/>
    <w:rsid w:val="0034192D"/>
    <w:rsid w:val="00341E1B"/>
    <w:rsid w:val="00341FA4"/>
    <w:rsid w:val="00343B77"/>
    <w:rsid w:val="003459A9"/>
    <w:rsid w:val="0035013B"/>
    <w:rsid w:val="003517FE"/>
    <w:rsid w:val="00351CE9"/>
    <w:rsid w:val="003530D2"/>
    <w:rsid w:val="00354881"/>
    <w:rsid w:val="00354987"/>
    <w:rsid w:val="00357FF6"/>
    <w:rsid w:val="00361139"/>
    <w:rsid w:val="00362AC4"/>
    <w:rsid w:val="00365820"/>
    <w:rsid w:val="0036697B"/>
    <w:rsid w:val="00366A8A"/>
    <w:rsid w:val="00370090"/>
    <w:rsid w:val="00372CCB"/>
    <w:rsid w:val="00374B77"/>
    <w:rsid w:val="00382028"/>
    <w:rsid w:val="0038254C"/>
    <w:rsid w:val="00382BC1"/>
    <w:rsid w:val="00382F9C"/>
    <w:rsid w:val="003868FF"/>
    <w:rsid w:val="003869C3"/>
    <w:rsid w:val="00391DCF"/>
    <w:rsid w:val="00394C79"/>
    <w:rsid w:val="00394D44"/>
    <w:rsid w:val="003962DA"/>
    <w:rsid w:val="003A2B37"/>
    <w:rsid w:val="003A6F71"/>
    <w:rsid w:val="003A7300"/>
    <w:rsid w:val="003A7985"/>
    <w:rsid w:val="003B1412"/>
    <w:rsid w:val="003B1657"/>
    <w:rsid w:val="003B4BC2"/>
    <w:rsid w:val="003B5611"/>
    <w:rsid w:val="003B5C49"/>
    <w:rsid w:val="003B6645"/>
    <w:rsid w:val="003B6C9C"/>
    <w:rsid w:val="003C03C5"/>
    <w:rsid w:val="003C6173"/>
    <w:rsid w:val="003C6321"/>
    <w:rsid w:val="003D1EDA"/>
    <w:rsid w:val="003D3E95"/>
    <w:rsid w:val="003D61B4"/>
    <w:rsid w:val="003D7607"/>
    <w:rsid w:val="003E07F8"/>
    <w:rsid w:val="003E14D5"/>
    <w:rsid w:val="003E190D"/>
    <w:rsid w:val="003E281B"/>
    <w:rsid w:val="003E2A4E"/>
    <w:rsid w:val="003E3D3E"/>
    <w:rsid w:val="003E548F"/>
    <w:rsid w:val="003E57D8"/>
    <w:rsid w:val="003E5ABC"/>
    <w:rsid w:val="003E7151"/>
    <w:rsid w:val="003E7553"/>
    <w:rsid w:val="003F186F"/>
    <w:rsid w:val="003F1A57"/>
    <w:rsid w:val="003F1B23"/>
    <w:rsid w:val="003F218B"/>
    <w:rsid w:val="003F77E1"/>
    <w:rsid w:val="00400844"/>
    <w:rsid w:val="004017B1"/>
    <w:rsid w:val="004019BF"/>
    <w:rsid w:val="00402AD8"/>
    <w:rsid w:val="0040481D"/>
    <w:rsid w:val="004109AA"/>
    <w:rsid w:val="004154F2"/>
    <w:rsid w:val="00417EF6"/>
    <w:rsid w:val="00421AD4"/>
    <w:rsid w:val="004239FF"/>
    <w:rsid w:val="00423DEE"/>
    <w:rsid w:val="0042784D"/>
    <w:rsid w:val="00427E8D"/>
    <w:rsid w:val="004313CB"/>
    <w:rsid w:val="00436E0B"/>
    <w:rsid w:val="0044248F"/>
    <w:rsid w:val="00442B19"/>
    <w:rsid w:val="00444BF3"/>
    <w:rsid w:val="00445E94"/>
    <w:rsid w:val="00447093"/>
    <w:rsid w:val="0045061D"/>
    <w:rsid w:val="00451176"/>
    <w:rsid w:val="00455F06"/>
    <w:rsid w:val="00456C70"/>
    <w:rsid w:val="00460B93"/>
    <w:rsid w:val="00461913"/>
    <w:rsid w:val="00462503"/>
    <w:rsid w:val="00462958"/>
    <w:rsid w:val="00462C5A"/>
    <w:rsid w:val="00463E41"/>
    <w:rsid w:val="0046492F"/>
    <w:rsid w:val="00470036"/>
    <w:rsid w:val="00470A02"/>
    <w:rsid w:val="004718FA"/>
    <w:rsid w:val="00474FF1"/>
    <w:rsid w:val="004756D6"/>
    <w:rsid w:val="0048197E"/>
    <w:rsid w:val="00481ADC"/>
    <w:rsid w:val="00481E17"/>
    <w:rsid w:val="00483497"/>
    <w:rsid w:val="00484249"/>
    <w:rsid w:val="00485266"/>
    <w:rsid w:val="0048789D"/>
    <w:rsid w:val="00487AB9"/>
    <w:rsid w:val="00492129"/>
    <w:rsid w:val="0049242D"/>
    <w:rsid w:val="004926A4"/>
    <w:rsid w:val="00493F40"/>
    <w:rsid w:val="00495C83"/>
    <w:rsid w:val="00496F02"/>
    <w:rsid w:val="004A0A76"/>
    <w:rsid w:val="004A1787"/>
    <w:rsid w:val="004A3F25"/>
    <w:rsid w:val="004B0B73"/>
    <w:rsid w:val="004B0C85"/>
    <w:rsid w:val="004B0D9F"/>
    <w:rsid w:val="004B1189"/>
    <w:rsid w:val="004B2875"/>
    <w:rsid w:val="004B39A9"/>
    <w:rsid w:val="004B4421"/>
    <w:rsid w:val="004B5BC9"/>
    <w:rsid w:val="004B7574"/>
    <w:rsid w:val="004C0B44"/>
    <w:rsid w:val="004C2A01"/>
    <w:rsid w:val="004C3DBC"/>
    <w:rsid w:val="004C4619"/>
    <w:rsid w:val="004C4A92"/>
    <w:rsid w:val="004C4F23"/>
    <w:rsid w:val="004D2120"/>
    <w:rsid w:val="004D3608"/>
    <w:rsid w:val="004D37E2"/>
    <w:rsid w:val="004D3934"/>
    <w:rsid w:val="004D6B24"/>
    <w:rsid w:val="004D7A9D"/>
    <w:rsid w:val="004D7DB8"/>
    <w:rsid w:val="004E0617"/>
    <w:rsid w:val="004E2815"/>
    <w:rsid w:val="004E5595"/>
    <w:rsid w:val="004E5911"/>
    <w:rsid w:val="004E5FC5"/>
    <w:rsid w:val="004E7167"/>
    <w:rsid w:val="004F2EB5"/>
    <w:rsid w:val="004F4CB9"/>
    <w:rsid w:val="004F58E2"/>
    <w:rsid w:val="004F799B"/>
    <w:rsid w:val="00504852"/>
    <w:rsid w:val="0050573E"/>
    <w:rsid w:val="00506E43"/>
    <w:rsid w:val="00507FB9"/>
    <w:rsid w:val="00511B02"/>
    <w:rsid w:val="0051249E"/>
    <w:rsid w:val="0051296C"/>
    <w:rsid w:val="00515258"/>
    <w:rsid w:val="00516B77"/>
    <w:rsid w:val="00516D35"/>
    <w:rsid w:val="00517A67"/>
    <w:rsid w:val="0052037E"/>
    <w:rsid w:val="00520573"/>
    <w:rsid w:val="00523222"/>
    <w:rsid w:val="0052502C"/>
    <w:rsid w:val="0052542B"/>
    <w:rsid w:val="00526C71"/>
    <w:rsid w:val="005270DF"/>
    <w:rsid w:val="00535F0B"/>
    <w:rsid w:val="005373D1"/>
    <w:rsid w:val="00540862"/>
    <w:rsid w:val="005412B5"/>
    <w:rsid w:val="00544AA1"/>
    <w:rsid w:val="005450C9"/>
    <w:rsid w:val="0055233A"/>
    <w:rsid w:val="005533E4"/>
    <w:rsid w:val="005549BE"/>
    <w:rsid w:val="00554C05"/>
    <w:rsid w:val="00554D85"/>
    <w:rsid w:val="0055620D"/>
    <w:rsid w:val="005577AD"/>
    <w:rsid w:val="00557BA7"/>
    <w:rsid w:val="0056018D"/>
    <w:rsid w:val="0056082D"/>
    <w:rsid w:val="0056171F"/>
    <w:rsid w:val="0056225C"/>
    <w:rsid w:val="00562CBE"/>
    <w:rsid w:val="00564B8A"/>
    <w:rsid w:val="00565255"/>
    <w:rsid w:val="00565A0B"/>
    <w:rsid w:val="005675EE"/>
    <w:rsid w:val="00571BFB"/>
    <w:rsid w:val="00572A13"/>
    <w:rsid w:val="00573443"/>
    <w:rsid w:val="00573D76"/>
    <w:rsid w:val="00576C3A"/>
    <w:rsid w:val="00580B3D"/>
    <w:rsid w:val="0058678F"/>
    <w:rsid w:val="005867BD"/>
    <w:rsid w:val="00586B90"/>
    <w:rsid w:val="00586D88"/>
    <w:rsid w:val="00587861"/>
    <w:rsid w:val="0059194C"/>
    <w:rsid w:val="00594FF2"/>
    <w:rsid w:val="00596855"/>
    <w:rsid w:val="0059784B"/>
    <w:rsid w:val="005A0820"/>
    <w:rsid w:val="005A4228"/>
    <w:rsid w:val="005A4563"/>
    <w:rsid w:val="005B66B0"/>
    <w:rsid w:val="005B7DB7"/>
    <w:rsid w:val="005C05B4"/>
    <w:rsid w:val="005C0A7F"/>
    <w:rsid w:val="005C2B49"/>
    <w:rsid w:val="005C54DE"/>
    <w:rsid w:val="005C7054"/>
    <w:rsid w:val="005D16CA"/>
    <w:rsid w:val="005D331C"/>
    <w:rsid w:val="005D52B8"/>
    <w:rsid w:val="005D5B40"/>
    <w:rsid w:val="005D77B6"/>
    <w:rsid w:val="005D7C3E"/>
    <w:rsid w:val="005E0707"/>
    <w:rsid w:val="005E09B9"/>
    <w:rsid w:val="005E154F"/>
    <w:rsid w:val="005E5FD5"/>
    <w:rsid w:val="005E7349"/>
    <w:rsid w:val="005F369B"/>
    <w:rsid w:val="005F632D"/>
    <w:rsid w:val="0060170A"/>
    <w:rsid w:val="00602CEA"/>
    <w:rsid w:val="00604C3A"/>
    <w:rsid w:val="00604DD7"/>
    <w:rsid w:val="006057E3"/>
    <w:rsid w:val="00607087"/>
    <w:rsid w:val="00611196"/>
    <w:rsid w:val="00614456"/>
    <w:rsid w:val="006149FA"/>
    <w:rsid w:val="00614A30"/>
    <w:rsid w:val="006150C3"/>
    <w:rsid w:val="00616184"/>
    <w:rsid w:val="00623150"/>
    <w:rsid w:val="00623A63"/>
    <w:rsid w:val="00624183"/>
    <w:rsid w:val="00625B6D"/>
    <w:rsid w:val="0062720F"/>
    <w:rsid w:val="006276F1"/>
    <w:rsid w:val="00627B35"/>
    <w:rsid w:val="0063469B"/>
    <w:rsid w:val="00635133"/>
    <w:rsid w:val="00637D26"/>
    <w:rsid w:val="00637D35"/>
    <w:rsid w:val="00637D91"/>
    <w:rsid w:val="00640B6A"/>
    <w:rsid w:val="00641650"/>
    <w:rsid w:val="006439FD"/>
    <w:rsid w:val="006443DE"/>
    <w:rsid w:val="00644ADC"/>
    <w:rsid w:val="00647C7D"/>
    <w:rsid w:val="00647F3C"/>
    <w:rsid w:val="00650E4D"/>
    <w:rsid w:val="006528FD"/>
    <w:rsid w:val="00653B38"/>
    <w:rsid w:val="006542CB"/>
    <w:rsid w:val="00655568"/>
    <w:rsid w:val="00664881"/>
    <w:rsid w:val="0066581E"/>
    <w:rsid w:val="00671BEE"/>
    <w:rsid w:val="006768F6"/>
    <w:rsid w:val="006800C1"/>
    <w:rsid w:val="00680C34"/>
    <w:rsid w:val="00683776"/>
    <w:rsid w:val="0068555F"/>
    <w:rsid w:val="00687E67"/>
    <w:rsid w:val="0069093F"/>
    <w:rsid w:val="006922D0"/>
    <w:rsid w:val="00693833"/>
    <w:rsid w:val="006956A9"/>
    <w:rsid w:val="00697266"/>
    <w:rsid w:val="00697BFC"/>
    <w:rsid w:val="006A1050"/>
    <w:rsid w:val="006A1369"/>
    <w:rsid w:val="006A2482"/>
    <w:rsid w:val="006A6D8D"/>
    <w:rsid w:val="006B02CC"/>
    <w:rsid w:val="006B0724"/>
    <w:rsid w:val="006B2926"/>
    <w:rsid w:val="006B3A0E"/>
    <w:rsid w:val="006B70F3"/>
    <w:rsid w:val="006C2963"/>
    <w:rsid w:val="006C6E96"/>
    <w:rsid w:val="006D181E"/>
    <w:rsid w:val="006D2559"/>
    <w:rsid w:val="006D6364"/>
    <w:rsid w:val="006D6A2B"/>
    <w:rsid w:val="006E21E3"/>
    <w:rsid w:val="006E2B7A"/>
    <w:rsid w:val="006E465C"/>
    <w:rsid w:val="006E56D7"/>
    <w:rsid w:val="006E6309"/>
    <w:rsid w:val="006E661F"/>
    <w:rsid w:val="006E7945"/>
    <w:rsid w:val="006E79B8"/>
    <w:rsid w:val="006F0154"/>
    <w:rsid w:val="006F156F"/>
    <w:rsid w:val="006F55CF"/>
    <w:rsid w:val="006F58B7"/>
    <w:rsid w:val="007016C4"/>
    <w:rsid w:val="007025C7"/>
    <w:rsid w:val="007029E6"/>
    <w:rsid w:val="00702A77"/>
    <w:rsid w:val="00704B88"/>
    <w:rsid w:val="00714AC6"/>
    <w:rsid w:val="007174FF"/>
    <w:rsid w:val="007203FC"/>
    <w:rsid w:val="00726153"/>
    <w:rsid w:val="00727958"/>
    <w:rsid w:val="00732328"/>
    <w:rsid w:val="00733853"/>
    <w:rsid w:val="0073393B"/>
    <w:rsid w:val="00734AA3"/>
    <w:rsid w:val="00736680"/>
    <w:rsid w:val="00736CDB"/>
    <w:rsid w:val="00736EFA"/>
    <w:rsid w:val="007372DE"/>
    <w:rsid w:val="00737AF8"/>
    <w:rsid w:val="007428C4"/>
    <w:rsid w:val="007442D0"/>
    <w:rsid w:val="007510FD"/>
    <w:rsid w:val="007545B4"/>
    <w:rsid w:val="0076126E"/>
    <w:rsid w:val="007633C8"/>
    <w:rsid w:val="00765742"/>
    <w:rsid w:val="0077277A"/>
    <w:rsid w:val="00775FEE"/>
    <w:rsid w:val="0077625D"/>
    <w:rsid w:val="007762A5"/>
    <w:rsid w:val="00776583"/>
    <w:rsid w:val="00780F83"/>
    <w:rsid w:val="007814FF"/>
    <w:rsid w:val="00781B33"/>
    <w:rsid w:val="00784C4E"/>
    <w:rsid w:val="007870C7"/>
    <w:rsid w:val="00787B43"/>
    <w:rsid w:val="007900BD"/>
    <w:rsid w:val="00793CC3"/>
    <w:rsid w:val="00795D62"/>
    <w:rsid w:val="00796A71"/>
    <w:rsid w:val="007A0DBD"/>
    <w:rsid w:val="007A26C5"/>
    <w:rsid w:val="007A324C"/>
    <w:rsid w:val="007A38D2"/>
    <w:rsid w:val="007A3D7A"/>
    <w:rsid w:val="007A4806"/>
    <w:rsid w:val="007A4903"/>
    <w:rsid w:val="007A7CF8"/>
    <w:rsid w:val="007B14EF"/>
    <w:rsid w:val="007B2746"/>
    <w:rsid w:val="007C048F"/>
    <w:rsid w:val="007C21C8"/>
    <w:rsid w:val="007D018F"/>
    <w:rsid w:val="007D12ED"/>
    <w:rsid w:val="007D38C7"/>
    <w:rsid w:val="007D3D54"/>
    <w:rsid w:val="007E1B98"/>
    <w:rsid w:val="007E47F0"/>
    <w:rsid w:val="007E4AB9"/>
    <w:rsid w:val="007E5842"/>
    <w:rsid w:val="007E7015"/>
    <w:rsid w:val="007F13EF"/>
    <w:rsid w:val="007F2869"/>
    <w:rsid w:val="007F3569"/>
    <w:rsid w:val="007F47A8"/>
    <w:rsid w:val="007F4C27"/>
    <w:rsid w:val="007F5D77"/>
    <w:rsid w:val="007F6016"/>
    <w:rsid w:val="00801953"/>
    <w:rsid w:val="00801BFA"/>
    <w:rsid w:val="008044F6"/>
    <w:rsid w:val="0080489F"/>
    <w:rsid w:val="00805639"/>
    <w:rsid w:val="00807755"/>
    <w:rsid w:val="008139A8"/>
    <w:rsid w:val="008212B6"/>
    <w:rsid w:val="00821BD1"/>
    <w:rsid w:val="008227D5"/>
    <w:rsid w:val="008249F9"/>
    <w:rsid w:val="0082731D"/>
    <w:rsid w:val="0083014F"/>
    <w:rsid w:val="0083206C"/>
    <w:rsid w:val="00837223"/>
    <w:rsid w:val="00841C05"/>
    <w:rsid w:val="00845013"/>
    <w:rsid w:val="008471FB"/>
    <w:rsid w:val="008477FD"/>
    <w:rsid w:val="008478B7"/>
    <w:rsid w:val="00847F34"/>
    <w:rsid w:val="0085598B"/>
    <w:rsid w:val="00855F4F"/>
    <w:rsid w:val="00860413"/>
    <w:rsid w:val="00860468"/>
    <w:rsid w:val="0086287A"/>
    <w:rsid w:val="00862E40"/>
    <w:rsid w:val="00863184"/>
    <w:rsid w:val="00863730"/>
    <w:rsid w:val="00865607"/>
    <w:rsid w:val="00866167"/>
    <w:rsid w:val="00871911"/>
    <w:rsid w:val="00871B8F"/>
    <w:rsid w:val="00874D98"/>
    <w:rsid w:val="0087594A"/>
    <w:rsid w:val="008772C7"/>
    <w:rsid w:val="00886526"/>
    <w:rsid w:val="008873DD"/>
    <w:rsid w:val="00893C4B"/>
    <w:rsid w:val="00894850"/>
    <w:rsid w:val="008955D4"/>
    <w:rsid w:val="008A1804"/>
    <w:rsid w:val="008A5922"/>
    <w:rsid w:val="008A65A5"/>
    <w:rsid w:val="008A78B2"/>
    <w:rsid w:val="008A7C00"/>
    <w:rsid w:val="008B6BC6"/>
    <w:rsid w:val="008C0E37"/>
    <w:rsid w:val="008C18A2"/>
    <w:rsid w:val="008C2B60"/>
    <w:rsid w:val="008C307B"/>
    <w:rsid w:val="008C3BD5"/>
    <w:rsid w:val="008C3C18"/>
    <w:rsid w:val="008C5F9E"/>
    <w:rsid w:val="008D0B9B"/>
    <w:rsid w:val="008D131A"/>
    <w:rsid w:val="008D1FA8"/>
    <w:rsid w:val="008D2381"/>
    <w:rsid w:val="008D2732"/>
    <w:rsid w:val="008D377C"/>
    <w:rsid w:val="008D58E5"/>
    <w:rsid w:val="008D6D1F"/>
    <w:rsid w:val="008D77E6"/>
    <w:rsid w:val="008E12DD"/>
    <w:rsid w:val="008E1934"/>
    <w:rsid w:val="008E3A31"/>
    <w:rsid w:val="008E5985"/>
    <w:rsid w:val="008E6F3E"/>
    <w:rsid w:val="008E7489"/>
    <w:rsid w:val="008F0025"/>
    <w:rsid w:val="008F06A0"/>
    <w:rsid w:val="008F0E50"/>
    <w:rsid w:val="008F3E55"/>
    <w:rsid w:val="008F4534"/>
    <w:rsid w:val="008F49E6"/>
    <w:rsid w:val="008F5346"/>
    <w:rsid w:val="008F707D"/>
    <w:rsid w:val="00900100"/>
    <w:rsid w:val="009007ED"/>
    <w:rsid w:val="009021F5"/>
    <w:rsid w:val="00902324"/>
    <w:rsid w:val="0090378A"/>
    <w:rsid w:val="009040B7"/>
    <w:rsid w:val="009057F5"/>
    <w:rsid w:val="00907EAA"/>
    <w:rsid w:val="00916B17"/>
    <w:rsid w:val="00917004"/>
    <w:rsid w:val="00917D6F"/>
    <w:rsid w:val="0092089C"/>
    <w:rsid w:val="00921166"/>
    <w:rsid w:val="00921435"/>
    <w:rsid w:val="009243F3"/>
    <w:rsid w:val="009245A1"/>
    <w:rsid w:val="0092468E"/>
    <w:rsid w:val="0092556A"/>
    <w:rsid w:val="009267E5"/>
    <w:rsid w:val="00927642"/>
    <w:rsid w:val="00930336"/>
    <w:rsid w:val="00930BDF"/>
    <w:rsid w:val="009321AD"/>
    <w:rsid w:val="00932644"/>
    <w:rsid w:val="00934CD6"/>
    <w:rsid w:val="0094011C"/>
    <w:rsid w:val="00943306"/>
    <w:rsid w:val="00943613"/>
    <w:rsid w:val="0094369F"/>
    <w:rsid w:val="0094470C"/>
    <w:rsid w:val="00947E1F"/>
    <w:rsid w:val="009605B9"/>
    <w:rsid w:val="0096225B"/>
    <w:rsid w:val="009623F0"/>
    <w:rsid w:val="009653A0"/>
    <w:rsid w:val="009653E5"/>
    <w:rsid w:val="00965FD8"/>
    <w:rsid w:val="009723BC"/>
    <w:rsid w:val="009729F2"/>
    <w:rsid w:val="0097351B"/>
    <w:rsid w:val="00975F5C"/>
    <w:rsid w:val="00976700"/>
    <w:rsid w:val="00980B8F"/>
    <w:rsid w:val="009835EE"/>
    <w:rsid w:val="00984F72"/>
    <w:rsid w:val="009868E6"/>
    <w:rsid w:val="00990270"/>
    <w:rsid w:val="0099582A"/>
    <w:rsid w:val="00995D7A"/>
    <w:rsid w:val="009A3D6C"/>
    <w:rsid w:val="009A45E8"/>
    <w:rsid w:val="009A50DA"/>
    <w:rsid w:val="009A55B3"/>
    <w:rsid w:val="009A5918"/>
    <w:rsid w:val="009A5C1D"/>
    <w:rsid w:val="009B33B9"/>
    <w:rsid w:val="009B42D3"/>
    <w:rsid w:val="009B6104"/>
    <w:rsid w:val="009B7025"/>
    <w:rsid w:val="009C0E38"/>
    <w:rsid w:val="009C527E"/>
    <w:rsid w:val="009C5515"/>
    <w:rsid w:val="009C7387"/>
    <w:rsid w:val="009D0532"/>
    <w:rsid w:val="009D0BA1"/>
    <w:rsid w:val="009D2266"/>
    <w:rsid w:val="009D27BA"/>
    <w:rsid w:val="009D34AF"/>
    <w:rsid w:val="009D34C9"/>
    <w:rsid w:val="009D392D"/>
    <w:rsid w:val="009D3E1A"/>
    <w:rsid w:val="009D77ED"/>
    <w:rsid w:val="009E02D2"/>
    <w:rsid w:val="009E1245"/>
    <w:rsid w:val="009E1D30"/>
    <w:rsid w:val="009E3DBA"/>
    <w:rsid w:val="009E43CD"/>
    <w:rsid w:val="009E6174"/>
    <w:rsid w:val="00A004C3"/>
    <w:rsid w:val="00A009A6"/>
    <w:rsid w:val="00A028D3"/>
    <w:rsid w:val="00A032EA"/>
    <w:rsid w:val="00A03B4E"/>
    <w:rsid w:val="00A0465E"/>
    <w:rsid w:val="00A05ED0"/>
    <w:rsid w:val="00A0616B"/>
    <w:rsid w:val="00A06908"/>
    <w:rsid w:val="00A12698"/>
    <w:rsid w:val="00A129DC"/>
    <w:rsid w:val="00A14631"/>
    <w:rsid w:val="00A20A8B"/>
    <w:rsid w:val="00A2103B"/>
    <w:rsid w:val="00A24A13"/>
    <w:rsid w:val="00A24D88"/>
    <w:rsid w:val="00A26E2A"/>
    <w:rsid w:val="00A41AC5"/>
    <w:rsid w:val="00A428A1"/>
    <w:rsid w:val="00A4598B"/>
    <w:rsid w:val="00A4788B"/>
    <w:rsid w:val="00A5093E"/>
    <w:rsid w:val="00A519FB"/>
    <w:rsid w:val="00A549ED"/>
    <w:rsid w:val="00A552A7"/>
    <w:rsid w:val="00A55EDF"/>
    <w:rsid w:val="00A571B9"/>
    <w:rsid w:val="00A61B1C"/>
    <w:rsid w:val="00A62087"/>
    <w:rsid w:val="00A6222A"/>
    <w:rsid w:val="00A636FA"/>
    <w:rsid w:val="00A65654"/>
    <w:rsid w:val="00A659DD"/>
    <w:rsid w:val="00A664C4"/>
    <w:rsid w:val="00A701E7"/>
    <w:rsid w:val="00A72775"/>
    <w:rsid w:val="00A8165B"/>
    <w:rsid w:val="00A81810"/>
    <w:rsid w:val="00A81E9A"/>
    <w:rsid w:val="00A834FB"/>
    <w:rsid w:val="00A86560"/>
    <w:rsid w:val="00A870DD"/>
    <w:rsid w:val="00A87EF7"/>
    <w:rsid w:val="00A90B52"/>
    <w:rsid w:val="00A91183"/>
    <w:rsid w:val="00A91523"/>
    <w:rsid w:val="00A91FF4"/>
    <w:rsid w:val="00A92C5A"/>
    <w:rsid w:val="00A935E0"/>
    <w:rsid w:val="00A93870"/>
    <w:rsid w:val="00A93EF2"/>
    <w:rsid w:val="00A955EE"/>
    <w:rsid w:val="00A969AD"/>
    <w:rsid w:val="00A97124"/>
    <w:rsid w:val="00AA11D3"/>
    <w:rsid w:val="00AA13CF"/>
    <w:rsid w:val="00AA1A1B"/>
    <w:rsid w:val="00AA45AC"/>
    <w:rsid w:val="00AA5084"/>
    <w:rsid w:val="00AA52F1"/>
    <w:rsid w:val="00AA55F8"/>
    <w:rsid w:val="00AA584B"/>
    <w:rsid w:val="00AA64B5"/>
    <w:rsid w:val="00AA6F6F"/>
    <w:rsid w:val="00AB37B4"/>
    <w:rsid w:val="00AB6034"/>
    <w:rsid w:val="00AC1102"/>
    <w:rsid w:val="00AC29FC"/>
    <w:rsid w:val="00AC471E"/>
    <w:rsid w:val="00AC4B51"/>
    <w:rsid w:val="00AC52D1"/>
    <w:rsid w:val="00AC623E"/>
    <w:rsid w:val="00AD3544"/>
    <w:rsid w:val="00AD5231"/>
    <w:rsid w:val="00AD7724"/>
    <w:rsid w:val="00AF4681"/>
    <w:rsid w:val="00B00C84"/>
    <w:rsid w:val="00B075C1"/>
    <w:rsid w:val="00B07AFA"/>
    <w:rsid w:val="00B107AA"/>
    <w:rsid w:val="00B1188A"/>
    <w:rsid w:val="00B125B5"/>
    <w:rsid w:val="00B126E6"/>
    <w:rsid w:val="00B12B8A"/>
    <w:rsid w:val="00B141C0"/>
    <w:rsid w:val="00B14831"/>
    <w:rsid w:val="00B1626C"/>
    <w:rsid w:val="00B16503"/>
    <w:rsid w:val="00B1684F"/>
    <w:rsid w:val="00B17CE0"/>
    <w:rsid w:val="00B2337F"/>
    <w:rsid w:val="00B26DE8"/>
    <w:rsid w:val="00B275C5"/>
    <w:rsid w:val="00B277A4"/>
    <w:rsid w:val="00B337DA"/>
    <w:rsid w:val="00B33E06"/>
    <w:rsid w:val="00B35FB8"/>
    <w:rsid w:val="00B36CC0"/>
    <w:rsid w:val="00B412DA"/>
    <w:rsid w:val="00B41EEB"/>
    <w:rsid w:val="00B43541"/>
    <w:rsid w:val="00B44C64"/>
    <w:rsid w:val="00B46FE2"/>
    <w:rsid w:val="00B52CF9"/>
    <w:rsid w:val="00B536BF"/>
    <w:rsid w:val="00B5733F"/>
    <w:rsid w:val="00B62475"/>
    <w:rsid w:val="00B62A7E"/>
    <w:rsid w:val="00B7708D"/>
    <w:rsid w:val="00B8178B"/>
    <w:rsid w:val="00B81B52"/>
    <w:rsid w:val="00B82673"/>
    <w:rsid w:val="00B83B75"/>
    <w:rsid w:val="00B94769"/>
    <w:rsid w:val="00B95A27"/>
    <w:rsid w:val="00B96D0F"/>
    <w:rsid w:val="00B97B50"/>
    <w:rsid w:val="00BA23EF"/>
    <w:rsid w:val="00BA68CF"/>
    <w:rsid w:val="00BA6B75"/>
    <w:rsid w:val="00BB241E"/>
    <w:rsid w:val="00BB340B"/>
    <w:rsid w:val="00BB45A1"/>
    <w:rsid w:val="00BB73FE"/>
    <w:rsid w:val="00BB74F8"/>
    <w:rsid w:val="00BC0EB0"/>
    <w:rsid w:val="00BC196A"/>
    <w:rsid w:val="00BC2BE3"/>
    <w:rsid w:val="00BC3933"/>
    <w:rsid w:val="00BD1F05"/>
    <w:rsid w:val="00BD234B"/>
    <w:rsid w:val="00BD2C8C"/>
    <w:rsid w:val="00BD2F0A"/>
    <w:rsid w:val="00BD30F4"/>
    <w:rsid w:val="00BD6B88"/>
    <w:rsid w:val="00BD7921"/>
    <w:rsid w:val="00BD7A5B"/>
    <w:rsid w:val="00BE0615"/>
    <w:rsid w:val="00BE4615"/>
    <w:rsid w:val="00BE5D37"/>
    <w:rsid w:val="00BE620E"/>
    <w:rsid w:val="00BE62D3"/>
    <w:rsid w:val="00BF0827"/>
    <w:rsid w:val="00BF0A84"/>
    <w:rsid w:val="00BF1E87"/>
    <w:rsid w:val="00BF29E4"/>
    <w:rsid w:val="00BF6359"/>
    <w:rsid w:val="00BF7189"/>
    <w:rsid w:val="00BF7896"/>
    <w:rsid w:val="00BF7903"/>
    <w:rsid w:val="00C00A4B"/>
    <w:rsid w:val="00C01BDB"/>
    <w:rsid w:val="00C01CA5"/>
    <w:rsid w:val="00C05616"/>
    <w:rsid w:val="00C05EBC"/>
    <w:rsid w:val="00C067B3"/>
    <w:rsid w:val="00C10411"/>
    <w:rsid w:val="00C10D1A"/>
    <w:rsid w:val="00C1120D"/>
    <w:rsid w:val="00C123F9"/>
    <w:rsid w:val="00C12811"/>
    <w:rsid w:val="00C132F1"/>
    <w:rsid w:val="00C13E15"/>
    <w:rsid w:val="00C154A5"/>
    <w:rsid w:val="00C24195"/>
    <w:rsid w:val="00C26FFF"/>
    <w:rsid w:val="00C274BF"/>
    <w:rsid w:val="00C31B49"/>
    <w:rsid w:val="00C341AC"/>
    <w:rsid w:val="00C37A70"/>
    <w:rsid w:val="00C37B08"/>
    <w:rsid w:val="00C4001A"/>
    <w:rsid w:val="00C409F4"/>
    <w:rsid w:val="00C41091"/>
    <w:rsid w:val="00C42A90"/>
    <w:rsid w:val="00C42F82"/>
    <w:rsid w:val="00C440AF"/>
    <w:rsid w:val="00C44EDC"/>
    <w:rsid w:val="00C46B5C"/>
    <w:rsid w:val="00C47304"/>
    <w:rsid w:val="00C47676"/>
    <w:rsid w:val="00C51190"/>
    <w:rsid w:val="00C512FD"/>
    <w:rsid w:val="00C531AA"/>
    <w:rsid w:val="00C5467F"/>
    <w:rsid w:val="00C56CD5"/>
    <w:rsid w:val="00C56E91"/>
    <w:rsid w:val="00C613CD"/>
    <w:rsid w:val="00C638A9"/>
    <w:rsid w:val="00C63BDA"/>
    <w:rsid w:val="00C6505B"/>
    <w:rsid w:val="00C67905"/>
    <w:rsid w:val="00C71241"/>
    <w:rsid w:val="00C72632"/>
    <w:rsid w:val="00C74C0F"/>
    <w:rsid w:val="00C75FCC"/>
    <w:rsid w:val="00C76367"/>
    <w:rsid w:val="00C76F62"/>
    <w:rsid w:val="00C80C88"/>
    <w:rsid w:val="00C80F49"/>
    <w:rsid w:val="00C8115B"/>
    <w:rsid w:val="00C8153D"/>
    <w:rsid w:val="00C82B49"/>
    <w:rsid w:val="00C85C7D"/>
    <w:rsid w:val="00C90EC9"/>
    <w:rsid w:val="00C92FC7"/>
    <w:rsid w:val="00C94614"/>
    <w:rsid w:val="00C94C5D"/>
    <w:rsid w:val="00C95796"/>
    <w:rsid w:val="00C961B9"/>
    <w:rsid w:val="00C96AEA"/>
    <w:rsid w:val="00C9729E"/>
    <w:rsid w:val="00CA0243"/>
    <w:rsid w:val="00CA0466"/>
    <w:rsid w:val="00CA078E"/>
    <w:rsid w:val="00CA47FF"/>
    <w:rsid w:val="00CA4EBF"/>
    <w:rsid w:val="00CA6392"/>
    <w:rsid w:val="00CB0D92"/>
    <w:rsid w:val="00CB37C3"/>
    <w:rsid w:val="00CB43DA"/>
    <w:rsid w:val="00CB4F89"/>
    <w:rsid w:val="00CB6362"/>
    <w:rsid w:val="00CB749C"/>
    <w:rsid w:val="00CC15BA"/>
    <w:rsid w:val="00CC1F01"/>
    <w:rsid w:val="00CC2455"/>
    <w:rsid w:val="00CC2724"/>
    <w:rsid w:val="00CC2BF1"/>
    <w:rsid w:val="00CC2E99"/>
    <w:rsid w:val="00CC2EE8"/>
    <w:rsid w:val="00CC4726"/>
    <w:rsid w:val="00CC64B2"/>
    <w:rsid w:val="00CC6530"/>
    <w:rsid w:val="00CC6F86"/>
    <w:rsid w:val="00CC7698"/>
    <w:rsid w:val="00CD0FE5"/>
    <w:rsid w:val="00CD1D50"/>
    <w:rsid w:val="00CD207E"/>
    <w:rsid w:val="00CD4F59"/>
    <w:rsid w:val="00CD5E5F"/>
    <w:rsid w:val="00CD6BC8"/>
    <w:rsid w:val="00CD76BA"/>
    <w:rsid w:val="00CE0541"/>
    <w:rsid w:val="00CE0705"/>
    <w:rsid w:val="00CE2CAC"/>
    <w:rsid w:val="00CE3774"/>
    <w:rsid w:val="00CE4B85"/>
    <w:rsid w:val="00CE5027"/>
    <w:rsid w:val="00CE5544"/>
    <w:rsid w:val="00CF22C6"/>
    <w:rsid w:val="00CF266A"/>
    <w:rsid w:val="00CF36D6"/>
    <w:rsid w:val="00CF39B1"/>
    <w:rsid w:val="00CF4357"/>
    <w:rsid w:val="00CF55E9"/>
    <w:rsid w:val="00D016A7"/>
    <w:rsid w:val="00D024D7"/>
    <w:rsid w:val="00D03ACF"/>
    <w:rsid w:val="00D06902"/>
    <w:rsid w:val="00D10C96"/>
    <w:rsid w:val="00D11310"/>
    <w:rsid w:val="00D11A38"/>
    <w:rsid w:val="00D1237F"/>
    <w:rsid w:val="00D14511"/>
    <w:rsid w:val="00D15DA6"/>
    <w:rsid w:val="00D16500"/>
    <w:rsid w:val="00D17730"/>
    <w:rsid w:val="00D224C9"/>
    <w:rsid w:val="00D23CB5"/>
    <w:rsid w:val="00D25101"/>
    <w:rsid w:val="00D30645"/>
    <w:rsid w:val="00D315F6"/>
    <w:rsid w:val="00D32446"/>
    <w:rsid w:val="00D32712"/>
    <w:rsid w:val="00D33783"/>
    <w:rsid w:val="00D346E9"/>
    <w:rsid w:val="00D36397"/>
    <w:rsid w:val="00D36CA1"/>
    <w:rsid w:val="00D373DA"/>
    <w:rsid w:val="00D43F0A"/>
    <w:rsid w:val="00D45AFD"/>
    <w:rsid w:val="00D463BA"/>
    <w:rsid w:val="00D520BC"/>
    <w:rsid w:val="00D52B4E"/>
    <w:rsid w:val="00D560D1"/>
    <w:rsid w:val="00D5751C"/>
    <w:rsid w:val="00D636B4"/>
    <w:rsid w:val="00D64F03"/>
    <w:rsid w:val="00D677C8"/>
    <w:rsid w:val="00D70088"/>
    <w:rsid w:val="00D71403"/>
    <w:rsid w:val="00D717FB"/>
    <w:rsid w:val="00D75334"/>
    <w:rsid w:val="00D76964"/>
    <w:rsid w:val="00D77558"/>
    <w:rsid w:val="00D80F8F"/>
    <w:rsid w:val="00D8140B"/>
    <w:rsid w:val="00D83537"/>
    <w:rsid w:val="00D86CF5"/>
    <w:rsid w:val="00D876CE"/>
    <w:rsid w:val="00D87BDA"/>
    <w:rsid w:val="00D94158"/>
    <w:rsid w:val="00D97137"/>
    <w:rsid w:val="00D97C10"/>
    <w:rsid w:val="00DA0633"/>
    <w:rsid w:val="00DA105A"/>
    <w:rsid w:val="00DA5230"/>
    <w:rsid w:val="00DB05E5"/>
    <w:rsid w:val="00DB3BCA"/>
    <w:rsid w:val="00DB4EB9"/>
    <w:rsid w:val="00DB7A0A"/>
    <w:rsid w:val="00DC1E32"/>
    <w:rsid w:val="00DC4E75"/>
    <w:rsid w:val="00DC5590"/>
    <w:rsid w:val="00DC6888"/>
    <w:rsid w:val="00DD52D5"/>
    <w:rsid w:val="00DD63C6"/>
    <w:rsid w:val="00DE0B09"/>
    <w:rsid w:val="00DE1968"/>
    <w:rsid w:val="00DE34FC"/>
    <w:rsid w:val="00DE4266"/>
    <w:rsid w:val="00DE4673"/>
    <w:rsid w:val="00DE4C4C"/>
    <w:rsid w:val="00DE5183"/>
    <w:rsid w:val="00DF105D"/>
    <w:rsid w:val="00DF1F62"/>
    <w:rsid w:val="00DF48CD"/>
    <w:rsid w:val="00DF60F4"/>
    <w:rsid w:val="00E01EE8"/>
    <w:rsid w:val="00E02133"/>
    <w:rsid w:val="00E0530A"/>
    <w:rsid w:val="00E05CCC"/>
    <w:rsid w:val="00E05DC7"/>
    <w:rsid w:val="00E06458"/>
    <w:rsid w:val="00E07026"/>
    <w:rsid w:val="00E07F10"/>
    <w:rsid w:val="00E109B5"/>
    <w:rsid w:val="00E11290"/>
    <w:rsid w:val="00E12E0B"/>
    <w:rsid w:val="00E131DB"/>
    <w:rsid w:val="00E1386A"/>
    <w:rsid w:val="00E1396B"/>
    <w:rsid w:val="00E13E4A"/>
    <w:rsid w:val="00E15E52"/>
    <w:rsid w:val="00E166E6"/>
    <w:rsid w:val="00E16EE7"/>
    <w:rsid w:val="00E17B1F"/>
    <w:rsid w:val="00E216FD"/>
    <w:rsid w:val="00E240E3"/>
    <w:rsid w:val="00E26260"/>
    <w:rsid w:val="00E2776D"/>
    <w:rsid w:val="00E32754"/>
    <w:rsid w:val="00E3298F"/>
    <w:rsid w:val="00E34AD0"/>
    <w:rsid w:val="00E35263"/>
    <w:rsid w:val="00E36154"/>
    <w:rsid w:val="00E3731A"/>
    <w:rsid w:val="00E4041D"/>
    <w:rsid w:val="00E429A2"/>
    <w:rsid w:val="00E4559E"/>
    <w:rsid w:val="00E45C61"/>
    <w:rsid w:val="00E528FE"/>
    <w:rsid w:val="00E53517"/>
    <w:rsid w:val="00E5588E"/>
    <w:rsid w:val="00E56716"/>
    <w:rsid w:val="00E60E77"/>
    <w:rsid w:val="00E62E71"/>
    <w:rsid w:val="00E6466A"/>
    <w:rsid w:val="00E671E0"/>
    <w:rsid w:val="00E703F6"/>
    <w:rsid w:val="00E71EE3"/>
    <w:rsid w:val="00E72553"/>
    <w:rsid w:val="00E732C7"/>
    <w:rsid w:val="00E735E3"/>
    <w:rsid w:val="00E7574C"/>
    <w:rsid w:val="00E76CFE"/>
    <w:rsid w:val="00E7725C"/>
    <w:rsid w:val="00E80B11"/>
    <w:rsid w:val="00E81015"/>
    <w:rsid w:val="00E81407"/>
    <w:rsid w:val="00E8168F"/>
    <w:rsid w:val="00E823FE"/>
    <w:rsid w:val="00E827D5"/>
    <w:rsid w:val="00E84BE5"/>
    <w:rsid w:val="00E8625D"/>
    <w:rsid w:val="00E869A4"/>
    <w:rsid w:val="00E9066B"/>
    <w:rsid w:val="00E92983"/>
    <w:rsid w:val="00E932BB"/>
    <w:rsid w:val="00E94FB6"/>
    <w:rsid w:val="00EA0BD9"/>
    <w:rsid w:val="00EA35F9"/>
    <w:rsid w:val="00EA4518"/>
    <w:rsid w:val="00EA4CA9"/>
    <w:rsid w:val="00EA4D51"/>
    <w:rsid w:val="00EA699B"/>
    <w:rsid w:val="00EA7754"/>
    <w:rsid w:val="00EB012E"/>
    <w:rsid w:val="00EB14B8"/>
    <w:rsid w:val="00EB2706"/>
    <w:rsid w:val="00EB3492"/>
    <w:rsid w:val="00EC0154"/>
    <w:rsid w:val="00EC11F2"/>
    <w:rsid w:val="00EC148B"/>
    <w:rsid w:val="00EC3956"/>
    <w:rsid w:val="00EC4964"/>
    <w:rsid w:val="00EC50FD"/>
    <w:rsid w:val="00EC5853"/>
    <w:rsid w:val="00EC5B5E"/>
    <w:rsid w:val="00ED6697"/>
    <w:rsid w:val="00EE1A6E"/>
    <w:rsid w:val="00EE200E"/>
    <w:rsid w:val="00EE42CD"/>
    <w:rsid w:val="00EE59E1"/>
    <w:rsid w:val="00EE7873"/>
    <w:rsid w:val="00EE7D17"/>
    <w:rsid w:val="00EF0278"/>
    <w:rsid w:val="00EF22EA"/>
    <w:rsid w:val="00EF4CDE"/>
    <w:rsid w:val="00EF5119"/>
    <w:rsid w:val="00EF51EF"/>
    <w:rsid w:val="00EF5411"/>
    <w:rsid w:val="00EF5D0F"/>
    <w:rsid w:val="00EF740B"/>
    <w:rsid w:val="00F00463"/>
    <w:rsid w:val="00F0090D"/>
    <w:rsid w:val="00F107FE"/>
    <w:rsid w:val="00F109D2"/>
    <w:rsid w:val="00F11952"/>
    <w:rsid w:val="00F14D83"/>
    <w:rsid w:val="00F17051"/>
    <w:rsid w:val="00F17C93"/>
    <w:rsid w:val="00F21419"/>
    <w:rsid w:val="00F220B6"/>
    <w:rsid w:val="00F23717"/>
    <w:rsid w:val="00F31C32"/>
    <w:rsid w:val="00F324AC"/>
    <w:rsid w:val="00F34A2B"/>
    <w:rsid w:val="00F44238"/>
    <w:rsid w:val="00F4483A"/>
    <w:rsid w:val="00F505FC"/>
    <w:rsid w:val="00F52F1E"/>
    <w:rsid w:val="00F5435D"/>
    <w:rsid w:val="00F543A2"/>
    <w:rsid w:val="00F5697C"/>
    <w:rsid w:val="00F57E18"/>
    <w:rsid w:val="00F62AF2"/>
    <w:rsid w:val="00F63A19"/>
    <w:rsid w:val="00F645D6"/>
    <w:rsid w:val="00F65D30"/>
    <w:rsid w:val="00F67FB1"/>
    <w:rsid w:val="00F701E5"/>
    <w:rsid w:val="00F724D2"/>
    <w:rsid w:val="00F72939"/>
    <w:rsid w:val="00F739BA"/>
    <w:rsid w:val="00F73A7F"/>
    <w:rsid w:val="00F7512F"/>
    <w:rsid w:val="00F7798C"/>
    <w:rsid w:val="00F826F8"/>
    <w:rsid w:val="00F84F85"/>
    <w:rsid w:val="00F90B9E"/>
    <w:rsid w:val="00F92583"/>
    <w:rsid w:val="00F925AF"/>
    <w:rsid w:val="00F92A43"/>
    <w:rsid w:val="00F955B5"/>
    <w:rsid w:val="00F95800"/>
    <w:rsid w:val="00F963B9"/>
    <w:rsid w:val="00F969F6"/>
    <w:rsid w:val="00F96A24"/>
    <w:rsid w:val="00F9708D"/>
    <w:rsid w:val="00FA2AA1"/>
    <w:rsid w:val="00FA3ACC"/>
    <w:rsid w:val="00FA3D5E"/>
    <w:rsid w:val="00FA6524"/>
    <w:rsid w:val="00FA6EB1"/>
    <w:rsid w:val="00FB44D0"/>
    <w:rsid w:val="00FB4809"/>
    <w:rsid w:val="00FB4E80"/>
    <w:rsid w:val="00FB5CBE"/>
    <w:rsid w:val="00FB6376"/>
    <w:rsid w:val="00FB7F99"/>
    <w:rsid w:val="00FC01CD"/>
    <w:rsid w:val="00FC0C65"/>
    <w:rsid w:val="00FC4A37"/>
    <w:rsid w:val="00FC4FE1"/>
    <w:rsid w:val="00FC5AEC"/>
    <w:rsid w:val="00FC75F0"/>
    <w:rsid w:val="00FD1220"/>
    <w:rsid w:val="00FD47DD"/>
    <w:rsid w:val="00FE3106"/>
    <w:rsid w:val="00FF0F5F"/>
    <w:rsid w:val="00FF1278"/>
    <w:rsid w:val="00FF1BD8"/>
    <w:rsid w:val="00FF2491"/>
    <w:rsid w:val="00FF27BB"/>
    <w:rsid w:val="00FF60FE"/>
    <w:rsid w:val="00FF7719"/>
    <w:rsid w:val="00FF7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15ABA"/>
  <w15:chartTrackingRefBased/>
  <w15:docId w15:val="{4E15397B-4326-447A-A9BE-2631834F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D83537"/>
    <w:pPr>
      <w:tabs>
        <w:tab w:val="left" w:pos="567"/>
        <w:tab w:val="left" w:pos="1134"/>
        <w:tab w:val="left" w:pos="1701"/>
        <w:tab w:val="left" w:pos="2268"/>
        <w:tab w:val="left" w:pos="2835"/>
        <w:tab w:val="left" w:pos="3402"/>
      </w:tabs>
      <w:spacing w:before="120" w:after="120" w:line="240" w:lineRule="atLeast"/>
      <w:jc w:val="both"/>
    </w:pPr>
    <w:rPr>
      <w:rFonts w:ascii="Verdana" w:hAnsi="Verdana"/>
      <w:sz w:val="18"/>
      <w:szCs w:val="24"/>
    </w:rPr>
  </w:style>
  <w:style w:type="paragraph" w:styleId="Nadpis1">
    <w:name w:val="heading 1"/>
    <w:basedOn w:val="Normln"/>
    <w:next w:val="Normln"/>
    <w:qFormat/>
    <w:pPr>
      <w:keepNext/>
      <w:numPr>
        <w:numId w:val="2"/>
      </w:numPr>
      <w:spacing w:before="600" w:after="240"/>
      <w:jc w:val="center"/>
      <w:outlineLvl w:val="0"/>
    </w:pPr>
    <w:rPr>
      <w:rFonts w:cs="Arial"/>
      <w:b/>
      <w:bCs/>
      <w:kern w:val="32"/>
      <w:szCs w:val="32"/>
    </w:rPr>
  </w:style>
  <w:style w:type="paragraph" w:styleId="Nadpis2">
    <w:name w:val="heading 2"/>
    <w:basedOn w:val="Normln"/>
    <w:next w:val="Normln"/>
    <w:qFormat/>
    <w:pPr>
      <w:keepNext/>
      <w:numPr>
        <w:ilvl w:val="1"/>
        <w:numId w:val="3"/>
      </w:numPr>
      <w:tabs>
        <w:tab w:val="clear" w:pos="720"/>
      </w:tabs>
      <w:spacing w:before="240" w:after="240"/>
      <w:outlineLvl w:val="1"/>
    </w:pPr>
    <w:rPr>
      <w:rFonts w:cs="Arial"/>
      <w:b/>
      <w:bCs/>
      <w:iCs/>
      <w:szCs w:val="28"/>
    </w:rPr>
  </w:style>
  <w:style w:type="paragraph" w:styleId="Nadpis3">
    <w:name w:val="heading 3"/>
    <w:basedOn w:val="Normln"/>
    <w:next w:val="Normln"/>
    <w:link w:val="Nadpis3Char"/>
    <w:qFormat/>
    <w:pPr>
      <w:keepNext/>
      <w:numPr>
        <w:ilvl w:val="2"/>
        <w:numId w:val="4"/>
      </w:numPr>
      <w:tabs>
        <w:tab w:val="clear" w:pos="567"/>
      </w:tabs>
      <w:spacing w:before="240" w:after="240"/>
      <w:outlineLvl w:val="2"/>
    </w:pPr>
    <w:rPr>
      <w:rFonts w:cs="Arial"/>
      <w:b/>
      <w:bCs/>
      <w:szCs w:val="26"/>
    </w:rPr>
  </w:style>
  <w:style w:type="paragraph" w:styleId="Nadpis4">
    <w:name w:val="heading 4"/>
    <w:basedOn w:val="Normln"/>
    <w:next w:val="Normln"/>
    <w:link w:val="Nadpis4Char"/>
    <w:qFormat/>
    <w:pPr>
      <w:numPr>
        <w:ilvl w:val="3"/>
        <w:numId w:val="5"/>
      </w:numPr>
      <w:tabs>
        <w:tab w:val="clear" w:pos="567"/>
      </w:tabs>
      <w:spacing w:after="60"/>
      <w:outlineLvl w:val="3"/>
    </w:pPr>
    <w:rPr>
      <w:bCs/>
      <w:szCs w:val="28"/>
    </w:rPr>
  </w:style>
  <w:style w:type="paragraph" w:styleId="Nadpis5">
    <w:name w:val="heading 5"/>
    <w:basedOn w:val="Normln"/>
    <w:next w:val="Normln"/>
    <w:qFormat/>
    <w:pPr>
      <w:tabs>
        <w:tab w:val="clear" w:pos="567"/>
        <w:tab w:val="clear" w:pos="1134"/>
      </w:tabs>
      <w:outlineLvl w:val="4"/>
    </w:pPr>
    <w:rPr>
      <w:bCs/>
      <w:iCs/>
      <w:szCs w:val="26"/>
    </w:rPr>
  </w:style>
  <w:style w:type="paragraph" w:styleId="Nadpis6">
    <w:name w:val="heading 6"/>
    <w:basedOn w:val="Normln"/>
    <w:next w:val="Normln"/>
    <w:qFormat/>
    <w:pPr>
      <w:numPr>
        <w:ilvl w:val="5"/>
        <w:numId w:val="6"/>
      </w:numPr>
      <w:tabs>
        <w:tab w:val="left" w:pos="1701"/>
      </w:tabs>
      <w:outlineLvl w:val="5"/>
    </w:pPr>
    <w:rPr>
      <w:bCs/>
      <w:szCs w:val="22"/>
    </w:rPr>
  </w:style>
  <w:style w:type="paragraph" w:styleId="Nadpis7">
    <w:name w:val="heading 7"/>
    <w:basedOn w:val="Normln"/>
    <w:next w:val="Normln"/>
    <w:qFormat/>
    <w:pPr>
      <w:numPr>
        <w:ilvl w:val="6"/>
        <w:numId w:val="7"/>
      </w:numPr>
      <w:tabs>
        <w:tab w:val="left" w:pos="2268"/>
      </w:tabs>
      <w:spacing w:after="60"/>
      <w:outlineLvl w:val="6"/>
    </w:pPr>
  </w:style>
  <w:style w:type="paragraph" w:styleId="Nadpis8">
    <w:name w:val="heading 8"/>
    <w:basedOn w:val="Normln"/>
    <w:next w:val="Normln"/>
    <w:qFormat/>
    <w:pPr>
      <w:numPr>
        <w:ilvl w:val="7"/>
        <w:numId w:val="8"/>
      </w:numPr>
      <w:tabs>
        <w:tab w:val="left" w:pos="2835"/>
      </w:tabs>
      <w:spacing w:after="60"/>
      <w:outlineLvl w:val="7"/>
    </w:pPr>
    <w:rPr>
      <w:iCs/>
    </w:rPr>
  </w:style>
  <w:style w:type="paragraph" w:styleId="Nadpis9">
    <w:name w:val="heading 9"/>
    <w:basedOn w:val="Normln"/>
    <w:next w:val="Normln"/>
    <w:qFormat/>
    <w:pPr>
      <w:numPr>
        <w:ilvl w:val="8"/>
        <w:numId w:val="9"/>
      </w:numPr>
      <w:tabs>
        <w:tab w:val="left" w:pos="3402"/>
      </w:tabs>
      <w:spacing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before="0" w:after="0" w:line="360" w:lineRule="auto"/>
      <w:jc w:val="left"/>
    </w:pPr>
  </w:style>
  <w:style w:type="paragraph" w:styleId="Zpat">
    <w:name w:val="footer"/>
    <w:basedOn w:val="Normln"/>
    <w:link w:val="ZpatChar"/>
    <w:pPr>
      <w:tabs>
        <w:tab w:val="center" w:pos="4536"/>
        <w:tab w:val="right" w:pos="9072"/>
      </w:tabs>
      <w:jc w:val="right"/>
    </w:pPr>
    <w:rPr>
      <w:rFonts w:ascii="Tahoma" w:hAnsi="Tahoma"/>
      <w:b/>
      <w:sz w:val="14"/>
    </w:rPr>
  </w:style>
  <w:style w:type="character" w:styleId="slostrnky">
    <w:name w:val="page number"/>
    <w:basedOn w:val="Standardnpsmoodstavce"/>
  </w:style>
  <w:style w:type="paragraph" w:styleId="Zkladntext">
    <w:name w:val="Body Text"/>
    <w:basedOn w:val="Normln"/>
    <w:rPr>
      <w:szCs w:val="18"/>
    </w:rPr>
  </w:style>
  <w:style w:type="paragraph" w:customStyle="1" w:styleId="Noparagraphstyle">
    <w:name w:val="[No paragraph style]"/>
    <w:pPr>
      <w:autoSpaceDE w:val="0"/>
      <w:autoSpaceDN w:val="0"/>
      <w:adjustRightInd w:val="0"/>
      <w:spacing w:line="288" w:lineRule="auto"/>
      <w:textAlignment w:val="center"/>
    </w:pPr>
    <w:rPr>
      <w:rFonts w:ascii="Minion Pro" w:hAnsi="Minion Pro"/>
      <w:color w:val="000000"/>
      <w:sz w:val="24"/>
      <w:szCs w:val="24"/>
    </w:rPr>
  </w:style>
  <w:style w:type="paragraph" w:customStyle="1" w:styleId="Zpat-cesta">
    <w:name w:val="Zápatí - cesta"/>
    <w:basedOn w:val="Zpat"/>
    <w:pPr>
      <w:tabs>
        <w:tab w:val="clear" w:pos="4536"/>
      </w:tabs>
      <w:spacing w:before="100" w:beforeAutospacing="1"/>
    </w:pPr>
    <w:rPr>
      <w:b w:val="0"/>
      <w:caps/>
      <w:sz w:val="12"/>
    </w:rPr>
  </w:style>
  <w:style w:type="paragraph" w:customStyle="1" w:styleId="zhlav-adresa">
    <w:name w:val="záhlaví - adresa"/>
    <w:basedOn w:val="Normln"/>
    <w:pPr>
      <w:spacing w:before="0" w:after="0" w:line="360" w:lineRule="auto"/>
      <w:ind w:right="5670"/>
      <w:jc w:val="left"/>
    </w:pPr>
  </w:style>
  <w:style w:type="character" w:styleId="Odkaznakoment">
    <w:name w:val="annotation reference"/>
    <w:semiHidden/>
    <w:rsid w:val="00A028D3"/>
    <w:rPr>
      <w:sz w:val="16"/>
      <w:szCs w:val="16"/>
    </w:rPr>
  </w:style>
  <w:style w:type="paragraph" w:customStyle="1" w:styleId="Spozdravem">
    <w:name w:val="S pozdravem"/>
    <w:basedOn w:val="Normln"/>
    <w:next w:val="Podpis-jmno"/>
    <w:pPr>
      <w:spacing w:before="720" w:after="720"/>
      <w:jc w:val="left"/>
    </w:pPr>
  </w:style>
  <w:style w:type="paragraph" w:customStyle="1" w:styleId="Podpis-jmno">
    <w:name w:val="Podpis - jméno"/>
    <w:basedOn w:val="Normln"/>
    <w:next w:val="Podpis-funkce"/>
    <w:pPr>
      <w:spacing w:before="0"/>
      <w:jc w:val="left"/>
    </w:pPr>
    <w:rPr>
      <w:b/>
    </w:rPr>
  </w:style>
  <w:style w:type="paragraph" w:customStyle="1" w:styleId="Podpis-funkce">
    <w:name w:val="Podpis - funkce"/>
    <w:basedOn w:val="Podpis-jmno"/>
    <w:rPr>
      <w:b w:val="0"/>
    </w:rPr>
  </w:style>
  <w:style w:type="paragraph" w:customStyle="1" w:styleId="Peposlno">
    <w:name w:val="Přeposláno"/>
    <w:basedOn w:val="Normln"/>
    <w:pPr>
      <w:spacing w:before="960"/>
      <w:jc w:val="left"/>
    </w:pPr>
    <w:rPr>
      <w:bCs/>
      <w:szCs w:val="18"/>
    </w:rPr>
  </w:style>
  <w:style w:type="paragraph" w:styleId="Seznam">
    <w:name w:val="List"/>
    <w:basedOn w:val="Normln"/>
    <w:pPr>
      <w:spacing w:before="0"/>
      <w:ind w:left="284" w:hanging="284"/>
    </w:pPr>
  </w:style>
  <w:style w:type="paragraph" w:styleId="Seznamsodrkami">
    <w:name w:val="List Bullet"/>
    <w:basedOn w:val="Normln"/>
    <w:autoRedefine/>
    <w:pPr>
      <w:numPr>
        <w:numId w:val="10"/>
      </w:numPr>
      <w:spacing w:before="100" w:beforeAutospacing="1"/>
      <w:ind w:left="357" w:hanging="357"/>
    </w:pPr>
  </w:style>
  <w:style w:type="paragraph" w:styleId="slovanseznam">
    <w:name w:val="List Number"/>
    <w:basedOn w:val="Normln"/>
    <w:pPr>
      <w:numPr>
        <w:numId w:val="1"/>
      </w:numPr>
      <w:spacing w:before="0"/>
      <w:ind w:left="357" w:hanging="357"/>
    </w:pPr>
  </w:style>
  <w:style w:type="paragraph" w:styleId="Osloven">
    <w:name w:val="Salutation"/>
    <w:basedOn w:val="Normln"/>
    <w:next w:val="Normln"/>
  </w:style>
  <w:style w:type="paragraph" w:customStyle="1" w:styleId="NadpisSMLOUVA">
    <w:name w:val="Nadpis SMLOUVA"/>
    <w:basedOn w:val="Nadpis1"/>
    <w:pPr>
      <w:numPr>
        <w:numId w:val="0"/>
      </w:numPr>
      <w:spacing w:after="360"/>
    </w:pPr>
    <w:rPr>
      <w:b w:val="0"/>
      <w:caps/>
      <w:sz w:val="28"/>
    </w:rPr>
  </w:style>
  <w:style w:type="paragraph" w:styleId="Textkomente">
    <w:name w:val="annotation text"/>
    <w:basedOn w:val="Normln"/>
    <w:semiHidden/>
    <w:rsid w:val="00A028D3"/>
    <w:rPr>
      <w:sz w:val="20"/>
      <w:szCs w:val="20"/>
    </w:rPr>
  </w:style>
  <w:style w:type="paragraph" w:styleId="Pedmtkomente">
    <w:name w:val="annotation subject"/>
    <w:basedOn w:val="Textkomente"/>
    <w:next w:val="Textkomente"/>
    <w:semiHidden/>
    <w:rsid w:val="00A028D3"/>
    <w:rPr>
      <w:b/>
      <w:bCs/>
    </w:rPr>
  </w:style>
  <w:style w:type="paragraph" w:styleId="Textbubliny">
    <w:name w:val="Balloon Text"/>
    <w:basedOn w:val="Normln"/>
    <w:semiHidden/>
    <w:rsid w:val="00A028D3"/>
    <w:rPr>
      <w:rFonts w:ascii="Tahoma" w:hAnsi="Tahoma" w:cs="Tahoma"/>
      <w:sz w:val="16"/>
      <w:szCs w:val="16"/>
    </w:rPr>
  </w:style>
  <w:style w:type="character" w:customStyle="1" w:styleId="platne1">
    <w:name w:val="platne1"/>
    <w:basedOn w:val="Standardnpsmoodstavce"/>
    <w:rsid w:val="00680C34"/>
  </w:style>
  <w:style w:type="paragraph" w:customStyle="1" w:styleId="styl2kk">
    <w:name w:val="styl 2 kk"/>
    <w:basedOn w:val="Normln"/>
    <w:rsid w:val="000447CE"/>
    <w:pPr>
      <w:numPr>
        <w:ilvl w:val="1"/>
        <w:numId w:val="11"/>
      </w:numPr>
      <w:tabs>
        <w:tab w:val="clear" w:pos="567"/>
        <w:tab w:val="clear" w:pos="1134"/>
        <w:tab w:val="clear" w:pos="1701"/>
        <w:tab w:val="clear" w:pos="2268"/>
        <w:tab w:val="clear" w:pos="2835"/>
        <w:tab w:val="clear" w:pos="3402"/>
      </w:tabs>
      <w:spacing w:before="0" w:after="0" w:line="240" w:lineRule="auto"/>
      <w:jc w:val="left"/>
    </w:pPr>
    <w:rPr>
      <w:rFonts w:ascii="Times New Roman" w:hAnsi="Times New Roman"/>
      <w:b/>
      <w:bCs/>
      <w:sz w:val="24"/>
    </w:rPr>
  </w:style>
  <w:style w:type="paragraph" w:customStyle="1" w:styleId="styl1kk">
    <w:name w:val="styl 1kk"/>
    <w:basedOn w:val="Normln"/>
    <w:rsid w:val="000447CE"/>
    <w:pPr>
      <w:numPr>
        <w:numId w:val="11"/>
      </w:numPr>
      <w:tabs>
        <w:tab w:val="clear" w:pos="567"/>
        <w:tab w:val="clear" w:pos="1134"/>
        <w:tab w:val="clear" w:pos="1701"/>
        <w:tab w:val="clear" w:pos="2268"/>
        <w:tab w:val="clear" w:pos="2835"/>
        <w:tab w:val="clear" w:pos="3402"/>
      </w:tabs>
      <w:spacing w:before="0" w:after="0" w:line="240" w:lineRule="auto"/>
      <w:jc w:val="left"/>
    </w:pPr>
    <w:rPr>
      <w:rFonts w:ascii="Times New Roman" w:hAnsi="Times New Roman"/>
      <w:b/>
      <w:bCs/>
      <w:sz w:val="24"/>
      <w:u w:val="single"/>
    </w:rPr>
  </w:style>
  <w:style w:type="paragraph" w:customStyle="1" w:styleId="styl3vk">
    <w:name w:val="styl 3 vk"/>
    <w:basedOn w:val="Normln"/>
    <w:rsid w:val="000447CE"/>
    <w:pPr>
      <w:numPr>
        <w:ilvl w:val="2"/>
        <w:numId w:val="11"/>
      </w:numPr>
      <w:tabs>
        <w:tab w:val="clear" w:pos="567"/>
        <w:tab w:val="clear" w:pos="1134"/>
        <w:tab w:val="clear" w:pos="1701"/>
        <w:tab w:val="clear" w:pos="2268"/>
        <w:tab w:val="clear" w:pos="2835"/>
        <w:tab w:val="clear" w:pos="3402"/>
      </w:tabs>
      <w:spacing w:before="0" w:after="0" w:line="240" w:lineRule="auto"/>
      <w:jc w:val="left"/>
    </w:pPr>
    <w:rPr>
      <w:rFonts w:ascii="Times New Roman" w:hAnsi="Times New Roman"/>
      <w:sz w:val="24"/>
    </w:rPr>
  </w:style>
  <w:style w:type="character" w:customStyle="1" w:styleId="Nadpis3Char">
    <w:name w:val="Nadpis 3 Char"/>
    <w:link w:val="Nadpis3"/>
    <w:rsid w:val="000447CE"/>
    <w:rPr>
      <w:rFonts w:ascii="Verdana" w:hAnsi="Verdana" w:cs="Arial"/>
      <w:b/>
      <w:bCs/>
      <w:sz w:val="18"/>
      <w:szCs w:val="26"/>
    </w:rPr>
  </w:style>
  <w:style w:type="character" w:customStyle="1" w:styleId="platne">
    <w:name w:val="platne"/>
    <w:basedOn w:val="Standardnpsmoodstavce"/>
    <w:rsid w:val="00297AB8"/>
  </w:style>
  <w:style w:type="character" w:customStyle="1" w:styleId="Nadpis4Char">
    <w:name w:val="Nadpis 4 Char"/>
    <w:link w:val="Nadpis4"/>
    <w:rsid w:val="00D03ACF"/>
    <w:rPr>
      <w:rFonts w:ascii="Verdana" w:hAnsi="Verdana"/>
      <w:bCs/>
      <w:sz w:val="18"/>
      <w:szCs w:val="28"/>
    </w:rPr>
  </w:style>
  <w:style w:type="character" w:styleId="Siln">
    <w:name w:val="Strong"/>
    <w:rsid w:val="0046492F"/>
    <w:rPr>
      <w:b/>
      <w:bCs/>
    </w:rPr>
  </w:style>
  <w:style w:type="paragraph" w:customStyle="1" w:styleId="Zkladntextodsazen21">
    <w:name w:val="Základní text odsazený 21"/>
    <w:basedOn w:val="Normln"/>
    <w:rsid w:val="006F55CF"/>
    <w:pPr>
      <w:keepLines/>
      <w:tabs>
        <w:tab w:val="clear" w:pos="567"/>
        <w:tab w:val="clear" w:pos="1134"/>
        <w:tab w:val="clear" w:pos="1701"/>
        <w:tab w:val="clear" w:pos="2268"/>
        <w:tab w:val="clear" w:pos="2835"/>
        <w:tab w:val="clear" w:pos="3402"/>
      </w:tabs>
      <w:suppressAutoHyphens/>
      <w:spacing w:before="0" w:after="0" w:line="240" w:lineRule="auto"/>
      <w:ind w:left="720" w:hanging="720"/>
    </w:pPr>
    <w:rPr>
      <w:rFonts w:ascii="Times New Roman" w:hAnsi="Times New Roman"/>
      <w:sz w:val="24"/>
      <w:szCs w:val="20"/>
      <w:lang w:eastAsia="ar-SA"/>
    </w:rPr>
  </w:style>
  <w:style w:type="character" w:customStyle="1" w:styleId="ZpatChar">
    <w:name w:val="Zápatí Char"/>
    <w:link w:val="Zpat"/>
    <w:rsid w:val="00A05ED0"/>
    <w:rPr>
      <w:rFonts w:ascii="Tahoma" w:hAnsi="Tahoma"/>
      <w:b/>
      <w:sz w:val="14"/>
      <w:szCs w:val="24"/>
    </w:rPr>
  </w:style>
  <w:style w:type="paragraph" w:customStyle="1" w:styleId="Nadpis1TITULEK">
    <w:name w:val="Nadpis 1 TITULEK"/>
    <w:basedOn w:val="Nadpis1"/>
    <w:uiPriority w:val="1"/>
    <w:qFormat/>
    <w:rsid w:val="001D73D1"/>
    <w:pPr>
      <w:numPr>
        <w:numId w:val="0"/>
      </w:numPr>
      <w:spacing w:after="600"/>
    </w:pPr>
    <w:rPr>
      <w:sz w:val="28"/>
    </w:rPr>
  </w:style>
  <w:style w:type="paragraph" w:customStyle="1" w:styleId="Poznpodarou">
    <w:name w:val="Pozn. pod čarou"/>
    <w:basedOn w:val="Textpoznpodarou"/>
    <w:uiPriority w:val="2"/>
    <w:qFormat/>
    <w:rsid w:val="001D73D1"/>
    <w:pPr>
      <w:spacing w:before="60" w:after="60" w:line="240" w:lineRule="atLeast"/>
    </w:pPr>
    <w:rPr>
      <w:sz w:val="16"/>
    </w:rPr>
  </w:style>
  <w:style w:type="paragraph" w:styleId="Textpoznpodarou">
    <w:name w:val="footnote text"/>
    <w:basedOn w:val="Normln"/>
    <w:link w:val="TextpoznpodarouChar"/>
    <w:rsid w:val="001D73D1"/>
    <w:pPr>
      <w:spacing w:before="0" w:after="0" w:line="240" w:lineRule="auto"/>
    </w:pPr>
    <w:rPr>
      <w:sz w:val="20"/>
      <w:szCs w:val="20"/>
    </w:rPr>
  </w:style>
  <w:style w:type="character" w:customStyle="1" w:styleId="TextpoznpodarouChar">
    <w:name w:val="Text pozn. pod čarou Char"/>
    <w:basedOn w:val="Standardnpsmoodstavce"/>
    <w:link w:val="Textpoznpodarou"/>
    <w:rsid w:val="001D73D1"/>
    <w:rPr>
      <w:rFonts w:ascii="Verdana" w:hAnsi="Verdana"/>
    </w:rPr>
  </w:style>
  <w:style w:type="paragraph" w:styleId="Odstavecseseznamem">
    <w:name w:val="List Paragraph"/>
    <w:aliases w:val="Nad,List Paragraph,Odstavec_muj,Odstavec cíl se seznamem,Odstavec se seznamem5,Odrážky"/>
    <w:basedOn w:val="Normln"/>
    <w:link w:val="OdstavecseseznamemChar"/>
    <w:uiPriority w:val="34"/>
    <w:qFormat/>
    <w:rsid w:val="006B02CC"/>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0B4557"/>
    <w:rPr>
      <w:rFonts w:ascii="Verdana" w:hAnsi="Verdana"/>
      <w:sz w:val="18"/>
      <w:szCs w:val="24"/>
    </w:rPr>
  </w:style>
  <w:style w:type="table" w:styleId="Mkatabulky">
    <w:name w:val="Table Grid"/>
    <w:basedOn w:val="Normlntabulka"/>
    <w:uiPriority w:val="39"/>
    <w:rsid w:val="00DE51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C5853"/>
    <w:rPr>
      <w:color w:val="0000FF"/>
      <w:u w:val="single"/>
    </w:rPr>
  </w:style>
  <w:style w:type="paragraph" w:customStyle="1" w:styleId="Styl1">
    <w:name w:val="Styl1"/>
    <w:basedOn w:val="Normln"/>
    <w:qFormat/>
    <w:rsid w:val="00863730"/>
    <w:pPr>
      <w:keepNext/>
      <w:tabs>
        <w:tab w:val="clear" w:pos="567"/>
        <w:tab w:val="clear" w:pos="1134"/>
        <w:tab w:val="clear" w:pos="1701"/>
        <w:tab w:val="clear" w:pos="2268"/>
        <w:tab w:val="clear" w:pos="2835"/>
        <w:tab w:val="clear" w:pos="3402"/>
      </w:tabs>
      <w:spacing w:before="480" w:after="36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26742">
      <w:bodyDiv w:val="1"/>
      <w:marLeft w:val="0"/>
      <w:marRight w:val="0"/>
      <w:marTop w:val="0"/>
      <w:marBottom w:val="0"/>
      <w:divBdr>
        <w:top w:val="none" w:sz="0" w:space="0" w:color="auto"/>
        <w:left w:val="none" w:sz="0" w:space="0" w:color="auto"/>
        <w:bottom w:val="none" w:sz="0" w:space="0" w:color="auto"/>
        <w:right w:val="none" w:sz="0" w:space="0" w:color="auto"/>
      </w:divBdr>
    </w:div>
    <w:div w:id="16086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blony\ZCH_LEGAL\pravni_vzory\Smlouvy\S000_smlouva_01_c.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26548-1747-4645-9CBF-99827785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S000_smlouva_01_c</Template>
  <TotalTime>109</TotalTime>
  <Pages>1</Pages>
  <Words>5339</Words>
  <Characters>31501</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Titulek 1</vt:lpstr>
    </vt:vector>
  </TitlesOfParts>
  <Company>Microsoft</Company>
  <LinksUpToDate>false</LinksUpToDate>
  <CharactersWithSpaces>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Titulek 1</dc:title>
  <dc:subject/>
  <dc:creator>Orel Jan, Mgr. Bc.</dc:creator>
  <cp:keywords/>
  <cp:lastModifiedBy>Milan Kalný</cp:lastModifiedBy>
  <cp:revision>12</cp:revision>
  <cp:lastPrinted>2013-08-19T07:57:00Z</cp:lastPrinted>
  <dcterms:created xsi:type="dcterms:W3CDTF">2025-06-24T07:21:00Z</dcterms:created>
  <dcterms:modified xsi:type="dcterms:W3CDTF">2025-08-21T14:05:00Z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er">
    <vt:lpwstr>3</vt:lpwstr>
  </property>
  <property fmtid="{D5CDD505-2E9C-101B-9397-08002B2CF9AE}" pid="3" name="cesta">
    <vt:lpwstr>S:\ZCH\816_ZCH_logo_CI\03_realizace\word\ZCH_sablona_05.doc</vt:lpwstr>
  </property>
  <property fmtid="{D5CDD505-2E9C-101B-9397-08002B2CF9AE}" pid="4" name="dokID">
    <vt:lpwstr>0</vt:lpwstr>
  </property>
</Properties>
</file>