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5B87E" w14:textId="77777777" w:rsidR="008A7235" w:rsidRPr="00FE54DF" w:rsidRDefault="0020017E">
      <w:pPr>
        <w:widowControl w:val="0"/>
        <w:ind w:right="-142"/>
        <w:jc w:val="center"/>
        <w:rPr>
          <w:rFonts w:ascii="Calibri" w:eastAsia="Calibri" w:hAnsi="Calibri" w:cs="Calibri"/>
          <w:b/>
          <w:sz w:val="32"/>
          <w:szCs w:val="32"/>
        </w:rPr>
      </w:pPr>
      <w:r w:rsidRPr="00FE54DF">
        <w:rPr>
          <w:rFonts w:ascii="Calibri" w:eastAsia="Calibri" w:hAnsi="Calibri" w:cs="Calibri"/>
          <w:b/>
          <w:sz w:val="32"/>
          <w:szCs w:val="32"/>
        </w:rPr>
        <w:t>SERVISNÍ SMLOUVA</w:t>
      </w:r>
    </w:p>
    <w:p w14:paraId="56E37471" w14:textId="0260BC70" w:rsidR="008A7235" w:rsidRPr="00FE54DF" w:rsidRDefault="0020017E">
      <w:pPr>
        <w:jc w:val="center"/>
        <w:rPr>
          <w:rFonts w:ascii="Calibri" w:eastAsia="Calibri" w:hAnsi="Calibri" w:cs="Calibri"/>
          <w:sz w:val="22"/>
          <w:szCs w:val="22"/>
        </w:rPr>
      </w:pPr>
      <w:r w:rsidRPr="00FE54DF">
        <w:rPr>
          <w:rFonts w:ascii="Calibri" w:eastAsia="Calibri" w:hAnsi="Calibri" w:cs="Calibri"/>
          <w:sz w:val="22"/>
          <w:szCs w:val="22"/>
        </w:rPr>
        <w:t>uzavřená dle § 1746 odst</w:t>
      </w:r>
      <w:r w:rsidR="00256D7C">
        <w:rPr>
          <w:rFonts w:ascii="Calibri" w:eastAsia="Calibri" w:hAnsi="Calibri" w:cs="Calibri"/>
          <w:sz w:val="22"/>
          <w:szCs w:val="22"/>
        </w:rPr>
        <w:t>.</w:t>
      </w:r>
      <w:r w:rsidRPr="00FE54DF">
        <w:rPr>
          <w:rFonts w:ascii="Calibri" w:eastAsia="Calibri" w:hAnsi="Calibri" w:cs="Calibri"/>
          <w:sz w:val="22"/>
          <w:szCs w:val="22"/>
        </w:rPr>
        <w:t xml:space="preserve"> 2 a násl. zákona č. 89/2012 Sb., občanský zákoník</w:t>
      </w:r>
    </w:p>
    <w:p w14:paraId="6EF6F581" w14:textId="77777777" w:rsidR="008A7235" w:rsidRPr="00FE54DF" w:rsidRDefault="008A7235">
      <w:pPr>
        <w:widowControl w:val="0"/>
        <w:ind w:right="-142"/>
        <w:rPr>
          <w:rFonts w:ascii="Arial" w:eastAsia="Arial" w:hAnsi="Arial" w:cs="Arial"/>
          <w:sz w:val="22"/>
          <w:szCs w:val="22"/>
        </w:rPr>
      </w:pPr>
    </w:p>
    <w:p w14:paraId="133549A1" w14:textId="77777777" w:rsidR="008A7235" w:rsidRPr="00FE54DF" w:rsidRDefault="0020017E">
      <w:pPr>
        <w:rPr>
          <w:rFonts w:ascii="Calibri" w:eastAsia="Calibri" w:hAnsi="Calibri" w:cs="Calibri"/>
          <w:sz w:val="22"/>
          <w:szCs w:val="22"/>
        </w:rPr>
      </w:pPr>
      <w:r w:rsidRPr="00FE54DF">
        <w:rPr>
          <w:rFonts w:ascii="Calibri" w:eastAsia="Calibri" w:hAnsi="Calibri" w:cs="Calibri"/>
          <w:sz w:val="22"/>
          <w:szCs w:val="22"/>
        </w:rPr>
        <w:t>mezi účastníky:</w:t>
      </w:r>
    </w:p>
    <w:p w14:paraId="7E567163" w14:textId="77777777" w:rsidR="008A7235" w:rsidRPr="00FE54DF" w:rsidRDefault="008A7235">
      <w:pPr>
        <w:pBdr>
          <w:top w:val="nil"/>
          <w:left w:val="nil"/>
          <w:bottom w:val="nil"/>
          <w:right w:val="nil"/>
          <w:between w:val="nil"/>
        </w:pBdr>
        <w:jc w:val="both"/>
        <w:rPr>
          <w:rFonts w:ascii="Calibri" w:eastAsia="Calibri" w:hAnsi="Calibri" w:cs="Calibri"/>
          <w:color w:val="000000"/>
          <w:sz w:val="22"/>
          <w:szCs w:val="22"/>
        </w:rPr>
      </w:pPr>
    </w:p>
    <w:p w14:paraId="5548E33E" w14:textId="77777777" w:rsidR="008A7235" w:rsidRPr="00FE54DF" w:rsidRDefault="0020017E">
      <w:pPr>
        <w:tabs>
          <w:tab w:val="left" w:pos="3119"/>
        </w:tabs>
        <w:jc w:val="both"/>
        <w:rPr>
          <w:rFonts w:ascii="Calibri" w:eastAsia="Calibri" w:hAnsi="Calibri" w:cs="Calibri"/>
          <w:b/>
          <w:sz w:val="22"/>
          <w:szCs w:val="22"/>
        </w:rPr>
      </w:pPr>
      <w:r w:rsidRPr="00FE54DF">
        <w:rPr>
          <w:rFonts w:ascii="Calibri" w:eastAsia="Calibri" w:hAnsi="Calibri" w:cs="Calibri"/>
          <w:b/>
          <w:sz w:val="22"/>
          <w:szCs w:val="22"/>
        </w:rPr>
        <w:t>STATUTÁRNÍ MĚSTO CHOMUTOV</w:t>
      </w:r>
    </w:p>
    <w:p w14:paraId="68429A29"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sídlo:</w:t>
      </w:r>
      <w:r w:rsidRPr="00FE54DF">
        <w:rPr>
          <w:rFonts w:ascii="Calibri" w:eastAsia="Calibri" w:hAnsi="Calibri" w:cs="Calibri"/>
          <w:sz w:val="22"/>
          <w:szCs w:val="22"/>
        </w:rPr>
        <w:tab/>
        <w:t>Zborovská 4602, 430 28 Chomutov</w:t>
      </w:r>
    </w:p>
    <w:p w14:paraId="5E211286" w14:textId="77A8AEED"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zastupuje:</w:t>
      </w:r>
      <w:r w:rsidRPr="00FE54DF">
        <w:rPr>
          <w:rFonts w:ascii="Calibri" w:eastAsia="Calibri" w:hAnsi="Calibri" w:cs="Calibri"/>
          <w:sz w:val="22"/>
          <w:szCs w:val="22"/>
        </w:rPr>
        <w:tab/>
      </w:r>
      <w:proofErr w:type="spellStart"/>
      <w:r w:rsidR="00C704D7" w:rsidRPr="00C704D7">
        <w:rPr>
          <w:rFonts w:ascii="Calibri" w:eastAsia="Calibri" w:hAnsi="Calibri" w:cs="Calibri"/>
          <w:sz w:val="22"/>
          <w:szCs w:val="22"/>
          <w:highlight w:val="yellow"/>
        </w:rPr>
        <w:t>xxx</w:t>
      </w:r>
      <w:proofErr w:type="spellEnd"/>
      <w:r w:rsidRPr="00C704D7">
        <w:rPr>
          <w:rFonts w:ascii="Calibri" w:eastAsia="Calibri" w:hAnsi="Calibri" w:cs="Calibri"/>
          <w:sz w:val="22"/>
          <w:szCs w:val="22"/>
          <w:highlight w:val="yellow"/>
        </w:rPr>
        <w:t>, primátor</w:t>
      </w:r>
    </w:p>
    <w:p w14:paraId="35D093A5"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IČ:</w:t>
      </w:r>
      <w:r w:rsidRPr="00FE54DF">
        <w:rPr>
          <w:rFonts w:ascii="Calibri" w:eastAsia="Calibri" w:hAnsi="Calibri" w:cs="Calibri"/>
          <w:sz w:val="22"/>
          <w:szCs w:val="22"/>
        </w:rPr>
        <w:tab/>
        <w:t>00261891</w:t>
      </w:r>
    </w:p>
    <w:p w14:paraId="1DBCE92D"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DIČ:</w:t>
      </w:r>
      <w:r w:rsidRPr="00FE54DF">
        <w:rPr>
          <w:rFonts w:ascii="Calibri" w:eastAsia="Calibri" w:hAnsi="Calibri" w:cs="Calibri"/>
          <w:sz w:val="22"/>
          <w:szCs w:val="22"/>
        </w:rPr>
        <w:tab/>
        <w:t>CZ00261891</w:t>
      </w:r>
    </w:p>
    <w:p w14:paraId="734A1AB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bankovní spojení:</w:t>
      </w:r>
      <w:r w:rsidRPr="00FE54DF">
        <w:rPr>
          <w:rFonts w:ascii="Calibri" w:eastAsia="Calibri" w:hAnsi="Calibri" w:cs="Calibri"/>
          <w:sz w:val="22"/>
          <w:szCs w:val="22"/>
        </w:rPr>
        <w:tab/>
      </w:r>
      <w:proofErr w:type="spellStart"/>
      <w:r w:rsidRPr="00FE54DF">
        <w:rPr>
          <w:rFonts w:ascii="Calibri" w:eastAsia="Calibri" w:hAnsi="Calibri" w:cs="Calibri"/>
          <w:sz w:val="22"/>
          <w:szCs w:val="22"/>
        </w:rPr>
        <w:t>Unicredit</w:t>
      </w:r>
      <w:proofErr w:type="spellEnd"/>
      <w:r w:rsidRPr="00FE54DF">
        <w:rPr>
          <w:rFonts w:ascii="Calibri" w:eastAsia="Calibri" w:hAnsi="Calibri" w:cs="Calibri"/>
          <w:sz w:val="22"/>
          <w:szCs w:val="22"/>
        </w:rPr>
        <w:t xml:space="preserve"> bank regionální pobočka Chomutov</w:t>
      </w:r>
    </w:p>
    <w:p w14:paraId="7CEFE799"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číslo účtu:</w:t>
      </w:r>
      <w:r w:rsidRPr="00FE54DF">
        <w:rPr>
          <w:rFonts w:ascii="Calibri" w:eastAsia="Calibri" w:hAnsi="Calibri" w:cs="Calibri"/>
          <w:sz w:val="22"/>
          <w:szCs w:val="22"/>
        </w:rPr>
        <w:tab/>
        <w:t>430043/2700</w:t>
      </w:r>
    </w:p>
    <w:p w14:paraId="1A94C202"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(dále jen “objednatel“)</w:t>
      </w:r>
    </w:p>
    <w:p w14:paraId="57E39015" w14:textId="77777777" w:rsidR="008A7235" w:rsidRPr="00FE54DF" w:rsidRDefault="008A7235">
      <w:pPr>
        <w:tabs>
          <w:tab w:val="left" w:pos="3119"/>
        </w:tabs>
        <w:jc w:val="both"/>
        <w:rPr>
          <w:rFonts w:ascii="Calibri" w:eastAsia="Calibri" w:hAnsi="Calibri" w:cs="Calibri"/>
          <w:sz w:val="22"/>
          <w:szCs w:val="22"/>
        </w:rPr>
      </w:pPr>
    </w:p>
    <w:p w14:paraId="501B48CC"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a</w:t>
      </w:r>
    </w:p>
    <w:p w14:paraId="41C4ABC7" w14:textId="77777777" w:rsidR="008A7235" w:rsidRPr="00FE54DF" w:rsidRDefault="008A7235">
      <w:pPr>
        <w:tabs>
          <w:tab w:val="left" w:pos="3119"/>
        </w:tabs>
        <w:jc w:val="both"/>
        <w:rPr>
          <w:rFonts w:ascii="Calibri" w:eastAsia="Calibri" w:hAnsi="Calibri" w:cs="Calibri"/>
          <w:sz w:val="22"/>
          <w:szCs w:val="22"/>
        </w:rPr>
      </w:pPr>
    </w:p>
    <w:p w14:paraId="30FEB9D3" w14:textId="77777777" w:rsidR="008A7235" w:rsidRPr="00FE54DF" w:rsidRDefault="0020017E">
      <w:pPr>
        <w:tabs>
          <w:tab w:val="left" w:pos="3119"/>
        </w:tabs>
        <w:jc w:val="both"/>
        <w:rPr>
          <w:rFonts w:ascii="Calibri" w:eastAsia="Calibri" w:hAnsi="Calibri" w:cs="Calibri"/>
          <w:sz w:val="22"/>
          <w:szCs w:val="22"/>
        </w:rPr>
      </w:pPr>
      <w:proofErr w:type="spellStart"/>
      <w:r w:rsidRPr="00FE54DF">
        <w:rPr>
          <w:rFonts w:ascii="Calibri" w:eastAsia="Calibri" w:hAnsi="Calibri" w:cs="Calibri"/>
          <w:b/>
          <w:sz w:val="22"/>
          <w:szCs w:val="22"/>
          <w:highlight w:val="yellow"/>
        </w:rPr>
        <w:t>xxxxxx</w:t>
      </w:r>
      <w:proofErr w:type="spellEnd"/>
    </w:p>
    <w:p w14:paraId="372BA6E6"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sídlo:</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20AE97D4"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adresa pro doručování:</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6503646C"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IČ: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4E307D3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DIČ:</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35409C18"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zastupuje: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p>
    <w:p w14:paraId="0AB11AE4"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bankovní spojení:</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47614BF5"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číslo </w:t>
      </w:r>
      <w:proofErr w:type="gramStart"/>
      <w:r w:rsidRPr="00FE54DF">
        <w:rPr>
          <w:rFonts w:ascii="Calibri" w:eastAsia="Calibri" w:hAnsi="Calibri" w:cs="Calibri"/>
          <w:sz w:val="22"/>
          <w:szCs w:val="22"/>
        </w:rPr>
        <w:t xml:space="preserve">účtu:   </w:t>
      </w:r>
      <w:proofErr w:type="gramEnd"/>
      <w:r w:rsidRPr="00FE54DF">
        <w:rPr>
          <w:rFonts w:ascii="Calibri" w:eastAsia="Calibri" w:hAnsi="Calibri" w:cs="Calibri"/>
          <w:sz w:val="22"/>
          <w:szCs w:val="22"/>
        </w:rPr>
        <w:t xml:space="preserve">                    </w:t>
      </w:r>
      <w:r w:rsidRPr="00FE54DF">
        <w:rPr>
          <w:rFonts w:ascii="Calibri" w:eastAsia="Calibri" w:hAnsi="Calibri" w:cs="Calibri"/>
          <w:sz w:val="22"/>
          <w:szCs w:val="22"/>
        </w:rPr>
        <w:tab/>
      </w:r>
      <w:proofErr w:type="spellStart"/>
      <w:r w:rsidRPr="00FE54DF">
        <w:rPr>
          <w:rFonts w:ascii="Calibri" w:eastAsia="Calibri" w:hAnsi="Calibri" w:cs="Calibri"/>
          <w:b/>
          <w:sz w:val="22"/>
          <w:szCs w:val="22"/>
          <w:highlight w:val="yellow"/>
        </w:rPr>
        <w:t>xxxxxx</w:t>
      </w:r>
      <w:proofErr w:type="spellEnd"/>
    </w:p>
    <w:p w14:paraId="7AABD981" w14:textId="77777777" w:rsidR="008A7235" w:rsidRPr="00FE54DF" w:rsidRDefault="0020017E">
      <w:pPr>
        <w:tabs>
          <w:tab w:val="left" w:pos="3119"/>
        </w:tabs>
        <w:jc w:val="both"/>
        <w:rPr>
          <w:rFonts w:ascii="Calibri" w:eastAsia="Calibri" w:hAnsi="Calibri" w:cs="Calibri"/>
          <w:sz w:val="22"/>
          <w:szCs w:val="22"/>
        </w:rPr>
      </w:pPr>
      <w:r w:rsidRPr="00FE54DF">
        <w:rPr>
          <w:rFonts w:ascii="Calibri" w:eastAsia="Calibri" w:hAnsi="Calibri" w:cs="Calibri"/>
          <w:sz w:val="22"/>
          <w:szCs w:val="22"/>
        </w:rPr>
        <w:t xml:space="preserve">Zápis ve veřejném rejstříku vedeném u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r w:rsidRPr="00FE54DF">
        <w:rPr>
          <w:rFonts w:ascii="Calibri" w:eastAsia="Calibri" w:hAnsi="Calibri" w:cs="Calibri"/>
          <w:sz w:val="22"/>
          <w:szCs w:val="22"/>
        </w:rPr>
        <w:t xml:space="preserve">soudu v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sz w:val="22"/>
          <w:szCs w:val="22"/>
        </w:rPr>
        <w:t xml:space="preserve">, oddíl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sz w:val="22"/>
          <w:szCs w:val="22"/>
        </w:rPr>
        <w:t xml:space="preserve">, vložka </w:t>
      </w:r>
      <w:proofErr w:type="spellStart"/>
      <w:r w:rsidRPr="00FE54DF">
        <w:rPr>
          <w:rFonts w:ascii="Calibri" w:eastAsia="Calibri" w:hAnsi="Calibri" w:cs="Calibri"/>
          <w:b/>
          <w:sz w:val="22"/>
          <w:szCs w:val="22"/>
          <w:highlight w:val="yellow"/>
        </w:rPr>
        <w:t>xxxxxx</w:t>
      </w:r>
      <w:proofErr w:type="spellEnd"/>
      <w:r w:rsidRPr="00FE54DF">
        <w:rPr>
          <w:rFonts w:ascii="Calibri" w:eastAsia="Calibri" w:hAnsi="Calibri" w:cs="Calibri"/>
          <w:b/>
          <w:sz w:val="22"/>
          <w:szCs w:val="22"/>
        </w:rPr>
        <w:t xml:space="preserve"> </w:t>
      </w:r>
    </w:p>
    <w:p w14:paraId="2DC43276" w14:textId="77777777" w:rsidR="008A7235" w:rsidRPr="00FE54DF" w:rsidRDefault="0020017E">
      <w:pPr>
        <w:pBdr>
          <w:top w:val="nil"/>
          <w:left w:val="nil"/>
          <w:bottom w:val="nil"/>
          <w:right w:val="nil"/>
          <w:between w:val="nil"/>
        </w:pBdr>
        <w:tabs>
          <w:tab w:val="left" w:pos="3119"/>
        </w:tabs>
        <w:jc w:val="both"/>
        <w:rPr>
          <w:rFonts w:ascii="Calibri" w:eastAsia="Calibri" w:hAnsi="Calibri" w:cs="Calibri"/>
          <w:color w:val="000000"/>
          <w:sz w:val="22"/>
          <w:szCs w:val="22"/>
        </w:rPr>
      </w:pPr>
      <w:r w:rsidRPr="00FE54DF">
        <w:rPr>
          <w:rFonts w:ascii="Calibri" w:eastAsia="Calibri" w:hAnsi="Calibri" w:cs="Calibri"/>
          <w:color w:val="000000"/>
          <w:sz w:val="22"/>
          <w:szCs w:val="22"/>
        </w:rPr>
        <w:t>(dále jen „zhotovitel“)</w:t>
      </w:r>
    </w:p>
    <w:p w14:paraId="5AD09170" w14:textId="77777777" w:rsidR="008A7235" w:rsidRPr="00FE54DF" w:rsidRDefault="008A7235">
      <w:pPr>
        <w:rPr>
          <w:rFonts w:ascii="Calibri" w:eastAsia="Calibri" w:hAnsi="Calibri" w:cs="Calibri"/>
          <w:b/>
          <w:sz w:val="22"/>
          <w:szCs w:val="22"/>
        </w:rPr>
      </w:pPr>
    </w:p>
    <w:p w14:paraId="0E6854DA" w14:textId="77777777" w:rsidR="008A7235" w:rsidRPr="00FE54DF" w:rsidRDefault="008A7235">
      <w:pPr>
        <w:rPr>
          <w:rFonts w:ascii="Arial" w:eastAsia="Arial" w:hAnsi="Arial" w:cs="Arial"/>
          <w:b/>
          <w:sz w:val="16"/>
          <w:szCs w:val="16"/>
        </w:rPr>
      </w:pPr>
    </w:p>
    <w:p w14:paraId="36B2071C" w14:textId="7C86210D" w:rsidR="008A7235" w:rsidRPr="004749F4" w:rsidRDefault="0020017E" w:rsidP="004749F4">
      <w:pPr>
        <w:pStyle w:val="Nadpis1"/>
      </w:pPr>
      <w:r w:rsidRPr="004749F4">
        <w:t>Předmět smlouvy</w:t>
      </w:r>
    </w:p>
    <w:p w14:paraId="40F8E711" w14:textId="1969AFBB" w:rsidR="00C035B1" w:rsidRDefault="00C035B1" w:rsidP="0059024D">
      <w:pPr>
        <w:pStyle w:val="Bezmezer"/>
      </w:pPr>
      <w:bookmarkStart w:id="0" w:name="_heading=h.gjdgxs" w:colFirst="0" w:colLast="0"/>
      <w:bookmarkEnd w:id="0"/>
      <w:r>
        <w:t xml:space="preserve">Na základě </w:t>
      </w:r>
      <w:r w:rsidRPr="0059024D">
        <w:t>smlouvy</w:t>
      </w:r>
      <w:r>
        <w:t xml:space="preserve"> o dílo č. </w:t>
      </w:r>
      <w:r w:rsidRPr="00287B09">
        <w:rPr>
          <w:highlight w:val="yellow"/>
        </w:rPr>
        <w:t>… ze dne …</w:t>
      </w:r>
      <w:r>
        <w:t xml:space="preserve"> </w:t>
      </w:r>
      <w:r w:rsidR="0061039F">
        <w:t xml:space="preserve">(dále jen „smlouva o dílo“) </w:t>
      </w:r>
      <w:r w:rsidR="003875B9">
        <w:t xml:space="preserve">se </w:t>
      </w:r>
      <w:r>
        <w:t>zhotovitel</w:t>
      </w:r>
      <w:r w:rsidR="003875B9">
        <w:t xml:space="preserve"> zavázal dodat</w:t>
      </w:r>
      <w:r>
        <w:t xml:space="preserve"> objednateli SMART </w:t>
      </w:r>
      <w:r w:rsidR="00092DA3">
        <w:t>inteligentní zastávky MHD</w:t>
      </w:r>
      <w:r w:rsidRPr="00C035B1">
        <w:t xml:space="preserve"> v</w:t>
      </w:r>
      <w:r>
        <w:t> </w:t>
      </w:r>
      <w:r w:rsidRPr="00C035B1">
        <w:t>Chomutově</w:t>
      </w:r>
      <w:r>
        <w:t xml:space="preserve"> včetně souvisejících stavebních prací</w:t>
      </w:r>
      <w:r w:rsidR="00125C5D">
        <w:t xml:space="preserve"> (dále jen „dílo“)</w:t>
      </w:r>
      <w:r w:rsidRPr="00C035B1">
        <w:t xml:space="preserve">, </w:t>
      </w:r>
      <w:r>
        <w:t>a to</w:t>
      </w:r>
      <w:r w:rsidRPr="00C035B1">
        <w:t xml:space="preserve"> formou „</w:t>
      </w:r>
      <w:r w:rsidRPr="00C064A3">
        <w:rPr>
          <w:b/>
        </w:rPr>
        <w:t>Design &amp; Build</w:t>
      </w:r>
      <w:r w:rsidRPr="00C035B1">
        <w:t>“</w:t>
      </w:r>
      <w:r>
        <w:t>, tzn. že zhotovitel je zároveň autorem projektu a technického řešení</w:t>
      </w:r>
      <w:r w:rsidR="00125C5D">
        <w:t xml:space="preserve">. Součástí zadání objednatele </w:t>
      </w:r>
      <w:r w:rsidR="003875B9">
        <w:t>je</w:t>
      </w:r>
      <w:r w:rsidR="00125C5D">
        <w:t xml:space="preserve"> mimo jiné požadavek na co nejnižší provozní náklady díla, spočívající </w:t>
      </w:r>
      <w:r w:rsidR="00092DA3">
        <w:t xml:space="preserve">např. </w:t>
      </w:r>
      <w:r w:rsidR="00125C5D">
        <w:t>v</w:t>
      </w:r>
      <w:r w:rsidR="0066259C">
        <w:t> požadavku na</w:t>
      </w:r>
      <w:r w:rsidR="00125C5D">
        <w:t xml:space="preserve"> implementaci </w:t>
      </w:r>
      <w:r w:rsidR="00125C5D" w:rsidRPr="00125C5D">
        <w:t xml:space="preserve">bezpečnostních opatření včetně </w:t>
      </w:r>
      <w:proofErr w:type="spellStart"/>
      <w:r w:rsidR="00125C5D" w:rsidRPr="00125C5D">
        <w:t>antivandal</w:t>
      </w:r>
      <w:proofErr w:type="spellEnd"/>
      <w:r w:rsidR="00125C5D" w:rsidRPr="00125C5D">
        <w:t xml:space="preserve"> ochrany, odolných materiálů a povrchů a zajištění bezpečnosti systému proti neoprávněným zásahům</w:t>
      </w:r>
      <w:r w:rsidR="00125C5D">
        <w:t>. Jedním ze způsobů, jakým zhotovitel prok</w:t>
      </w:r>
      <w:r w:rsidR="003875B9">
        <w:t>áže</w:t>
      </w:r>
      <w:r w:rsidR="00125C5D">
        <w:t>, že jeho projekt a dodané dílo tyto požadavky splňuje, je poskytování servisních činností k dílu dle této smlouvy za paušální úplatu bez nároku na úhradu jednotlivých servisních úkonů, náhradních dílů či spotřebního materiálu.</w:t>
      </w:r>
    </w:p>
    <w:p w14:paraId="0E78481D" w14:textId="09FAF444" w:rsidR="008A7235" w:rsidRPr="00FE54DF" w:rsidRDefault="0020017E" w:rsidP="0059024D">
      <w:pPr>
        <w:pStyle w:val="Bezmezer"/>
      </w:pPr>
      <w:r w:rsidRPr="00FE54DF">
        <w:t xml:space="preserve">Zhotovitel se </w:t>
      </w:r>
      <w:r w:rsidR="009F0FD8">
        <w:t xml:space="preserve">proto </w:t>
      </w:r>
      <w:r w:rsidR="00125C5D">
        <w:t xml:space="preserve">touto smlouvou </w:t>
      </w:r>
      <w:r w:rsidRPr="00FE54DF">
        <w:t>zavazuje prov</w:t>
      </w:r>
      <w:r w:rsidR="001D0A34">
        <w:t>ádět</w:t>
      </w:r>
      <w:r w:rsidRPr="00FE54DF">
        <w:t xml:space="preserve"> pro objednatele </w:t>
      </w:r>
      <w:r w:rsidR="00125C5D">
        <w:t>na jím dodan</w:t>
      </w:r>
      <w:r w:rsidR="00092DA3">
        <w:t>ém díle</w:t>
      </w:r>
      <w:r w:rsidR="004749F4">
        <w:t xml:space="preserve"> </w:t>
      </w:r>
      <w:r w:rsidR="00FD5AE0">
        <w:t>servisní činnosti</w:t>
      </w:r>
      <w:r w:rsidR="00125C5D">
        <w:t xml:space="preserve"> </w:t>
      </w:r>
      <w:r w:rsidRPr="00FE54DF">
        <w:t>specifikované v čl.</w:t>
      </w:r>
      <w:r w:rsidR="005D18C5">
        <w:t> </w:t>
      </w:r>
      <w:r w:rsidRPr="00FE54DF">
        <w:t>II. této smlouvy (dále jen „servisní činnost“),</w:t>
      </w:r>
      <w:r w:rsidR="00FD5AE0">
        <w:t xml:space="preserve"> </w:t>
      </w:r>
      <w:r w:rsidRPr="00FE54DF">
        <w:t xml:space="preserve">a </w:t>
      </w:r>
      <w:r w:rsidR="00863B60">
        <w:t>o</w:t>
      </w:r>
      <w:r w:rsidRPr="00FE54DF">
        <w:t xml:space="preserve">bjednatel se zavazuje </w:t>
      </w:r>
      <w:r w:rsidR="00863B60">
        <w:t>platit za to</w:t>
      </w:r>
      <w:r w:rsidRPr="00FE54DF">
        <w:t xml:space="preserve"> zhotoviteli dohodnutou </w:t>
      </w:r>
      <w:r w:rsidR="00863B60">
        <w:t xml:space="preserve">paušální </w:t>
      </w:r>
      <w:r w:rsidRPr="00FE54DF">
        <w:t xml:space="preserve">cenu. </w:t>
      </w:r>
    </w:p>
    <w:p w14:paraId="1DD600E3" w14:textId="3F3D0582" w:rsidR="008A7235" w:rsidRPr="00FE54DF" w:rsidRDefault="0020017E" w:rsidP="004749F4">
      <w:pPr>
        <w:pStyle w:val="Nadpis1"/>
      </w:pPr>
      <w:r w:rsidRPr="00FE54DF">
        <w:t xml:space="preserve">Rozsah </w:t>
      </w:r>
      <w:r w:rsidR="000A2031">
        <w:t xml:space="preserve">a podmínky </w:t>
      </w:r>
      <w:r w:rsidRPr="00FE54DF">
        <w:t xml:space="preserve">servisní činnosti zhotovitele </w:t>
      </w:r>
    </w:p>
    <w:p w14:paraId="0FB16662" w14:textId="0338BE0E" w:rsidR="008A7235" w:rsidRPr="0066259C" w:rsidRDefault="0020017E" w:rsidP="00F26CDD">
      <w:pPr>
        <w:pStyle w:val="Bezmezer"/>
        <w:keepNext/>
        <w:numPr>
          <w:ilvl w:val="0"/>
          <w:numId w:val="16"/>
        </w:numPr>
        <w:ind w:left="425" w:hanging="425"/>
      </w:pPr>
      <w:bookmarkStart w:id="1" w:name="_heading=h.30j0zll" w:colFirst="0" w:colLast="0"/>
      <w:bookmarkEnd w:id="1"/>
      <w:r w:rsidRPr="0066259C">
        <w:t xml:space="preserve">Zhotovitel se touto smlouvou zavazuje poskytovat </w:t>
      </w:r>
      <w:r w:rsidR="0066259C">
        <w:t xml:space="preserve">objednateli </w:t>
      </w:r>
      <w:r w:rsidRPr="0066259C">
        <w:t>následující servisní činnosti:</w:t>
      </w:r>
    </w:p>
    <w:p w14:paraId="23B187C8" w14:textId="003C3AF0" w:rsidR="008A7235" w:rsidRPr="0066259C" w:rsidRDefault="0020017E" w:rsidP="0059024D">
      <w:pPr>
        <w:pStyle w:val="Zaa"/>
        <w:keepNext/>
        <w:ind w:left="850"/>
      </w:pPr>
      <w:bookmarkStart w:id="2" w:name="_Hlk187841304"/>
      <w:r w:rsidRPr="0066259C">
        <w:t xml:space="preserve">Pravidelná kontrola </w:t>
      </w:r>
      <w:r w:rsidR="00025FFD">
        <w:t xml:space="preserve">a revize </w:t>
      </w:r>
      <w:r w:rsidR="00092DA3">
        <w:t>díla</w:t>
      </w:r>
      <w:r w:rsidRPr="0066259C">
        <w:t>:</w:t>
      </w:r>
    </w:p>
    <w:p w14:paraId="6CB2D6C0" w14:textId="61749E7F" w:rsidR="008A7235" w:rsidRPr="0066259C" w:rsidRDefault="0020017E" w:rsidP="0059024D">
      <w:pPr>
        <w:pStyle w:val="bodi"/>
      </w:pPr>
      <w:r w:rsidRPr="0066259C">
        <w:t xml:space="preserve">Zhotovitel bude provádět pravidelné </w:t>
      </w:r>
      <w:r w:rsidR="00DD5910">
        <w:t xml:space="preserve">měsíční </w:t>
      </w:r>
      <w:r w:rsidRPr="0066259C">
        <w:t xml:space="preserve">prohlídky </w:t>
      </w:r>
      <w:r w:rsidR="00092DA3">
        <w:t>díla</w:t>
      </w:r>
      <w:r w:rsidRPr="0066259C">
        <w:t xml:space="preserve"> v měsíčních intervalech, tj. 12krát </w:t>
      </w:r>
      <w:r w:rsidR="00001B36">
        <w:t xml:space="preserve">za roční období (ročním obdobím se pro účely této smlouvy vždy rozumí období jednoho celého roku, přičemž prvním ročním obdobím je období od zahájení servisní činnosti, tj. od předání díla, do </w:t>
      </w:r>
      <w:r w:rsidR="00001B36">
        <w:lastRenderedPageBreak/>
        <w:t>uplynutí jednoho roku od tohoto okamžiku)</w:t>
      </w:r>
      <w:r w:rsidRPr="0066259C">
        <w:t xml:space="preserve">. Tyto kontroly budou zahrnovat </w:t>
      </w:r>
      <w:r w:rsidR="00092DA3">
        <w:t xml:space="preserve">zejména </w:t>
      </w:r>
      <w:r w:rsidRPr="0066259C">
        <w:t xml:space="preserve">diagnostiku funkčnosti elektronických komponent, kontrolu softwarového vybavení, stav baterií a napájecích systémů, kontrolu mechanických částí a </w:t>
      </w:r>
      <w:proofErr w:type="spellStart"/>
      <w:r w:rsidRPr="0066259C">
        <w:t>antivandal</w:t>
      </w:r>
      <w:proofErr w:type="spellEnd"/>
      <w:r w:rsidRPr="0066259C">
        <w:t xml:space="preserve"> ochrany.</w:t>
      </w:r>
      <w:r w:rsidR="00DD5910">
        <w:t xml:space="preserve"> Pravidelné prohlídky je zhotovitel povinen provádět vždy nejpozději do konce měsíčního období, přičemž prvním měsíčním obdobím je období od zahájení servisní činnosti, tj. od předání díla, do uplynutí jednoho měsíce od tohoto okamžiku.</w:t>
      </w:r>
    </w:p>
    <w:p w14:paraId="2A0BBBDE" w14:textId="32C19835" w:rsidR="000C4441" w:rsidRDefault="000C4441" w:rsidP="0059024D">
      <w:pPr>
        <w:pStyle w:val="bodi"/>
      </w:pPr>
      <w:r>
        <w:t xml:space="preserve">Zhotovitel zajistí všechny revize </w:t>
      </w:r>
      <w:r w:rsidR="00092DA3">
        <w:t>díla</w:t>
      </w:r>
      <w:r w:rsidR="004D3EAE">
        <w:t xml:space="preserve"> či je</w:t>
      </w:r>
      <w:r w:rsidR="00092DA3">
        <w:t>ho</w:t>
      </w:r>
      <w:r w:rsidR="004D3EAE">
        <w:t xml:space="preserve"> částí</w:t>
      </w:r>
      <w:r>
        <w:t>, které právní předpisy, normy nebo výrobce požadují či doporučují, a to v předepsaných termínech</w:t>
      </w:r>
    </w:p>
    <w:p w14:paraId="23E56E73" w14:textId="33130E45" w:rsidR="008A7235" w:rsidRDefault="0020017E" w:rsidP="0059024D">
      <w:pPr>
        <w:pStyle w:val="bodi"/>
      </w:pPr>
      <w:r w:rsidRPr="0066259C">
        <w:t xml:space="preserve">Zhotovitel bude také zajišťovat roční komplexní </w:t>
      </w:r>
      <w:r w:rsidR="00092DA3">
        <w:t>prohlídku</w:t>
      </w:r>
      <w:r w:rsidRPr="0066259C">
        <w:t xml:space="preserve"> celého systému, včetně aktualizace softwaru a kontrol všech napájecích a datových rozvodů</w:t>
      </w:r>
      <w:r w:rsidR="00001B36">
        <w:t>, a to vždy na konci ročního období (nejdříve 2 měsíce před jeho uplynutím</w:t>
      </w:r>
      <w:r w:rsidR="00487271">
        <w:t xml:space="preserve"> a nejpozději do posledního dne příslušného ročního období</w:t>
      </w:r>
      <w:r w:rsidR="00001B36">
        <w:t>)</w:t>
      </w:r>
      <w:r w:rsidRPr="0066259C">
        <w:t>.</w:t>
      </w:r>
    </w:p>
    <w:p w14:paraId="33CAFE6E" w14:textId="0B752C2D" w:rsidR="008A7235" w:rsidRPr="0066259C" w:rsidRDefault="0020017E" w:rsidP="0059024D">
      <w:pPr>
        <w:pStyle w:val="Zaa"/>
      </w:pPr>
      <w:r w:rsidRPr="0066259C">
        <w:t>Opravy:</w:t>
      </w:r>
    </w:p>
    <w:p w14:paraId="7A024C9A" w14:textId="219DA471" w:rsidR="00C14DCF" w:rsidRPr="0066259C" w:rsidRDefault="00E9204E" w:rsidP="0059024D">
      <w:pPr>
        <w:pStyle w:val="bodi"/>
      </w:pPr>
      <w:r>
        <w:t>Z</w:t>
      </w:r>
      <w:r w:rsidR="0020017E" w:rsidRPr="0066259C">
        <w:t>hotovitel zajistí opravy nebo výměnu vadných</w:t>
      </w:r>
      <w:r w:rsidR="00AD02B2">
        <w:t>,</w:t>
      </w:r>
      <w:r>
        <w:t xml:space="preserve"> poškozených</w:t>
      </w:r>
      <w:r w:rsidR="00AD02B2">
        <w:t xml:space="preserve"> či jinak nevyhovujících</w:t>
      </w:r>
      <w:r w:rsidR="0070158A">
        <w:t xml:space="preserve"> či smlouvě o dílo odporujících</w:t>
      </w:r>
      <w:r>
        <w:t xml:space="preserve"> </w:t>
      </w:r>
      <w:r w:rsidR="0020017E" w:rsidRPr="0066259C">
        <w:t>dílů</w:t>
      </w:r>
      <w:r w:rsidR="00E90B0C">
        <w:t xml:space="preserve"> za nové</w:t>
      </w:r>
      <w:r w:rsidR="0020017E" w:rsidRPr="0066259C">
        <w:t xml:space="preserve">, včetně elektronických součástí (hlavní desky, komunikační moduly), displejů, dotykových matic a jiných relevantních částí. Servis bude zahrnovat také </w:t>
      </w:r>
      <w:r w:rsidR="00C14DCF">
        <w:t>odstranění estetických závad (včetně např. odstranění graffiti)</w:t>
      </w:r>
      <w:r w:rsidR="003819AE">
        <w:t xml:space="preserve"> a odstranění následků běžného vandalství nebo nehod ze stran chodců</w:t>
      </w:r>
      <w:r w:rsidR="00C14DCF">
        <w:t xml:space="preserve">. U </w:t>
      </w:r>
      <w:r w:rsidR="0020017E" w:rsidRPr="0066259C">
        <w:t>zařízení</w:t>
      </w:r>
      <w:r w:rsidR="00C14DCF">
        <w:t xml:space="preserve"> či díl</w:t>
      </w:r>
      <w:r w:rsidR="003C1208">
        <w:t>ů</w:t>
      </w:r>
      <w:r w:rsidR="0020017E" w:rsidRPr="0066259C">
        <w:t>, které již není možné sehnat jako nové</w:t>
      </w:r>
      <w:r w:rsidR="00C14DCF">
        <w:t>, zahrnuje servisní činnost jejich opravu či výměnu za jiný typ (vždy však stejné nebo lepší kvality)</w:t>
      </w:r>
      <w:r w:rsidR="0020017E" w:rsidRPr="0066259C">
        <w:t>.</w:t>
      </w:r>
    </w:p>
    <w:p w14:paraId="584D852C" w14:textId="45DA9053" w:rsidR="008A7235" w:rsidRPr="0066259C" w:rsidRDefault="00C14DCF" w:rsidP="0059024D">
      <w:pPr>
        <w:pStyle w:val="bodi"/>
      </w:pPr>
      <w:r>
        <w:t>Tyto činnosti</w:t>
      </w:r>
      <w:r w:rsidRPr="0066259C">
        <w:t xml:space="preserve"> </w:t>
      </w:r>
      <w:r w:rsidR="0020017E" w:rsidRPr="0066259C">
        <w:t xml:space="preserve">budou prováděny na základě výzvy objednatele nebo po zjištění závady </w:t>
      </w:r>
      <w:r w:rsidR="00092DA3">
        <w:t xml:space="preserve">zhotovitelem (např. </w:t>
      </w:r>
      <w:r w:rsidR="0020017E" w:rsidRPr="0066259C">
        <w:t>během pravidelné prohlídky</w:t>
      </w:r>
      <w:r w:rsidR="00092DA3">
        <w:t xml:space="preserve"> či na základě signalizace systému)</w:t>
      </w:r>
      <w:r w:rsidR="002F7258">
        <w:t xml:space="preserve">, přičemž zhotovitel je povinen každou </w:t>
      </w:r>
      <w:r w:rsidR="005D0E56">
        <w:t>zá</w:t>
      </w:r>
      <w:r w:rsidR="002F7258">
        <w:t xml:space="preserve">vadu odstranit nejpozději do </w:t>
      </w:r>
      <w:r w:rsidR="00092DA3">
        <w:t>10</w:t>
      </w:r>
      <w:r w:rsidR="002F7258">
        <w:t xml:space="preserve"> pracovních dnů od jejího oznámení objednatelem nebo zjištění zhotovitelem</w:t>
      </w:r>
      <w:r w:rsidR="00293894">
        <w:t xml:space="preserve"> (dále jen „běžné vady“)</w:t>
      </w:r>
      <w:r w:rsidR="00DC6062">
        <w:t xml:space="preserve">. V případě poruch či závad, které </w:t>
      </w:r>
      <w:r w:rsidR="00DC6062" w:rsidRPr="0066259C">
        <w:t>mají významný vliv na funkčnost systému</w:t>
      </w:r>
      <w:r w:rsidR="00293894">
        <w:t xml:space="preserve"> (dále jen „významné vady“)</w:t>
      </w:r>
      <w:r w:rsidR="00DC6062" w:rsidRPr="0066259C">
        <w:t xml:space="preserve">, </w:t>
      </w:r>
      <w:r w:rsidR="00DC6062">
        <w:t xml:space="preserve">činí lhůta pro jejich odstranění </w:t>
      </w:r>
      <w:r w:rsidR="00092DA3">
        <w:t>5 pracovních dní</w:t>
      </w:r>
      <w:r w:rsidR="00DC6062">
        <w:t xml:space="preserve">. </w:t>
      </w:r>
      <w:r w:rsidR="002B7F21">
        <w:t xml:space="preserve">Nabídl-li zhotovitel objednateli kratší lhůty, je povinen je dodržet. </w:t>
      </w:r>
      <w:r w:rsidR="00DC6062">
        <w:t xml:space="preserve">Smluvní strany se mohou z důležitých důvodů </w:t>
      </w:r>
      <w:r w:rsidR="003E45E6">
        <w:t xml:space="preserve">písemně </w:t>
      </w:r>
      <w:r w:rsidR="00DC6062">
        <w:t>dohodnout na jiném termínu pro odstranění závad</w:t>
      </w:r>
      <w:r w:rsidR="003E45E6">
        <w:t>, přičemž postačí e-mailová dohoda</w:t>
      </w:r>
      <w:r w:rsidR="00DC6062">
        <w:t>.</w:t>
      </w:r>
    </w:p>
    <w:p w14:paraId="30FAC200" w14:textId="77777777" w:rsidR="008A7235" w:rsidRPr="0066259C" w:rsidRDefault="0020017E" w:rsidP="0059024D">
      <w:pPr>
        <w:pStyle w:val="Zaa"/>
      </w:pPr>
      <w:r w:rsidRPr="0066259C">
        <w:t>Správa softwaru a aktualizace:</w:t>
      </w:r>
    </w:p>
    <w:p w14:paraId="1EF14BC0" w14:textId="5A48A9C1" w:rsidR="008A7235" w:rsidRPr="0066259C" w:rsidRDefault="0020017E" w:rsidP="0059024D">
      <w:pPr>
        <w:pStyle w:val="bodi"/>
      </w:pPr>
      <w:r w:rsidRPr="0066259C">
        <w:t xml:space="preserve">Zhotovitel bude provádět </w:t>
      </w:r>
      <w:r w:rsidR="001A4CEE">
        <w:t>průběžnou</w:t>
      </w:r>
      <w:r w:rsidRPr="0066259C">
        <w:t xml:space="preserve"> údržbu softwaru jak na jednotlivých zastávkových panelech, tak na dispečinku. Tato činnost bude zahrnovat instalaci nových verzí, bezpečnostních aktualizací a optimalizaci systému</w:t>
      </w:r>
      <w:r w:rsidR="001A4CEE">
        <w:t xml:space="preserve"> (společně dále jen „aktualizace SW“)</w:t>
      </w:r>
      <w:r w:rsidR="005E3ACD">
        <w:t xml:space="preserve">, a to vždy nejpozději do </w:t>
      </w:r>
      <w:r w:rsidR="00F45F71">
        <w:t xml:space="preserve">10 </w:t>
      </w:r>
      <w:r w:rsidR="005E3ACD">
        <w:t xml:space="preserve">pracovních dnů od okamžiku, kdy </w:t>
      </w:r>
      <w:r w:rsidR="001A4CEE">
        <w:t>bude taková aktualizace SW výrobcem vydána</w:t>
      </w:r>
      <w:r w:rsidRPr="0066259C">
        <w:t>.</w:t>
      </w:r>
      <w:r w:rsidR="005E3ACD">
        <w:t xml:space="preserve"> </w:t>
      </w:r>
      <w:r w:rsidR="002B7F21">
        <w:t>Nabídl-li zhotovitel objednateli kratší lhůty, je povinen je dodržet.</w:t>
      </w:r>
    </w:p>
    <w:p w14:paraId="29F3BEBF" w14:textId="2CAC08B4" w:rsidR="008A7235" w:rsidRPr="0066259C" w:rsidRDefault="0020017E" w:rsidP="0059024D">
      <w:pPr>
        <w:pStyle w:val="bodi"/>
      </w:pPr>
      <w:r w:rsidRPr="0066259C">
        <w:t>Zhotovitel zajistí, že systém bude vždy funkční a schopný integrace s dalšími systémy, jako jsou datová rozhraní API Dopravy Ústeckého kraje.</w:t>
      </w:r>
      <w:r w:rsidR="00022564">
        <w:t xml:space="preserve"> Zhotovitel je povinen každou závadu </w:t>
      </w:r>
      <w:r w:rsidR="00DC6062">
        <w:t xml:space="preserve">v tomto směru </w:t>
      </w:r>
      <w:r w:rsidR="00022564">
        <w:t xml:space="preserve">odstranit nejpozději do </w:t>
      </w:r>
      <w:r w:rsidR="00F45F71">
        <w:t xml:space="preserve">10 </w:t>
      </w:r>
      <w:r w:rsidR="00022564">
        <w:t>pracovních dnů od jejího oznámení objednatelem nebo zjištění zhotovitelem</w:t>
      </w:r>
      <w:r w:rsidR="00293894">
        <w:t xml:space="preserve"> (běžné vady)</w:t>
      </w:r>
      <w:r w:rsidR="00DC6062">
        <w:t>.</w:t>
      </w:r>
      <w:r w:rsidR="00022564">
        <w:t xml:space="preserve"> </w:t>
      </w:r>
      <w:r w:rsidR="00DC6062">
        <w:t xml:space="preserve">V případě poruch či závad, které </w:t>
      </w:r>
      <w:r w:rsidR="00DC6062" w:rsidRPr="0066259C">
        <w:t xml:space="preserve">mají významný vliv na funkčnost systému, </w:t>
      </w:r>
      <w:r w:rsidR="00DC6062">
        <w:t xml:space="preserve">činí lhůta pro jejich odstranění </w:t>
      </w:r>
      <w:r w:rsidR="00F45F71">
        <w:t>5 pracovních dní</w:t>
      </w:r>
      <w:r w:rsidR="00F45F71" w:rsidDel="00F45F71">
        <w:t xml:space="preserve"> </w:t>
      </w:r>
      <w:r w:rsidR="00293894">
        <w:t>(významné vady)</w:t>
      </w:r>
      <w:r w:rsidR="00DC6062">
        <w:t xml:space="preserve">. </w:t>
      </w:r>
      <w:r w:rsidR="002B7F21">
        <w:t xml:space="preserve">Nabídl-li zhotovitel objednateli kratší lhůty, je povinen je dodržet. </w:t>
      </w:r>
      <w:r w:rsidR="00DC6062">
        <w:t xml:space="preserve">Smluvní strany se mohou z důležitých důvodů </w:t>
      </w:r>
      <w:r w:rsidR="00EF0D4E">
        <w:t xml:space="preserve">písemně </w:t>
      </w:r>
      <w:r w:rsidR="00DC6062">
        <w:t>dohodnout na jiném termínu pro odstranění závad</w:t>
      </w:r>
      <w:r w:rsidR="00F45F71">
        <w:t>,</w:t>
      </w:r>
      <w:r w:rsidR="00F45F71" w:rsidRPr="00F45F71">
        <w:t xml:space="preserve"> </w:t>
      </w:r>
      <w:r w:rsidR="00F45F71">
        <w:t>přičemž postačí e-mailová dohoda</w:t>
      </w:r>
      <w:r w:rsidR="002B7F21">
        <w:t>.</w:t>
      </w:r>
    </w:p>
    <w:bookmarkEnd w:id="2"/>
    <w:p w14:paraId="2D5B4A5C" w14:textId="2D7E67C7" w:rsidR="003819AE" w:rsidRDefault="003819AE" w:rsidP="008F737A">
      <w:pPr>
        <w:pStyle w:val="Bezmezer"/>
        <w:numPr>
          <w:ilvl w:val="0"/>
          <w:numId w:val="16"/>
        </w:numPr>
        <w:ind w:left="425" w:hanging="425"/>
      </w:pPr>
      <w:r>
        <w:t xml:space="preserve">Do rozsahu servisních činností podle této smlouvy nepatří řešení mimořádných situací spočívajících zejména v poškození </w:t>
      </w:r>
      <w:r w:rsidR="00FC3460">
        <w:t xml:space="preserve">díla či jeho částí </w:t>
      </w:r>
      <w:r>
        <w:t xml:space="preserve">v důsledku dopravních nehod. V případě takových mimořádných situací </w:t>
      </w:r>
      <w:r w:rsidR="00FC3460">
        <w:t xml:space="preserve">je zhotovitel povinen na žádost objednatele opravu provést za cenu </w:t>
      </w:r>
      <w:r w:rsidR="00772E08">
        <w:t xml:space="preserve">a podmínek </w:t>
      </w:r>
      <w:r w:rsidR="00FC3460">
        <w:t>v místě a čase obvykl</w:t>
      </w:r>
      <w:r w:rsidR="00772E08">
        <w:t>ých</w:t>
      </w:r>
      <w:r w:rsidR="00FC3460">
        <w:t>, s přihlédnutím k cenám, za které zhotovitel zařízení objednateli dodal, avšak</w:t>
      </w:r>
      <w:r>
        <w:t xml:space="preserve"> rozsah</w:t>
      </w:r>
      <w:r w:rsidR="00772E08">
        <w:t>, cena, termíny</w:t>
      </w:r>
      <w:r>
        <w:t xml:space="preserve"> a podmínky opravy </w:t>
      </w:r>
      <w:r w:rsidR="00FC3460">
        <w:t xml:space="preserve">budou </w:t>
      </w:r>
      <w:r>
        <w:t xml:space="preserve">sjednány mezi stranami mimo režim této smlouvy. Po provedení takové opravy bude </w:t>
      </w:r>
      <w:r w:rsidR="00772E08">
        <w:t xml:space="preserve">dotčená část díla </w:t>
      </w:r>
      <w:r>
        <w:t>i nadále předmětem servisních činností podle této smlouvy, a to po dobu trvání</w:t>
      </w:r>
      <w:r w:rsidR="00772E08">
        <w:t xml:space="preserve"> této smlouvy</w:t>
      </w:r>
      <w:r>
        <w:t>. Doba, po kterou nebyl</w:t>
      </w:r>
      <w:r w:rsidR="000C1F8E">
        <w:t xml:space="preserve">a dotčená část díla </w:t>
      </w:r>
      <w:r>
        <w:t>předmětem servisu z důvodu je</w:t>
      </w:r>
      <w:r w:rsidR="000C1F8E">
        <w:t>jí</w:t>
      </w:r>
      <w:r>
        <w:t xml:space="preserve"> opravy, nebude nijak nahrazována a servisní činnosti skončí pro všechn</w:t>
      </w:r>
      <w:r w:rsidR="00475782">
        <w:t>y části díla</w:t>
      </w:r>
      <w:r>
        <w:t xml:space="preserve"> zároveň.</w:t>
      </w:r>
    </w:p>
    <w:p w14:paraId="4F397886" w14:textId="484F537C" w:rsidR="00AE6227" w:rsidRDefault="00AE6227" w:rsidP="00E958BE">
      <w:pPr>
        <w:pStyle w:val="Bezmezer"/>
        <w:numPr>
          <w:ilvl w:val="0"/>
          <w:numId w:val="16"/>
        </w:numPr>
        <w:spacing w:after="0"/>
        <w:ind w:left="425" w:hanging="425"/>
      </w:pPr>
      <w:r>
        <w:lastRenderedPageBreak/>
        <w:t xml:space="preserve">Objednatel je oprávněn oznamovat zhotoviteli závady či jinou potřebu servisní činnosti </w:t>
      </w:r>
      <w:r w:rsidRPr="0011546F">
        <w:rPr>
          <w:highlight w:val="yellow"/>
        </w:rPr>
        <w:t>e-mailem na adresu ………,</w:t>
      </w:r>
      <w:r>
        <w:t xml:space="preserve"> a to v pracovních dnech od 8:00 hod. do </w:t>
      </w:r>
      <w:r w:rsidR="00763888">
        <w:t>15</w:t>
      </w:r>
      <w:r>
        <w:t>:00 hod.</w:t>
      </w:r>
      <w:r w:rsidR="00943F0A">
        <w:t xml:space="preserve"> (dále jen „doba pro přijímání oznámení“).</w:t>
      </w:r>
      <w:r>
        <w:t xml:space="preserve"> Nabídl-li zhotovitel objednateli širší možnosti přijímání oznámení (ať už pokud jde o čas nebo o další způsoby oznámení), platí</w:t>
      </w:r>
      <w:r w:rsidR="00943F0A">
        <w:t>, že doba pro přijímání oznámení byla sjednána v tomto širším rozsahu</w:t>
      </w:r>
      <w:r w:rsidR="001D0239">
        <w:t>, s tím, že j</w:t>
      </w:r>
      <w:r w:rsidR="00F82B03">
        <w:t xml:space="preserve">e-li nabídnuta doba pro přijímání oznámení v rozsahu </w:t>
      </w:r>
      <w:r w:rsidR="001D0239">
        <w:t xml:space="preserve">24 h denně, má se za to, že každá doba pro přijímání oznámení začíná vždy v 00:00 a končí v 24:00. </w:t>
      </w:r>
      <w:r>
        <w:t xml:space="preserve">Oznámení, které objednatel učiní mimo dobu </w:t>
      </w:r>
      <w:r w:rsidR="005E7532">
        <w:t>pro přijímání oznámení</w:t>
      </w:r>
      <w:r>
        <w:t xml:space="preserve">, se považuje za učiněné </w:t>
      </w:r>
      <w:r w:rsidR="005E7532">
        <w:t xml:space="preserve">v okamžiku začátku nejbližší </w:t>
      </w:r>
      <w:r w:rsidR="00943F0A">
        <w:t xml:space="preserve">následující </w:t>
      </w:r>
      <w:r w:rsidR="005E7532">
        <w:t>doby pro přijímání oznámení</w:t>
      </w:r>
      <w:r w:rsidR="00957B6D">
        <w:t xml:space="preserve">, není-li </w:t>
      </w:r>
      <w:r w:rsidR="00EF0D4E">
        <w:t xml:space="preserve">písemně </w:t>
      </w:r>
      <w:r w:rsidR="00957B6D">
        <w:t>dohodnuto jinak</w:t>
      </w:r>
      <w:r w:rsidR="00EF0D4E">
        <w:t>,</w:t>
      </w:r>
      <w:r w:rsidR="00EF0D4E" w:rsidRPr="00EF0D4E">
        <w:t xml:space="preserve"> </w:t>
      </w:r>
      <w:r w:rsidR="00EF0D4E">
        <w:t>přičemž postačí e-mailová dohoda</w:t>
      </w:r>
      <w:r>
        <w:t>.</w:t>
      </w:r>
      <w:r w:rsidR="00957B6D">
        <w:t xml:space="preserve"> Zhotovitel je povinen vydat objednateli písemné e-mailové potvrzení o každém oznámení</w:t>
      </w:r>
      <w:r w:rsidR="00923E6E">
        <w:t xml:space="preserve"> učiněném jakoukoliv povolenou formou</w:t>
      </w:r>
      <w:r w:rsidR="00957B6D">
        <w:t>, a to nejpozději do</w:t>
      </w:r>
      <w:r w:rsidR="00F82B03">
        <w:t xml:space="preserve"> konce nejbližší následující doby pro přijímání oznámení</w:t>
      </w:r>
      <w:r w:rsidR="00957B6D">
        <w:t xml:space="preserve">. Potvrzení o přijetí oznámení zašle zhotovitel </w:t>
      </w:r>
      <w:r w:rsidR="0022260B">
        <w:t xml:space="preserve">v příloze jako PDF/A </w:t>
      </w:r>
      <w:r w:rsidR="00957B6D">
        <w:t xml:space="preserve">na </w:t>
      </w:r>
      <w:r w:rsidR="0011546F">
        <w:t xml:space="preserve">e-mailovou </w:t>
      </w:r>
      <w:r w:rsidR="00957B6D">
        <w:t xml:space="preserve">adresu objednatele: </w:t>
      </w:r>
      <w:r w:rsidR="00957B6D" w:rsidRPr="0011546F">
        <w:rPr>
          <w:highlight w:val="yellow"/>
        </w:rPr>
        <w:t>….</w:t>
      </w:r>
      <w:r w:rsidR="00957B6D">
        <w:t xml:space="preserve"> Oznámení i jeho potvrzení musí obsahovat</w:t>
      </w:r>
      <w:r w:rsidR="001A3FBD">
        <w:t xml:space="preserve"> (jinak se nejedná o řádný dokument</w:t>
      </w:r>
      <w:r w:rsidR="00110A88">
        <w:t xml:space="preserve"> a nepřihlíží se k němu</w:t>
      </w:r>
      <w:r w:rsidR="001A3FBD">
        <w:t>)</w:t>
      </w:r>
      <w:r w:rsidR="00957B6D">
        <w:t>:</w:t>
      </w:r>
    </w:p>
    <w:p w14:paraId="78E2CD02" w14:textId="12F9B75A" w:rsidR="00957B6D" w:rsidRDefault="00957B6D" w:rsidP="00957B6D">
      <w:pPr>
        <w:pStyle w:val="Zaa"/>
        <w:spacing w:after="0"/>
        <w:ind w:left="850"/>
      </w:pPr>
      <w:r w:rsidRPr="00FE54DF">
        <w:t>identifikaci smluvních stran</w:t>
      </w:r>
    </w:p>
    <w:p w14:paraId="39792FBF" w14:textId="3C48CA9A" w:rsidR="001A3FBD" w:rsidRDefault="001A3FBD" w:rsidP="00957B6D">
      <w:pPr>
        <w:pStyle w:val="Zaa"/>
        <w:spacing w:after="0"/>
        <w:ind w:left="850"/>
      </w:pPr>
      <w:r>
        <w:t>číslo smlouvy objednatele</w:t>
      </w:r>
    </w:p>
    <w:p w14:paraId="2FDFC82E" w14:textId="63901567" w:rsidR="00957B6D" w:rsidRDefault="00957B6D" w:rsidP="00957B6D">
      <w:pPr>
        <w:pStyle w:val="Zaa"/>
        <w:spacing w:after="0"/>
        <w:ind w:left="850"/>
      </w:pPr>
      <w:r>
        <w:t>identifikaci dotčené</w:t>
      </w:r>
      <w:r w:rsidR="00763888">
        <w:t xml:space="preserve"> části díla</w:t>
      </w:r>
      <w:r>
        <w:t>, vč. je</w:t>
      </w:r>
      <w:r w:rsidR="00763888">
        <w:t>jího</w:t>
      </w:r>
      <w:r>
        <w:t xml:space="preserve"> umístění</w:t>
      </w:r>
    </w:p>
    <w:p w14:paraId="348FD939" w14:textId="7FE8DF84" w:rsidR="00957B6D" w:rsidRDefault="00957B6D" w:rsidP="00957B6D">
      <w:pPr>
        <w:pStyle w:val="Zaa"/>
        <w:spacing w:after="0"/>
        <w:ind w:left="850"/>
      </w:pPr>
      <w:r>
        <w:t xml:space="preserve">popis </w:t>
      </w:r>
      <w:r w:rsidR="002035EF">
        <w:t>požadavku</w:t>
      </w:r>
      <w:r>
        <w:t xml:space="preserve"> – </w:t>
      </w:r>
      <w:r w:rsidR="002035EF">
        <w:t xml:space="preserve">v případě požadavku na </w:t>
      </w:r>
      <w:r>
        <w:t>odstranění závady</w:t>
      </w:r>
      <w:r w:rsidR="002035EF">
        <w:t xml:space="preserve"> zejména</w:t>
      </w:r>
      <w:r>
        <w:t xml:space="preserve"> její popis</w:t>
      </w:r>
      <w:r w:rsidR="002035EF">
        <w:t xml:space="preserve"> a</w:t>
      </w:r>
      <w:r>
        <w:t xml:space="preserve"> projevy</w:t>
      </w:r>
    </w:p>
    <w:p w14:paraId="23D3C0AB" w14:textId="70A99CEC" w:rsidR="00943F0A" w:rsidRDefault="00943F0A" w:rsidP="001A3FBD">
      <w:pPr>
        <w:pStyle w:val="Zaa"/>
        <w:spacing w:after="0"/>
        <w:ind w:left="850"/>
      </w:pPr>
      <w:r>
        <w:t>Potvrzení o oznámení musí navíc obsahovat informaci o okamžiku, kdy bylo oznámení učiněno</w:t>
      </w:r>
    </w:p>
    <w:p w14:paraId="35F5EED0" w14:textId="6273DAC7" w:rsidR="00686467" w:rsidRPr="00FE54DF" w:rsidRDefault="00686467" w:rsidP="004D184F">
      <w:pPr>
        <w:pStyle w:val="Zaa"/>
        <w:ind w:left="850"/>
      </w:pPr>
      <w:r>
        <w:t xml:space="preserve">časové razítko a </w:t>
      </w:r>
      <w:r w:rsidR="00923E6E">
        <w:t>uznávaný</w:t>
      </w:r>
      <w:r>
        <w:t xml:space="preserve"> elektronický podpis</w:t>
      </w:r>
    </w:p>
    <w:p w14:paraId="6E113269" w14:textId="751B6325" w:rsidR="00A2119A" w:rsidRPr="00A2119A" w:rsidRDefault="000A2031" w:rsidP="00E958BE">
      <w:pPr>
        <w:pStyle w:val="Bezmezer"/>
        <w:numPr>
          <w:ilvl w:val="0"/>
          <w:numId w:val="16"/>
        </w:numPr>
        <w:spacing w:after="0"/>
        <w:ind w:left="425" w:hanging="425"/>
      </w:pPr>
      <w:r>
        <w:t xml:space="preserve">Zhotovitel je povinen veškeré servisní činnosti zdokumentovat a předávat o nich informace objednateli formou servisních </w:t>
      </w:r>
      <w:r w:rsidR="00763888">
        <w:t xml:space="preserve">protokolů </w:t>
      </w:r>
      <w:r w:rsidR="005756CA">
        <w:t>a</w:t>
      </w:r>
      <w:r>
        <w:t xml:space="preserve"> revizních zpráv, a to bezodkladně po provedení příslušného servisního zásahu</w:t>
      </w:r>
      <w:r w:rsidR="00B729A4">
        <w:t>, nejpozději do 2 pracovních dnů</w:t>
      </w:r>
      <w:r>
        <w:t>.</w:t>
      </w:r>
      <w:r w:rsidR="00A2119A">
        <w:t xml:space="preserve"> </w:t>
      </w:r>
      <w:r w:rsidR="004D184F">
        <w:t xml:space="preserve">Servisní </w:t>
      </w:r>
      <w:r w:rsidR="00763888">
        <w:t xml:space="preserve">protokol </w:t>
      </w:r>
      <w:r w:rsidR="004D184F">
        <w:t>zašle zhotovitel v příloze jako PDF</w:t>
      </w:r>
      <w:r w:rsidR="00686467">
        <w:t>/</w:t>
      </w:r>
      <w:r w:rsidR="004D184F">
        <w:t xml:space="preserve">A na e-mailovou adresu objednatele: </w:t>
      </w:r>
      <w:r w:rsidR="004D184F" w:rsidRPr="0011546F">
        <w:rPr>
          <w:highlight w:val="yellow"/>
        </w:rPr>
        <w:t>….</w:t>
      </w:r>
      <w:r w:rsidR="004D184F">
        <w:rPr>
          <w:highlight w:val="yellow"/>
        </w:rPr>
        <w:t xml:space="preserve"> </w:t>
      </w:r>
      <w:r w:rsidR="00A2119A" w:rsidRPr="00A2119A">
        <w:t xml:space="preserve">Servisní </w:t>
      </w:r>
      <w:r w:rsidR="00763888">
        <w:t>protokol</w:t>
      </w:r>
      <w:r w:rsidR="00763888" w:rsidRPr="00A2119A">
        <w:t xml:space="preserve"> </w:t>
      </w:r>
      <w:r w:rsidR="00A2119A" w:rsidRPr="00A2119A">
        <w:t>bude obsahovat minimálně tyto náležitosti</w:t>
      </w:r>
      <w:r w:rsidR="00110A88">
        <w:t xml:space="preserve"> (jinak se nejedná o řádný dokument a nepřihlíží se k němu)</w:t>
      </w:r>
      <w:r w:rsidR="00A2119A" w:rsidRPr="00A2119A">
        <w:t>:</w:t>
      </w:r>
    </w:p>
    <w:p w14:paraId="0460B450" w14:textId="77777777" w:rsidR="001A3FBD" w:rsidRDefault="00A2119A" w:rsidP="00A2119A">
      <w:pPr>
        <w:pStyle w:val="Zaa"/>
        <w:spacing w:after="0"/>
        <w:ind w:left="850"/>
      </w:pPr>
      <w:r w:rsidRPr="00FE54DF">
        <w:t>identifikaci smluvních stran</w:t>
      </w:r>
    </w:p>
    <w:p w14:paraId="24C7C8D4" w14:textId="4F9CC249" w:rsidR="00A2119A" w:rsidRDefault="001A3FBD" w:rsidP="00A2119A">
      <w:pPr>
        <w:pStyle w:val="Zaa"/>
        <w:spacing w:after="0"/>
        <w:ind w:left="850"/>
      </w:pPr>
      <w:r>
        <w:t>číslo smlouvy objednatele</w:t>
      </w:r>
      <w:r w:rsidR="00A2119A" w:rsidRPr="00FE54DF">
        <w:t xml:space="preserve"> </w:t>
      </w:r>
    </w:p>
    <w:p w14:paraId="36CC3D44" w14:textId="35B4CCCD" w:rsidR="00E958BE" w:rsidRDefault="00E958BE" w:rsidP="00A2119A">
      <w:pPr>
        <w:pStyle w:val="Zaa"/>
        <w:spacing w:after="0"/>
        <w:ind w:left="850"/>
      </w:pPr>
      <w:r>
        <w:t xml:space="preserve">identifikaci servisované </w:t>
      </w:r>
      <w:r w:rsidR="00763888">
        <w:t xml:space="preserve">části díla, vč. jejího </w:t>
      </w:r>
      <w:r>
        <w:t>umístění</w:t>
      </w:r>
    </w:p>
    <w:p w14:paraId="7AD56508" w14:textId="0047E1CB" w:rsidR="00E958BE" w:rsidRDefault="00E958BE" w:rsidP="00A2119A">
      <w:pPr>
        <w:pStyle w:val="Zaa"/>
        <w:spacing w:after="0"/>
        <w:ind w:left="850"/>
      </w:pPr>
      <w:r>
        <w:t>datum a čas uskutečnění servisní činnosti</w:t>
      </w:r>
    </w:p>
    <w:p w14:paraId="06EB0DC4" w14:textId="7D09511B" w:rsidR="00E958BE" w:rsidRPr="00FE54DF" w:rsidRDefault="00E958BE" w:rsidP="00A2119A">
      <w:pPr>
        <w:pStyle w:val="Zaa"/>
        <w:spacing w:after="0"/>
        <w:ind w:left="850"/>
      </w:pPr>
      <w:r>
        <w:t>datum zjištění/nahlášení závady, pokud se jedná o její odstraňování</w:t>
      </w:r>
    </w:p>
    <w:p w14:paraId="1F702909" w14:textId="39A43660" w:rsidR="00A2119A" w:rsidRPr="00FE54DF" w:rsidRDefault="00E958BE" w:rsidP="00A2119A">
      <w:pPr>
        <w:pStyle w:val="Zaa"/>
        <w:spacing w:after="0"/>
        <w:ind w:left="850"/>
      </w:pPr>
      <w:r>
        <w:t xml:space="preserve">popis servisní činnosti – zda se jednalo o kontrolu, revizi, opravu či jinou činnost, popis jejího průběhu a výsledku, </w:t>
      </w:r>
      <w:r w:rsidR="0020017E">
        <w:t xml:space="preserve">soupis zjištěných závad, </w:t>
      </w:r>
      <w:r>
        <w:t>a pokud šlo o odstranění závady, tak i její popis, projevy a způsob odstranění</w:t>
      </w:r>
      <w:r w:rsidR="00A2119A" w:rsidRPr="00FE54DF">
        <w:t>,</w:t>
      </w:r>
    </w:p>
    <w:p w14:paraId="70E02628" w14:textId="4DD6C3EC" w:rsidR="00A2119A" w:rsidRDefault="00686467" w:rsidP="00A2119A">
      <w:pPr>
        <w:pStyle w:val="Zaa"/>
        <w:spacing w:after="0"/>
        <w:ind w:left="850"/>
      </w:pPr>
      <w:r>
        <w:t>časové razítko</w:t>
      </w:r>
      <w:r w:rsidR="00A2119A" w:rsidRPr="00FE54DF">
        <w:t xml:space="preserve"> a </w:t>
      </w:r>
      <w:r w:rsidR="00923E6E">
        <w:t>uznávaný</w:t>
      </w:r>
      <w:r w:rsidR="004D184F">
        <w:t xml:space="preserve"> elektronický </w:t>
      </w:r>
      <w:r w:rsidR="00A2119A" w:rsidRPr="00FE54DF">
        <w:t>podpis</w:t>
      </w:r>
    </w:p>
    <w:p w14:paraId="3A2BF056" w14:textId="64F70408" w:rsidR="000C4441" w:rsidRDefault="000C4441" w:rsidP="00A2119A">
      <w:pPr>
        <w:pStyle w:val="Zaa"/>
        <w:spacing w:after="0"/>
        <w:ind w:left="850"/>
      </w:pPr>
      <w:r>
        <w:t>přílohy – zejména revizní zprávy, je-li předmětem servisní činnosti revize</w:t>
      </w:r>
    </w:p>
    <w:p w14:paraId="73628D7B" w14:textId="48161046" w:rsidR="00FF0C9A" w:rsidRPr="00FE54DF" w:rsidRDefault="00FF0C9A" w:rsidP="00FF0C9A">
      <w:pPr>
        <w:pStyle w:val="Bezmezer"/>
        <w:numPr>
          <w:ilvl w:val="0"/>
          <w:numId w:val="16"/>
        </w:numPr>
        <w:spacing w:before="60" w:after="0"/>
        <w:ind w:left="425" w:hanging="425"/>
      </w:pPr>
      <w:r w:rsidRPr="002B5FFD">
        <w:t xml:space="preserve">Zhotovitel je oprávněn </w:t>
      </w:r>
      <w:r>
        <w:t>provádět servisní činnosti</w:t>
      </w:r>
      <w:r w:rsidRPr="002B5FFD">
        <w:t xml:space="preserve"> prostřednictvím třetí</w:t>
      </w:r>
      <w:r>
        <w:t>ch</w:t>
      </w:r>
      <w:r w:rsidRPr="002B5FFD">
        <w:t xml:space="preserve"> osob, avšak vůči objednateli odpovídá tak, jako kdyby </w:t>
      </w:r>
      <w:r>
        <w:t xml:space="preserve">je </w:t>
      </w:r>
      <w:r w:rsidRPr="002B5FFD">
        <w:t>prováděl sám.</w:t>
      </w:r>
    </w:p>
    <w:p w14:paraId="6B9850A0" w14:textId="77777777" w:rsidR="008A7235" w:rsidRPr="00FE54DF" w:rsidRDefault="0020017E" w:rsidP="00313F96">
      <w:pPr>
        <w:pStyle w:val="Nadpis1"/>
      </w:pPr>
      <w:bookmarkStart w:id="3" w:name="_heading=h.3znysh7" w:colFirst="0" w:colLast="0"/>
      <w:bookmarkEnd w:id="3"/>
      <w:r w:rsidRPr="00FE54DF">
        <w:t>Cena a platební podmínky</w:t>
      </w:r>
    </w:p>
    <w:p w14:paraId="0E8535B8" w14:textId="442DAE38" w:rsidR="008A7235" w:rsidRDefault="0020017E" w:rsidP="00B729A4">
      <w:pPr>
        <w:pStyle w:val="Bezmezer"/>
        <w:keepNext/>
        <w:numPr>
          <w:ilvl w:val="0"/>
          <w:numId w:val="17"/>
        </w:numPr>
        <w:spacing w:after="0"/>
        <w:ind w:left="425" w:hanging="425"/>
      </w:pPr>
      <w:r w:rsidRPr="00FE54DF">
        <w:t xml:space="preserve">Cena za </w:t>
      </w:r>
      <w:r w:rsidR="00313F96" w:rsidRPr="00D54B80">
        <w:t>servisní</w:t>
      </w:r>
      <w:r w:rsidR="00313F96">
        <w:t xml:space="preserve"> činnost je paušální a činí za celou dobu trvání této servisní smlouvy</w:t>
      </w:r>
      <w:r w:rsidR="00555622">
        <w:t>, tj. za dobu 5 let</w:t>
      </w:r>
      <w:r w:rsidR="00D54B80">
        <w:t>:</w:t>
      </w:r>
    </w:p>
    <w:p w14:paraId="0CB88FC2" w14:textId="30B39395" w:rsidR="00D54B80" w:rsidRDefault="00D54B80" w:rsidP="00B729A4">
      <w:pPr>
        <w:pStyle w:val="Bezmezer"/>
        <w:keepNext/>
        <w:numPr>
          <w:ilvl w:val="0"/>
          <w:numId w:val="0"/>
        </w:numPr>
        <w:tabs>
          <w:tab w:val="right" w:pos="4820"/>
        </w:tabs>
        <w:spacing w:after="0"/>
        <w:ind w:left="851"/>
      </w:pPr>
      <w:r>
        <w:t>cena bez DPH</w:t>
      </w:r>
      <w:r>
        <w:tab/>
      </w:r>
      <w:proofErr w:type="spellStart"/>
      <w:r>
        <w:t>xxx</w:t>
      </w:r>
      <w:proofErr w:type="spellEnd"/>
      <w:r>
        <w:t xml:space="preserve"> Kč</w:t>
      </w:r>
    </w:p>
    <w:p w14:paraId="5766C2E4" w14:textId="788A758D" w:rsidR="00D54B80" w:rsidRDefault="00D54B80" w:rsidP="00B729A4">
      <w:pPr>
        <w:pStyle w:val="Bezmezer"/>
        <w:keepNext/>
        <w:numPr>
          <w:ilvl w:val="0"/>
          <w:numId w:val="0"/>
        </w:numPr>
        <w:tabs>
          <w:tab w:val="right" w:pos="4820"/>
        </w:tabs>
        <w:spacing w:after="0"/>
        <w:ind w:left="851"/>
      </w:pPr>
      <w:r>
        <w:t>sazba DPH</w:t>
      </w:r>
      <w:r w:rsidR="000A73A2">
        <w:tab/>
      </w:r>
      <w:proofErr w:type="spellStart"/>
      <w:r>
        <w:t>xxx</w:t>
      </w:r>
      <w:proofErr w:type="spellEnd"/>
      <w:r>
        <w:t xml:space="preserve"> %</w:t>
      </w:r>
    </w:p>
    <w:p w14:paraId="4D0C86C5" w14:textId="6AAA6CD2" w:rsidR="00D54B80" w:rsidRDefault="00D54B80" w:rsidP="00B729A4">
      <w:pPr>
        <w:pStyle w:val="Bezmezer"/>
        <w:keepNext/>
        <w:numPr>
          <w:ilvl w:val="0"/>
          <w:numId w:val="0"/>
        </w:numPr>
        <w:tabs>
          <w:tab w:val="right" w:pos="4820"/>
        </w:tabs>
        <w:spacing w:after="0"/>
        <w:ind w:left="851"/>
      </w:pPr>
      <w:r>
        <w:t>výše DPH</w:t>
      </w:r>
      <w:r>
        <w:tab/>
      </w:r>
      <w:proofErr w:type="spellStart"/>
      <w:r>
        <w:t>xxx</w:t>
      </w:r>
      <w:proofErr w:type="spellEnd"/>
      <w:r>
        <w:t xml:space="preserve"> Kč</w:t>
      </w:r>
    </w:p>
    <w:p w14:paraId="550C295F" w14:textId="55CF9931" w:rsidR="00D54B80" w:rsidRDefault="00D54B80" w:rsidP="00B729A4">
      <w:pPr>
        <w:pStyle w:val="Bezmezer"/>
        <w:keepNext/>
        <w:numPr>
          <w:ilvl w:val="0"/>
          <w:numId w:val="0"/>
        </w:numPr>
        <w:tabs>
          <w:tab w:val="right" w:pos="4820"/>
        </w:tabs>
        <w:spacing w:after="0"/>
        <w:ind w:left="851"/>
      </w:pPr>
      <w:r>
        <w:t>cena vč. DPH</w:t>
      </w:r>
      <w:r>
        <w:tab/>
      </w:r>
      <w:proofErr w:type="spellStart"/>
      <w:r>
        <w:t>xxx</w:t>
      </w:r>
      <w:proofErr w:type="spellEnd"/>
      <w:r>
        <w:t xml:space="preserve"> Kč</w:t>
      </w:r>
    </w:p>
    <w:p w14:paraId="1834D15B" w14:textId="4F87D178" w:rsidR="00555622" w:rsidRDefault="00555622" w:rsidP="00D54B80">
      <w:pPr>
        <w:pStyle w:val="Bezmezer"/>
        <w:numPr>
          <w:ilvl w:val="0"/>
          <w:numId w:val="0"/>
        </w:numPr>
        <w:tabs>
          <w:tab w:val="right" w:pos="4820"/>
        </w:tabs>
        <w:ind w:left="851"/>
      </w:pPr>
      <w:r>
        <w:t>(dále jen „celková cena“)</w:t>
      </w:r>
    </w:p>
    <w:p w14:paraId="6DBA4457" w14:textId="06AAC10E" w:rsidR="00D54B80" w:rsidRDefault="00D54B80" w:rsidP="00C445E8">
      <w:pPr>
        <w:pStyle w:val="Bezmezer"/>
        <w:spacing w:after="0"/>
        <w:ind w:left="426" w:hanging="426"/>
      </w:pPr>
      <w:r>
        <w:t>Zhotoviteli vzniká nárok na zaplacení ceny za servisní činnost takto:</w:t>
      </w:r>
    </w:p>
    <w:p w14:paraId="5D907C98" w14:textId="15BE479F" w:rsidR="00D54B80" w:rsidRDefault="00555622" w:rsidP="00C445E8">
      <w:pPr>
        <w:pStyle w:val="Zaa"/>
        <w:spacing w:after="0"/>
      </w:pPr>
      <w:r>
        <w:t xml:space="preserve">za období 1. roku provádění servisní činnosti ve výši </w:t>
      </w:r>
      <w:r w:rsidR="00762F8F">
        <w:t>10</w:t>
      </w:r>
      <w:r>
        <w:t xml:space="preserve"> % z celkové ceny, tj. </w:t>
      </w:r>
      <w:proofErr w:type="spellStart"/>
      <w:r>
        <w:t>xxx</w:t>
      </w:r>
      <w:proofErr w:type="spellEnd"/>
      <w:r>
        <w:t xml:space="preserve"> Kč bez DPH,</w:t>
      </w:r>
    </w:p>
    <w:p w14:paraId="340052A7" w14:textId="6AED8C0B" w:rsidR="00555622" w:rsidRDefault="00555622" w:rsidP="00C445E8">
      <w:pPr>
        <w:pStyle w:val="Zaa"/>
        <w:spacing w:after="0"/>
      </w:pPr>
      <w:r>
        <w:t>za období 2. roku provádění servisní činnosti ve výši 1</w:t>
      </w:r>
      <w:r w:rsidR="00762F8F">
        <w:t>5</w:t>
      </w:r>
      <w:r>
        <w:t xml:space="preserve"> % z celkové ceny, tj. </w:t>
      </w:r>
      <w:proofErr w:type="spellStart"/>
      <w:r>
        <w:t>xxx</w:t>
      </w:r>
      <w:proofErr w:type="spellEnd"/>
      <w:r>
        <w:t xml:space="preserve"> Kč bez DPH,</w:t>
      </w:r>
    </w:p>
    <w:p w14:paraId="25C99C62" w14:textId="4F2274B2" w:rsidR="00555622" w:rsidRDefault="00555622" w:rsidP="00C445E8">
      <w:pPr>
        <w:pStyle w:val="Zaa"/>
        <w:spacing w:after="0"/>
      </w:pPr>
      <w:r>
        <w:t xml:space="preserve">za období 3. roku provádění servisní činnosti ve výši </w:t>
      </w:r>
      <w:r w:rsidR="00762F8F">
        <w:t>20</w:t>
      </w:r>
      <w:r>
        <w:t xml:space="preserve"> % z celkové ceny, tj. </w:t>
      </w:r>
      <w:proofErr w:type="spellStart"/>
      <w:r>
        <w:t>xxx</w:t>
      </w:r>
      <w:proofErr w:type="spellEnd"/>
      <w:r>
        <w:t xml:space="preserve"> Kč bez DPH,</w:t>
      </w:r>
    </w:p>
    <w:p w14:paraId="5ADD1604" w14:textId="757B183D" w:rsidR="00555622" w:rsidRDefault="00555622" w:rsidP="00C445E8">
      <w:pPr>
        <w:pStyle w:val="Zaa"/>
        <w:spacing w:after="0"/>
      </w:pPr>
      <w:r>
        <w:t>za období 4. roku provádění servisní činnosti ve výši 2</w:t>
      </w:r>
      <w:r w:rsidR="00762F8F">
        <w:t>5</w:t>
      </w:r>
      <w:r>
        <w:t xml:space="preserve"> % z celkové ceny, tj. </w:t>
      </w:r>
      <w:proofErr w:type="spellStart"/>
      <w:r>
        <w:t>xxx</w:t>
      </w:r>
      <w:proofErr w:type="spellEnd"/>
      <w:r>
        <w:t xml:space="preserve"> Kč bez DPH,</w:t>
      </w:r>
    </w:p>
    <w:p w14:paraId="0F454AFA" w14:textId="5C1E5B44" w:rsidR="00555622" w:rsidRPr="00FE54DF" w:rsidRDefault="00555622" w:rsidP="00D54B80">
      <w:pPr>
        <w:pStyle w:val="Zaa"/>
      </w:pPr>
      <w:r>
        <w:t xml:space="preserve">za období 5. roku provádění servisní činnosti ve výši 30 % z celkové ceny, tj. </w:t>
      </w:r>
      <w:proofErr w:type="spellStart"/>
      <w:r>
        <w:t>xxx</w:t>
      </w:r>
      <w:proofErr w:type="spellEnd"/>
      <w:r>
        <w:t xml:space="preserve"> Kč bez DPH,</w:t>
      </w:r>
    </w:p>
    <w:p w14:paraId="276A9170" w14:textId="45EA093E" w:rsidR="008A7235" w:rsidRDefault="00FE1291" w:rsidP="00FE1291">
      <w:pPr>
        <w:pStyle w:val="Bezmezer"/>
        <w:ind w:left="426" w:hanging="426"/>
      </w:pPr>
      <w:r>
        <w:lastRenderedPageBreak/>
        <w:t>Objednatel je povinen zaplatit zhotoviteli cenu za servisní činnost</w:t>
      </w:r>
      <w:r w:rsidR="00C445E8">
        <w:t xml:space="preserve"> na základě faktury, kterou je zhotovitel oprávněn a povinen vystavit vždy do 2 měsíců od uplynutí příslušného období dle odst. 2. Splatnost fakturované částky je 30 dnů od doručení </w:t>
      </w:r>
      <w:r w:rsidR="002A22F7">
        <w:t xml:space="preserve">řádné </w:t>
      </w:r>
      <w:r w:rsidR="00C445E8">
        <w:t>faktury objednateli.</w:t>
      </w:r>
    </w:p>
    <w:p w14:paraId="46BE1EBD" w14:textId="7E56F6B3" w:rsidR="00C445E8" w:rsidRDefault="00C445E8" w:rsidP="00C445E8">
      <w:pPr>
        <w:pStyle w:val="Bezmezer"/>
        <w:spacing w:after="0"/>
        <w:ind w:left="426" w:hanging="426"/>
      </w:pPr>
      <w:r>
        <w:t>Veškeré faktury vystavované zhotovitelem musí mít náležitosti daňového dokladu dle platných právních předpisů. Lhůta splatnosti nezačne běžet, dokud faktura nebude splňovat všechny výše uvedené podmínky, a to zejména:</w:t>
      </w:r>
    </w:p>
    <w:p w14:paraId="06AE0BC2" w14:textId="77777777" w:rsidR="00C445E8" w:rsidRDefault="00C445E8" w:rsidP="00C445E8">
      <w:pPr>
        <w:pStyle w:val="Zaa"/>
        <w:spacing w:after="0"/>
      </w:pPr>
      <w:r>
        <w:t>označení povinné a oprávněné osoby, adresu, sídlo, DIČ,</w:t>
      </w:r>
    </w:p>
    <w:p w14:paraId="5E05D5CF" w14:textId="77777777" w:rsidR="00C445E8" w:rsidRDefault="00C445E8" w:rsidP="00C445E8">
      <w:pPr>
        <w:pStyle w:val="Zaa"/>
        <w:spacing w:after="0"/>
      </w:pPr>
      <w:r>
        <w:t>číslo dokladu,</w:t>
      </w:r>
    </w:p>
    <w:p w14:paraId="20E85937" w14:textId="77777777" w:rsidR="00C445E8" w:rsidRDefault="00C445E8" w:rsidP="00C445E8">
      <w:pPr>
        <w:pStyle w:val="Zaa"/>
        <w:spacing w:after="0"/>
      </w:pPr>
      <w:r>
        <w:t>datum vystavení, datum splatnosti, datum uskutečnění zdanitelného plnění,</w:t>
      </w:r>
    </w:p>
    <w:p w14:paraId="0CB365DB" w14:textId="69433E44" w:rsidR="00C445E8" w:rsidRDefault="00C445E8" w:rsidP="00C445E8">
      <w:pPr>
        <w:pStyle w:val="Zaa"/>
        <w:spacing w:after="0"/>
      </w:pPr>
      <w:r>
        <w:t>číslo této smlouvy,</w:t>
      </w:r>
    </w:p>
    <w:p w14:paraId="595731FD" w14:textId="77777777" w:rsidR="00C445E8" w:rsidRDefault="00C445E8" w:rsidP="00C445E8">
      <w:pPr>
        <w:pStyle w:val="Zaa"/>
        <w:spacing w:after="0"/>
      </w:pPr>
      <w:r>
        <w:t>označení peněžního ústavu a číslo účtu, na který se má platit,</w:t>
      </w:r>
    </w:p>
    <w:p w14:paraId="01258FEE" w14:textId="77777777" w:rsidR="00C445E8" w:rsidRDefault="00C445E8" w:rsidP="00C445E8">
      <w:pPr>
        <w:pStyle w:val="Zaa"/>
        <w:spacing w:after="0"/>
      </w:pPr>
      <w:r>
        <w:t>konstantní a variabilní symbol,</w:t>
      </w:r>
    </w:p>
    <w:p w14:paraId="190F48D9" w14:textId="5B2F604D" w:rsidR="00C445E8" w:rsidRDefault="00C445E8" w:rsidP="00C445E8">
      <w:pPr>
        <w:pStyle w:val="Zaa"/>
        <w:spacing w:after="0"/>
      </w:pPr>
      <w:r>
        <w:t>důvod účtování s odvoláním na smlouvu, vč. označení fakturovaného období,</w:t>
      </w:r>
    </w:p>
    <w:p w14:paraId="7A6A66D3" w14:textId="77777777" w:rsidR="00C445E8" w:rsidRDefault="00C445E8" w:rsidP="00C445E8">
      <w:pPr>
        <w:pStyle w:val="Zaa"/>
        <w:spacing w:after="0"/>
      </w:pPr>
      <w:r>
        <w:t>razítko a podpis osoby oprávněné k vystavení daňového a účetního dokladu,</w:t>
      </w:r>
    </w:p>
    <w:p w14:paraId="5EF7A89F" w14:textId="77777777" w:rsidR="00C445E8" w:rsidRDefault="00C445E8" w:rsidP="00C445E8">
      <w:pPr>
        <w:pStyle w:val="Zaa"/>
        <w:spacing w:after="0"/>
      </w:pPr>
      <w:r>
        <w:t>seznam příloh,</w:t>
      </w:r>
    </w:p>
    <w:p w14:paraId="682F4D36" w14:textId="2A71B898" w:rsidR="00C445E8" w:rsidRDefault="00C445E8" w:rsidP="00C445E8">
      <w:pPr>
        <w:pStyle w:val="Zaa"/>
      </w:pPr>
      <w:r>
        <w:t>další náležitosti, pokud je stanoví obecně závazný předpis.</w:t>
      </w:r>
    </w:p>
    <w:p w14:paraId="1A8360C3" w14:textId="24BE7FE1" w:rsidR="008A75DB" w:rsidRDefault="008A75DB" w:rsidP="00FF24C4">
      <w:pPr>
        <w:pStyle w:val="Bezmezer"/>
        <w:ind w:left="426" w:hanging="426"/>
      </w:pPr>
      <w:r>
        <w:t>Objednatel je oprávněn pozastavit platbu za servisní činnost, jestliže je zhotovitel v prodlení s plněním jakékoliv své povinnosti, a to až do doby, než budou veškeré jeho povinnosti řádně splněny.</w:t>
      </w:r>
    </w:p>
    <w:p w14:paraId="3B3CAE82" w14:textId="30148F82" w:rsidR="008A75DB" w:rsidRDefault="008A75DB" w:rsidP="00FF24C4">
      <w:pPr>
        <w:pStyle w:val="Bezmezer"/>
        <w:ind w:left="426" w:hanging="426"/>
      </w:pPr>
      <w:r>
        <w:t xml:space="preserve">Objednatel je oprávněn kdykoliv </w:t>
      </w:r>
      <w:r w:rsidR="001C03D9">
        <w:t xml:space="preserve">jednostranně </w:t>
      </w:r>
      <w:r>
        <w:t>započíst jakoukoliv svou pohledávku za zhotovitelem, zejména pak smluvní pokutu, proti své povinnosti zaplatit cenu za servisní činnost.</w:t>
      </w:r>
      <w:r w:rsidR="001C03D9" w:rsidRPr="001C03D9">
        <w:rPr>
          <w:rFonts w:asciiTheme="minorHAnsi" w:hAnsiTheme="minorHAnsi" w:cstheme="minorHAnsi"/>
          <w:spacing w:val="-3"/>
        </w:rPr>
        <w:t xml:space="preserve"> </w:t>
      </w:r>
      <w:r w:rsidR="001C03D9">
        <w:rPr>
          <w:rFonts w:asciiTheme="minorHAnsi" w:hAnsiTheme="minorHAnsi" w:cstheme="minorHAnsi"/>
          <w:spacing w:val="-3"/>
        </w:rPr>
        <w:t>Z</w:t>
      </w:r>
      <w:r w:rsidR="001C03D9">
        <w:rPr>
          <w:rFonts w:cs="Arial"/>
        </w:rPr>
        <w:t>hotovitel</w:t>
      </w:r>
      <w:r w:rsidR="001C03D9" w:rsidRPr="0028598B">
        <w:rPr>
          <w:rFonts w:cs="Arial"/>
        </w:rPr>
        <w:t xml:space="preserve"> </w:t>
      </w:r>
      <w:r w:rsidR="001C03D9">
        <w:rPr>
          <w:rFonts w:cs="Arial"/>
        </w:rPr>
        <w:t xml:space="preserve">není </w:t>
      </w:r>
      <w:r w:rsidR="001C03D9" w:rsidRPr="0028598B">
        <w:rPr>
          <w:rFonts w:cs="Arial"/>
        </w:rPr>
        <w:t xml:space="preserve">oprávněn provést jednostranné započtení jakékoliv pohledávky proti pohledávce </w:t>
      </w:r>
      <w:r w:rsidR="001C03D9">
        <w:rPr>
          <w:rFonts w:cs="Arial"/>
        </w:rPr>
        <w:t>objednatele</w:t>
      </w:r>
      <w:r w:rsidR="001C03D9" w:rsidRPr="0028598B">
        <w:rPr>
          <w:rFonts w:cs="Arial"/>
        </w:rPr>
        <w:t xml:space="preserve"> bez je</w:t>
      </w:r>
      <w:r w:rsidR="001C03D9">
        <w:rPr>
          <w:rFonts w:cs="Arial"/>
        </w:rPr>
        <w:t>ho</w:t>
      </w:r>
      <w:r w:rsidR="001C03D9" w:rsidRPr="0028598B">
        <w:rPr>
          <w:rFonts w:cs="Arial"/>
        </w:rPr>
        <w:t xml:space="preserve"> písemného souhlasu</w:t>
      </w:r>
      <w:r w:rsidR="001C03D9">
        <w:rPr>
          <w:rFonts w:cs="Arial"/>
        </w:rPr>
        <w:t>.</w:t>
      </w:r>
    </w:p>
    <w:p w14:paraId="67C3760F" w14:textId="74219C8D" w:rsidR="00FF24C4" w:rsidRDefault="00FF24C4" w:rsidP="00FF24C4">
      <w:pPr>
        <w:pStyle w:val="Bezmezer"/>
        <w:ind w:left="426" w:hanging="426"/>
      </w:pPr>
      <w:r w:rsidRPr="00FF24C4">
        <w:t xml:space="preserve">Cena </w:t>
      </w:r>
      <w:r w:rsidR="00641EED">
        <w:t>servisní činnosti</w:t>
      </w:r>
      <w:r w:rsidR="00641EED" w:rsidRPr="00FF24C4">
        <w:t xml:space="preserve"> </w:t>
      </w:r>
      <w:r w:rsidRPr="00FF24C4">
        <w:t xml:space="preserve">je stanovena jako nepřekročitelná, kryje veškeré náklady zhotovitele spojené s prováděním </w:t>
      </w:r>
      <w:r>
        <w:t>servisní činnosti</w:t>
      </w:r>
      <w:r w:rsidRPr="00FF24C4">
        <w:t xml:space="preserve"> a je platná po celou dobu </w:t>
      </w:r>
      <w:r>
        <w:t>trvání této smlouvy</w:t>
      </w:r>
      <w:r w:rsidRPr="00FF24C4">
        <w:t>. DPH bude účtována dle platných právních předpisů</w:t>
      </w:r>
      <w:r>
        <w:t>.</w:t>
      </w:r>
    </w:p>
    <w:p w14:paraId="7CE34A34" w14:textId="44AB09AC" w:rsidR="002D2E5E" w:rsidRDefault="002D2E5E" w:rsidP="00FF24C4">
      <w:pPr>
        <w:pStyle w:val="Bezmezer"/>
        <w:ind w:left="426" w:hanging="426"/>
      </w:pPr>
      <w:r>
        <w:t>Pro účely smluvních pokut se stanovuje průměrná roční cena, kterou se rozumí 1/5 z celkové ceny</w:t>
      </w:r>
      <w:r w:rsidR="005D18C5">
        <w:t xml:space="preserve"> bez DPH</w:t>
      </w:r>
      <w:r w:rsidR="002A22F7">
        <w:t xml:space="preserve"> uvedené v odst. 1 ke dni uzavření této smlouvy, a to i pro případ budoucích změn celkové ceny</w:t>
      </w:r>
      <w:r>
        <w:t>.</w:t>
      </w:r>
    </w:p>
    <w:p w14:paraId="3D899813" w14:textId="77777777" w:rsidR="008A7235" w:rsidRPr="006F6CB2" w:rsidRDefault="0020017E" w:rsidP="006F6CB2">
      <w:pPr>
        <w:pStyle w:val="Nadpis1"/>
      </w:pPr>
      <w:r w:rsidRPr="006F6CB2">
        <w:rPr>
          <w:rFonts w:ascii="Calibri" w:eastAsia="Calibri" w:hAnsi="Calibri" w:cs="Calibri"/>
        </w:rPr>
        <w:t xml:space="preserve">Čas plnění </w:t>
      </w:r>
    </w:p>
    <w:p w14:paraId="1344244B" w14:textId="3A608ADA" w:rsidR="008A7235" w:rsidRDefault="00F26CDD" w:rsidP="00F26CDD">
      <w:pPr>
        <w:pStyle w:val="Bezmezer"/>
        <w:numPr>
          <w:ilvl w:val="0"/>
          <w:numId w:val="18"/>
        </w:numPr>
        <w:ind w:left="426" w:hanging="426"/>
      </w:pPr>
      <w:r>
        <w:t>Z</w:t>
      </w:r>
      <w:r w:rsidR="0020017E" w:rsidRPr="00FE54DF">
        <w:t xml:space="preserve">hotovitel </w:t>
      </w:r>
      <w:r>
        <w:t xml:space="preserve">je </w:t>
      </w:r>
      <w:r w:rsidR="0020017E" w:rsidRPr="00FE54DF">
        <w:t xml:space="preserve">povinen </w:t>
      </w:r>
      <w:r>
        <w:t xml:space="preserve">provádět servisní činnosti </w:t>
      </w:r>
      <w:r w:rsidR="007D490D">
        <w:t>po celou dobu účinnosti této smlouvy</w:t>
      </w:r>
      <w:r w:rsidR="0020017E" w:rsidRPr="00FE54DF">
        <w:t>.</w:t>
      </w:r>
    </w:p>
    <w:p w14:paraId="497BFDA9" w14:textId="582C72EC" w:rsidR="0058705A" w:rsidRPr="00FE54DF" w:rsidRDefault="00AE6227" w:rsidP="00F26CDD">
      <w:pPr>
        <w:pStyle w:val="Bezmezer"/>
        <w:numPr>
          <w:ilvl w:val="0"/>
          <w:numId w:val="18"/>
        </w:numPr>
        <w:ind w:left="426" w:hanging="426"/>
      </w:pPr>
      <w:r>
        <w:t>Termíny pro jednotlivé servisní činnosti jsou uvedeny v čl. II.</w:t>
      </w:r>
    </w:p>
    <w:p w14:paraId="43BA2090" w14:textId="7715CAC1" w:rsidR="00C5095E" w:rsidRDefault="00D76B87" w:rsidP="0023578B">
      <w:pPr>
        <w:pStyle w:val="Nadpis1"/>
      </w:pPr>
      <w:r>
        <w:t xml:space="preserve">Kvalita, součinnost, </w:t>
      </w:r>
      <w:r w:rsidR="000D2F89">
        <w:t>reklamace</w:t>
      </w:r>
      <w:r w:rsidR="00D63A2E">
        <w:t>, záruka</w:t>
      </w:r>
    </w:p>
    <w:p w14:paraId="08E69875" w14:textId="5CDDB2B1" w:rsidR="00C5095E" w:rsidRDefault="00C5095E" w:rsidP="00C5095E">
      <w:pPr>
        <w:pStyle w:val="Bezmezer"/>
        <w:numPr>
          <w:ilvl w:val="0"/>
          <w:numId w:val="21"/>
        </w:numPr>
        <w:ind w:left="426" w:hanging="426"/>
      </w:pPr>
      <w:r>
        <w:t>Zhotovitel je povinen vykonávat servisní činnost s odbornou péčí a ve vysoké kvalitě</w:t>
      </w:r>
      <w:r w:rsidR="00D76B87">
        <w:t xml:space="preserve">, a objednatel je povinen poskytovat k tomu zhotoviteli nezbytnou součinnost. </w:t>
      </w:r>
    </w:p>
    <w:p w14:paraId="527C7B86" w14:textId="28562010" w:rsidR="00243E2B" w:rsidRDefault="00243E2B" w:rsidP="001F27FE">
      <w:pPr>
        <w:pStyle w:val="Bezmezer"/>
        <w:numPr>
          <w:ilvl w:val="0"/>
          <w:numId w:val="21"/>
        </w:numPr>
        <w:ind w:left="426" w:hanging="426"/>
      </w:pPr>
      <w:r>
        <w:t>Objednatel je oprávněn jakýkoliv servisní zásah zhotovitele reklamovat, jestliže byl proveden vadně, resp. jestliže nemá požadovaný výsledek (např. opravovaná vada nadále trvá</w:t>
      </w:r>
      <w:r w:rsidR="008144AB">
        <w:t>, aktualizace SW se nenainstaluje, servisované zařízení v rámci revize nezíská potřebné osvědčení</w:t>
      </w:r>
      <w:r>
        <w:t xml:space="preserve">). Reklamuje-li objednatel servisní zásah do </w:t>
      </w:r>
      <w:r w:rsidR="008144AB">
        <w:t>3</w:t>
      </w:r>
      <w:r>
        <w:t xml:space="preserve"> pracovních dnů a je-li reklamace oprávněná, považuje se servisní zásah za vůbec neprovedený a platí původní termín pro jeho provedení, včetně důsledků v podobě případného prodlení zhotovitele</w:t>
      </w:r>
      <w:r w:rsidR="000D2F89">
        <w:t xml:space="preserve">, není-li </w:t>
      </w:r>
      <w:r w:rsidR="00EF0D4E">
        <w:t xml:space="preserve">písemně </w:t>
      </w:r>
      <w:r w:rsidR="000D2F89">
        <w:t>dohodnuto jinak</w:t>
      </w:r>
      <w:r w:rsidR="00EF0D4E">
        <w:t>,</w:t>
      </w:r>
      <w:r w:rsidR="00EF0D4E" w:rsidRPr="00EF0D4E">
        <w:t xml:space="preserve"> </w:t>
      </w:r>
      <w:r w:rsidR="00EF0D4E">
        <w:t>přičemž postačí e-mailová dohoda</w:t>
      </w:r>
      <w:r>
        <w:t>. Reklamuje-li objednatel servisní zásah kdykoliv později v době trvání této smlouvy, považuje se taková reklamace za nový požadavek na servisní zásah a zhotoviteli běží nová lhůta k jeho provedení</w:t>
      </w:r>
      <w:r w:rsidR="000D2F89">
        <w:t xml:space="preserve">. Pokud se jedná o servisní činnost, pro kterou není v čl. II stanovena lhůta počínající běžet oznámením objednatele či zjištěním zhotovitele, je zhotovitel povinen vadu odstranit do </w:t>
      </w:r>
      <w:r w:rsidR="008144AB">
        <w:t>10</w:t>
      </w:r>
      <w:r w:rsidR="000D2F89">
        <w:t xml:space="preserve"> pracovních dnů od reklamace, není-li </w:t>
      </w:r>
      <w:r w:rsidR="00EF0D4E">
        <w:t xml:space="preserve">písemně </w:t>
      </w:r>
      <w:r w:rsidR="000D2F89">
        <w:t>dohodnuto jinak</w:t>
      </w:r>
      <w:r w:rsidR="002A183E">
        <w:t>,</w:t>
      </w:r>
      <w:r w:rsidR="002A183E" w:rsidRPr="002A183E">
        <w:t xml:space="preserve"> </w:t>
      </w:r>
      <w:r w:rsidR="002A183E">
        <w:t>přičemž postačí e-mailová dohoda</w:t>
      </w:r>
      <w:r w:rsidR="000D2F89">
        <w:t>.</w:t>
      </w:r>
    </w:p>
    <w:p w14:paraId="6D12CA3A" w14:textId="0122E10B" w:rsidR="000D2F89" w:rsidRDefault="000D2F89" w:rsidP="001F27FE">
      <w:pPr>
        <w:pStyle w:val="Bezmezer"/>
        <w:numPr>
          <w:ilvl w:val="0"/>
          <w:numId w:val="21"/>
        </w:numPr>
        <w:ind w:left="426" w:hanging="426"/>
      </w:pPr>
      <w:r>
        <w:t>Reklamace podává objednatel postupem pro podávání oznámení podle čl. II odst. 3 této smlouvy a zhotovitel je povinen jejich podání rovněž potvrdit postupem tam uvedeným pro potvrzování oznámení.</w:t>
      </w:r>
    </w:p>
    <w:p w14:paraId="32201CC4" w14:textId="487FC362" w:rsidR="006D7392" w:rsidRDefault="00BF617E" w:rsidP="001F27FE">
      <w:pPr>
        <w:pStyle w:val="Bezmezer"/>
        <w:numPr>
          <w:ilvl w:val="0"/>
          <w:numId w:val="21"/>
        </w:numPr>
        <w:ind w:left="426" w:hanging="426"/>
      </w:pPr>
      <w:r>
        <w:lastRenderedPageBreak/>
        <w:t xml:space="preserve">Zhotovitel poskytuje záruku za jakost na veškeré opravy, úpravy, náhradní díly a jiné zásahy do </w:t>
      </w:r>
      <w:r w:rsidR="003035AD">
        <w:t>díla</w:t>
      </w:r>
      <w:r>
        <w:t xml:space="preserve">, které provede v rámci plnění této smlouvy, a to od okamžiku jejich provedení po dobu 5 let. </w:t>
      </w:r>
      <w:r>
        <w:rPr>
          <w:rFonts w:cs="Arial"/>
        </w:rPr>
        <w:t xml:space="preserve">Smluvní strany sjednávají nárok objednatele na bezplatné odstranění veškerých vad díla </w:t>
      </w:r>
      <w:r w:rsidR="003035AD">
        <w:rPr>
          <w:rFonts w:cs="Arial"/>
        </w:rPr>
        <w:t xml:space="preserve">i servisních činností </w:t>
      </w:r>
      <w:r>
        <w:rPr>
          <w:rFonts w:cs="Arial"/>
        </w:rPr>
        <w:t xml:space="preserve">reklamovaných kdykoliv během záruční doby bez ohledu na dispozitivní ustanovení zákona, zejména pak bez ohledu na to, kdy vady zjistil nebo měl zjistit. Zhotovitel je povinen tyto vady odstraňovat v době trvání této smlouvy obdobně jako vady původního díla, tedy jako jakýkoliv jiný servisní zásah, a v době po skončení trvání této smlouvy je pak povinen každou reklamovanou vadu odstranit ve lhůtě 15 dnů ode dne jejího oznámení, nedohodnou-li se strany </w:t>
      </w:r>
      <w:r w:rsidR="00EF0D4E">
        <w:rPr>
          <w:rFonts w:cs="Arial"/>
        </w:rPr>
        <w:t xml:space="preserve">písemně </w:t>
      </w:r>
      <w:r>
        <w:rPr>
          <w:rFonts w:cs="Arial"/>
        </w:rPr>
        <w:t>jinak</w:t>
      </w:r>
      <w:r w:rsidR="003035AD">
        <w:rPr>
          <w:rFonts w:cs="Arial"/>
        </w:rPr>
        <w:t>,</w:t>
      </w:r>
      <w:r w:rsidR="003035AD" w:rsidRPr="003035AD">
        <w:t xml:space="preserve"> </w:t>
      </w:r>
      <w:r w:rsidR="003035AD">
        <w:t>přičemž postačí e-mailová dohoda</w:t>
      </w:r>
      <w:r>
        <w:rPr>
          <w:rFonts w:cs="Arial"/>
        </w:rPr>
        <w:t>.</w:t>
      </w:r>
    </w:p>
    <w:p w14:paraId="2B6E177C" w14:textId="6DCEE5AE" w:rsidR="008A7235" w:rsidRPr="0023578B" w:rsidRDefault="0020017E" w:rsidP="0023578B">
      <w:pPr>
        <w:pStyle w:val="Nadpis1"/>
      </w:pPr>
      <w:r w:rsidRPr="0023578B">
        <w:rPr>
          <w:rFonts w:ascii="Calibri" w:eastAsia="Calibri" w:hAnsi="Calibri" w:cs="Calibri"/>
        </w:rPr>
        <w:t>Smluvní pokuty</w:t>
      </w:r>
    </w:p>
    <w:p w14:paraId="733C857D" w14:textId="0646E3D1" w:rsidR="0020017E" w:rsidRDefault="002D2E5E" w:rsidP="002D2E5E">
      <w:pPr>
        <w:pStyle w:val="Bezmezer"/>
        <w:numPr>
          <w:ilvl w:val="0"/>
          <w:numId w:val="19"/>
        </w:numPr>
        <w:ind w:left="426" w:hanging="426"/>
      </w:pPr>
      <w:r w:rsidRPr="002D2E5E">
        <w:t xml:space="preserve">V případě prodlení zhotovitele s provedením </w:t>
      </w:r>
      <w:r w:rsidR="001D0239">
        <w:t xml:space="preserve">každé jednotlivé </w:t>
      </w:r>
      <w:r w:rsidR="00130C21">
        <w:t>pravidelné měsíční prohlídky</w:t>
      </w:r>
      <w:r w:rsidR="0020017E">
        <w:t xml:space="preserve"> je </w:t>
      </w:r>
      <w:r w:rsidR="004D3EAE">
        <w:t>zhotovitel povinen zaplatit objednateli smluvní pokutu ve výši 0,</w:t>
      </w:r>
      <w:r w:rsidR="00C064A3">
        <w:t>05</w:t>
      </w:r>
      <w:r w:rsidR="004D3EAE">
        <w:t xml:space="preserve"> % z průměrné roční ceny</w:t>
      </w:r>
      <w:r w:rsidR="005D18C5">
        <w:t xml:space="preserve"> </w:t>
      </w:r>
      <w:r w:rsidR="004D3EAE">
        <w:t xml:space="preserve">za každý </w:t>
      </w:r>
      <w:r w:rsidR="001D0239">
        <w:t xml:space="preserve">započatý </w:t>
      </w:r>
      <w:r w:rsidR="004D3EAE">
        <w:t>den prodlení</w:t>
      </w:r>
      <w:r w:rsidR="005D18C5">
        <w:t>, a to až do termínu pro provedení další pravidelné měsíční prohlídky, tj. za každou neprovedenou měsíční prohlídku bude účtována denní smluvní pokuta po dobu jednoho měsíce, s výjimkou poslední měsíční prohlídky, pro kterou není doba</w:t>
      </w:r>
      <w:r w:rsidR="00487271">
        <w:t xml:space="preserve"> účtování smluvní pokuty omezena</w:t>
      </w:r>
      <w:r w:rsidR="005D18C5">
        <w:t>.</w:t>
      </w:r>
    </w:p>
    <w:p w14:paraId="0ECF6FCC" w14:textId="2D1E2197" w:rsidR="004D3EAE" w:rsidRDefault="004D3EAE" w:rsidP="002D2E5E">
      <w:pPr>
        <w:pStyle w:val="Bezmezer"/>
        <w:numPr>
          <w:ilvl w:val="0"/>
          <w:numId w:val="19"/>
        </w:numPr>
        <w:ind w:left="426" w:hanging="426"/>
      </w:pPr>
      <w:r w:rsidRPr="002D2E5E">
        <w:t>V případě prodlení zhotovitele s</w:t>
      </w:r>
      <w:r w:rsidR="001D0239">
        <w:t> </w:t>
      </w:r>
      <w:r w:rsidRPr="002D2E5E">
        <w:t>provedením</w:t>
      </w:r>
      <w:r w:rsidR="001D0239">
        <w:t xml:space="preserve"> každé jednotlivé</w:t>
      </w:r>
      <w:r w:rsidRPr="002D2E5E">
        <w:t xml:space="preserve"> </w:t>
      </w:r>
      <w:r>
        <w:t>revize je zhotovitel povinen zaplatit objednateli smluvní pokutu ve výši 0,</w:t>
      </w:r>
      <w:r w:rsidR="004F67C0">
        <w:t>1</w:t>
      </w:r>
      <w:r>
        <w:t xml:space="preserve"> % z průměrné roční ceny za každý </w:t>
      </w:r>
      <w:r w:rsidR="001D0239">
        <w:t xml:space="preserve">započatý </w:t>
      </w:r>
      <w:r>
        <w:t>den prodlení</w:t>
      </w:r>
      <w:bookmarkStart w:id="4" w:name="_GoBack"/>
      <w:bookmarkEnd w:id="4"/>
      <w:r w:rsidR="00487271">
        <w:t>,</w:t>
      </w:r>
      <w:r w:rsidR="00487271" w:rsidRPr="00487271">
        <w:t xml:space="preserve"> </w:t>
      </w:r>
      <w:r w:rsidR="00487271">
        <w:t xml:space="preserve">a to </w:t>
      </w:r>
      <w:r w:rsidR="0062597F">
        <w:t xml:space="preserve">nejdéle </w:t>
      </w:r>
      <w:r w:rsidR="00487271">
        <w:t>do termínu pro provedení další revize stejného druhu, tj. přiměřeně podle odst. 1.</w:t>
      </w:r>
    </w:p>
    <w:p w14:paraId="26878057" w14:textId="038A0963" w:rsidR="006B49AB" w:rsidRDefault="006B49AB" w:rsidP="002D2E5E">
      <w:pPr>
        <w:pStyle w:val="Bezmezer"/>
        <w:numPr>
          <w:ilvl w:val="0"/>
          <w:numId w:val="19"/>
        </w:numPr>
        <w:ind w:left="426" w:hanging="426"/>
      </w:pPr>
      <w:r w:rsidRPr="002D2E5E">
        <w:t xml:space="preserve">V případě prodlení zhotovitele s provedením </w:t>
      </w:r>
      <w:r>
        <w:t xml:space="preserve">roční komplexní </w:t>
      </w:r>
      <w:r w:rsidR="004625E7">
        <w:t xml:space="preserve">prohlídky </w:t>
      </w:r>
      <w:r>
        <w:t>systému je zhotovitel povinen zaplatit objednateli smluvní pokutu ve výši 0,</w:t>
      </w:r>
      <w:r w:rsidR="004F67C0">
        <w:t>05</w:t>
      </w:r>
      <w:r>
        <w:t xml:space="preserve"> % z průměrné roční ceny za každý </w:t>
      </w:r>
      <w:r w:rsidR="001D0239">
        <w:t xml:space="preserve">započatý </w:t>
      </w:r>
      <w:r>
        <w:t>den prodlení</w:t>
      </w:r>
      <w:r w:rsidR="00687753">
        <w:t>,</w:t>
      </w:r>
      <w:r w:rsidR="00687753" w:rsidRPr="00687753">
        <w:t xml:space="preserve"> </w:t>
      </w:r>
      <w:r w:rsidR="00687753">
        <w:t xml:space="preserve">a to </w:t>
      </w:r>
      <w:r w:rsidR="0062597F">
        <w:t>nejdéle</w:t>
      </w:r>
      <w:r w:rsidR="00687753">
        <w:t xml:space="preserve"> do termínu pro provedení další komplexní revize, tj. přiměřeně podle odst. 1</w:t>
      </w:r>
      <w:r>
        <w:t>.</w:t>
      </w:r>
    </w:p>
    <w:p w14:paraId="289DF755" w14:textId="301E872B" w:rsidR="003E5CB7" w:rsidRDefault="003E5CB7" w:rsidP="002D2E5E">
      <w:pPr>
        <w:pStyle w:val="Bezmezer"/>
        <w:numPr>
          <w:ilvl w:val="0"/>
          <w:numId w:val="19"/>
        </w:numPr>
        <w:ind w:left="426" w:hanging="426"/>
      </w:pPr>
      <w:r w:rsidRPr="002D2E5E">
        <w:t>V případě prodlení zhotovitele s</w:t>
      </w:r>
      <w:r>
        <w:t> odstraněním běžné vady</w:t>
      </w:r>
      <w:r w:rsidR="003235DE">
        <w:t>, vč. běžných vad SW,</w:t>
      </w:r>
      <w:r>
        <w:t xml:space="preserve"> je zhotovitel povinen zaplatit objednateli smluvní pokutu ve výši 0,1 % z průměrné roční ceny za každý </w:t>
      </w:r>
      <w:r w:rsidR="001D0239">
        <w:t xml:space="preserve">započatý </w:t>
      </w:r>
      <w:r>
        <w:t>den prodlení.</w:t>
      </w:r>
    </w:p>
    <w:p w14:paraId="23527CDC" w14:textId="5F31008E" w:rsidR="003E5CB7" w:rsidRDefault="003E5CB7" w:rsidP="002D2E5E">
      <w:pPr>
        <w:pStyle w:val="Bezmezer"/>
        <w:numPr>
          <w:ilvl w:val="0"/>
          <w:numId w:val="19"/>
        </w:numPr>
        <w:ind w:left="426" w:hanging="426"/>
      </w:pPr>
      <w:r w:rsidRPr="002D2E5E">
        <w:t>V případě prodlení zhotovitele s</w:t>
      </w:r>
      <w:r>
        <w:t> odstraněním významné vady</w:t>
      </w:r>
      <w:r w:rsidR="003235DE">
        <w:t>, vč. významných vad SW,</w:t>
      </w:r>
      <w:r>
        <w:t xml:space="preserve"> je zhotovitel povinen zaplatit objednateli smluvní pokutu ve výši 0,1</w:t>
      </w:r>
      <w:r w:rsidR="004F67C0">
        <w:t>5</w:t>
      </w:r>
      <w:r>
        <w:t xml:space="preserve"> % z průměrné roční ceny za </w:t>
      </w:r>
      <w:r w:rsidR="003035AD">
        <w:t>každý započatý den prodlení</w:t>
      </w:r>
      <w:r>
        <w:t>.</w:t>
      </w:r>
    </w:p>
    <w:p w14:paraId="53F1D4A3" w14:textId="50386195" w:rsidR="003235DE" w:rsidRDefault="003235DE" w:rsidP="002D2E5E">
      <w:pPr>
        <w:pStyle w:val="Bezmezer"/>
        <w:numPr>
          <w:ilvl w:val="0"/>
          <w:numId w:val="19"/>
        </w:numPr>
        <w:ind w:left="426" w:hanging="426"/>
      </w:pPr>
      <w:r w:rsidRPr="002D2E5E">
        <w:t xml:space="preserve">V případě prodlení zhotovitele s provedením </w:t>
      </w:r>
      <w:r>
        <w:t>aktualizace SW je zhotovitel povinen zaplatit objednateli smluvní pokutu ve výši 0,</w:t>
      </w:r>
      <w:r w:rsidR="004F67C0">
        <w:t>05</w:t>
      </w:r>
      <w:r>
        <w:t xml:space="preserve"> % z průměrné roční ceny za každý </w:t>
      </w:r>
      <w:r w:rsidR="001D0239">
        <w:t xml:space="preserve">započatý </w:t>
      </w:r>
      <w:r>
        <w:t>den prodlení.</w:t>
      </w:r>
    </w:p>
    <w:p w14:paraId="1ED778D6" w14:textId="4BE13ECE" w:rsidR="004D184F" w:rsidRDefault="004D184F" w:rsidP="002D2E5E">
      <w:pPr>
        <w:pStyle w:val="Bezmezer"/>
        <w:numPr>
          <w:ilvl w:val="0"/>
          <w:numId w:val="19"/>
        </w:numPr>
        <w:ind w:left="426" w:hanging="426"/>
      </w:pPr>
      <w:r w:rsidRPr="002D2E5E">
        <w:t>V případě prodlení zhotovitele s</w:t>
      </w:r>
      <w:r>
        <w:t xml:space="preserve"> vydáním či doručením </w:t>
      </w:r>
      <w:r w:rsidR="006C12DA">
        <w:t xml:space="preserve">řádného </w:t>
      </w:r>
      <w:r>
        <w:t>písemného e-mailového potvrzení o přijetí oznámení</w:t>
      </w:r>
      <w:r w:rsidRPr="002D2E5E">
        <w:t xml:space="preserve"> </w:t>
      </w:r>
      <w:r>
        <w:t xml:space="preserve">objednatele dle čl. II odst. 3 této smlouvy </w:t>
      </w:r>
      <w:r w:rsidR="001353A4">
        <w:t xml:space="preserve">nebo potvrzení o přijetí reklamace </w:t>
      </w:r>
      <w:r>
        <w:t>je zhotovitel povinen zaplatit objednateli smluvní pokutu ve výši 0,</w:t>
      </w:r>
      <w:r w:rsidR="004F67C0">
        <w:t>03</w:t>
      </w:r>
      <w:r>
        <w:t xml:space="preserve"> % z průměrné roční ceny za každ</w:t>
      </w:r>
      <w:r w:rsidR="001D0239">
        <w:t>ý započatý den</w:t>
      </w:r>
      <w:r>
        <w:t xml:space="preserve"> prodlení</w:t>
      </w:r>
      <w:r w:rsidR="006D7392">
        <w:t>.</w:t>
      </w:r>
    </w:p>
    <w:p w14:paraId="60F77A56" w14:textId="1BADEE38" w:rsidR="005D18C5" w:rsidRDefault="006C12DA" w:rsidP="005D18C5">
      <w:pPr>
        <w:pStyle w:val="Bezmezer"/>
        <w:numPr>
          <w:ilvl w:val="0"/>
          <w:numId w:val="19"/>
        </w:numPr>
        <w:ind w:left="426" w:hanging="426"/>
      </w:pPr>
      <w:r w:rsidRPr="002D2E5E">
        <w:t>V případě prodlení zhotovitele s</w:t>
      </w:r>
      <w:r>
        <w:t xml:space="preserve"> doručením řádného servisního </w:t>
      </w:r>
      <w:r w:rsidR="004625E7">
        <w:t xml:space="preserve">protokolu </w:t>
      </w:r>
      <w:r>
        <w:t>dle čl. II odst. 4 této smlouvy je zhotovitel povinen zaplatit objednateli smluvní pokutu ve výši 0,</w:t>
      </w:r>
      <w:r w:rsidR="004F67C0">
        <w:t>03</w:t>
      </w:r>
      <w:r>
        <w:t xml:space="preserve"> % z průměrné roční ceny za každý </w:t>
      </w:r>
      <w:r w:rsidR="001D0239">
        <w:t xml:space="preserve">započatý </w:t>
      </w:r>
      <w:r>
        <w:t>den prodlení</w:t>
      </w:r>
      <w:r w:rsidR="006D7392">
        <w:t>.</w:t>
      </w:r>
    </w:p>
    <w:p w14:paraId="230B61D2" w14:textId="5203505D" w:rsidR="002D2E5E" w:rsidRPr="002D2E5E" w:rsidRDefault="002D2E5E" w:rsidP="005D18C5">
      <w:pPr>
        <w:pStyle w:val="Bezmezer"/>
        <w:numPr>
          <w:ilvl w:val="0"/>
          <w:numId w:val="19"/>
        </w:numPr>
        <w:ind w:left="426" w:hanging="426"/>
      </w:pPr>
      <w:r w:rsidRPr="002D2E5E">
        <w:t xml:space="preserve">Výše smluvní pokuty za každé jednotlivé porušení povinnosti se dohodou smluvních stran omezuje na maximálně 10 % </w:t>
      </w:r>
      <w:r w:rsidR="005D18C5">
        <w:t>z průměrné roční ceny</w:t>
      </w:r>
      <w:r w:rsidRPr="002D2E5E">
        <w:t xml:space="preserve">. </w:t>
      </w:r>
      <w:r w:rsidR="001D0239" w:rsidRPr="002D2E5E">
        <w:t>V případě prodlení s</w:t>
      </w:r>
      <w:r w:rsidR="001D0239">
        <w:t xml:space="preserve"> odstraněním </w:t>
      </w:r>
      <w:r w:rsidR="001D0239" w:rsidRPr="002D2E5E">
        <w:t>s</w:t>
      </w:r>
      <w:r w:rsidR="001D0239">
        <w:t> odstraněním běžné vady, vč. běžných vad SW,</w:t>
      </w:r>
      <w:r w:rsidR="001D0239" w:rsidRPr="002D2E5E">
        <w:t xml:space="preserve"> se výše smluvní pokuty omezuje na </w:t>
      </w:r>
      <w:r w:rsidR="001D0239">
        <w:t>2</w:t>
      </w:r>
      <w:r w:rsidR="001D0239" w:rsidRPr="002D2E5E">
        <w:t xml:space="preserve">0 % </w:t>
      </w:r>
      <w:r w:rsidR="001D0239">
        <w:t>z průměrné roční ceny.</w:t>
      </w:r>
      <w:r w:rsidR="001D0239" w:rsidRPr="002D2E5E">
        <w:t xml:space="preserve"> </w:t>
      </w:r>
      <w:r w:rsidRPr="002D2E5E">
        <w:t xml:space="preserve">V případě prodlení </w:t>
      </w:r>
      <w:r w:rsidR="001D0239" w:rsidRPr="002D2E5E">
        <w:t>s</w:t>
      </w:r>
      <w:r w:rsidR="001D0239">
        <w:t> odstraněním významné vady, vč. významných vad SW,</w:t>
      </w:r>
      <w:r w:rsidRPr="002D2E5E">
        <w:t xml:space="preserve"> se výše smluvní pokuty omezuje na 50 % </w:t>
      </w:r>
      <w:r w:rsidR="001D0239">
        <w:t>z průměrné roční ceny</w:t>
      </w:r>
      <w:r w:rsidRPr="002D2E5E">
        <w:t>.</w:t>
      </w:r>
    </w:p>
    <w:p w14:paraId="06B4791A" w14:textId="2E441694" w:rsidR="002D2E5E" w:rsidRPr="002D2E5E" w:rsidRDefault="002D2E5E" w:rsidP="002D2E5E">
      <w:pPr>
        <w:pStyle w:val="Bezmezer"/>
        <w:numPr>
          <w:ilvl w:val="0"/>
          <w:numId w:val="19"/>
        </w:numPr>
        <w:ind w:left="426" w:hanging="426"/>
      </w:pPr>
      <w:r w:rsidRPr="002D2E5E">
        <w:t>Vedle smluvní pokuty má objednatel právo na náhradu škody v plné výši.</w:t>
      </w:r>
    </w:p>
    <w:p w14:paraId="41D884CD" w14:textId="176B443C" w:rsidR="008A7235" w:rsidRPr="00FE54DF" w:rsidRDefault="007D490D" w:rsidP="007D490D">
      <w:pPr>
        <w:pStyle w:val="Nadpis1"/>
      </w:pPr>
      <w:r>
        <w:t xml:space="preserve">Účinnost a doba trvání </w:t>
      </w:r>
      <w:r w:rsidR="0020017E" w:rsidRPr="00FE54DF">
        <w:t>smlouvy</w:t>
      </w:r>
    </w:p>
    <w:p w14:paraId="0B2E38B3" w14:textId="77777777" w:rsidR="00335D70" w:rsidRDefault="0020017E" w:rsidP="007D490D">
      <w:pPr>
        <w:pStyle w:val="Bezmezer"/>
        <w:numPr>
          <w:ilvl w:val="0"/>
          <w:numId w:val="20"/>
        </w:numPr>
        <w:ind w:left="426" w:hanging="426"/>
      </w:pPr>
      <w:r w:rsidRPr="00FE54DF">
        <w:t xml:space="preserve">Tato servisní smlouva </w:t>
      </w:r>
      <w:r w:rsidR="00D16C1D">
        <w:t xml:space="preserve">nabývá účinnosti okamžikem, kdy je uzavřena, uveřejněna v registru smluv a kdy dojde k protokolárnímu předání a převzetí díla </w:t>
      </w:r>
      <w:r w:rsidR="00335D70">
        <w:t>objednatelem dle smlouvy o dílo.</w:t>
      </w:r>
    </w:p>
    <w:p w14:paraId="2A6B8530" w14:textId="695DABA6" w:rsidR="008A7235" w:rsidRDefault="00335D70" w:rsidP="007D490D">
      <w:pPr>
        <w:pStyle w:val="Bezmezer"/>
        <w:numPr>
          <w:ilvl w:val="0"/>
          <w:numId w:val="20"/>
        </w:numPr>
        <w:ind w:left="426" w:hanging="426"/>
      </w:pPr>
      <w:r>
        <w:t>Tato smlouva se uzavírá na dobu 5 let ode dne nabytí její účinnosti.</w:t>
      </w:r>
    </w:p>
    <w:p w14:paraId="773EF324" w14:textId="4FDE62B2" w:rsidR="00EE514C" w:rsidRPr="00FE54DF" w:rsidRDefault="00EE514C" w:rsidP="00EE514C">
      <w:pPr>
        <w:pStyle w:val="Bezmezer"/>
        <w:numPr>
          <w:ilvl w:val="0"/>
          <w:numId w:val="20"/>
        </w:numPr>
        <w:ind w:left="426" w:hanging="426"/>
      </w:pPr>
      <w:r>
        <w:t>V případě, že dojde k odstoupení nebo jinému zrušení smlouvy o dílo, ruší se i tato servisní smlouva.</w:t>
      </w:r>
    </w:p>
    <w:p w14:paraId="79E15EAC" w14:textId="77777777" w:rsidR="008A7235" w:rsidRPr="00FE54DF" w:rsidRDefault="008A7235">
      <w:pPr>
        <w:ind w:right="-142"/>
        <w:jc w:val="center"/>
        <w:rPr>
          <w:rFonts w:ascii="Arial" w:eastAsia="Arial" w:hAnsi="Arial" w:cs="Arial"/>
          <w:b/>
          <w:sz w:val="22"/>
          <w:szCs w:val="22"/>
        </w:rPr>
      </w:pPr>
    </w:p>
    <w:p w14:paraId="55F9DD53" w14:textId="77777777" w:rsidR="008A7235" w:rsidRPr="00FE54DF" w:rsidRDefault="0020017E">
      <w:pPr>
        <w:ind w:right="-142"/>
        <w:jc w:val="center"/>
        <w:rPr>
          <w:rFonts w:ascii="Calibri" w:eastAsia="Calibri" w:hAnsi="Calibri" w:cs="Calibri"/>
          <w:b/>
          <w:sz w:val="22"/>
          <w:szCs w:val="22"/>
        </w:rPr>
      </w:pPr>
      <w:r w:rsidRPr="00FE54DF">
        <w:rPr>
          <w:rFonts w:ascii="Calibri" w:eastAsia="Calibri" w:hAnsi="Calibri" w:cs="Calibri"/>
          <w:b/>
          <w:sz w:val="22"/>
          <w:szCs w:val="22"/>
        </w:rPr>
        <w:lastRenderedPageBreak/>
        <w:t>IX.</w:t>
      </w:r>
    </w:p>
    <w:p w14:paraId="6DACA845" w14:textId="5AF9056F" w:rsidR="008A7235" w:rsidRPr="00FE54DF" w:rsidRDefault="00904FD9">
      <w:pPr>
        <w:ind w:right="-142"/>
        <w:jc w:val="center"/>
        <w:rPr>
          <w:rFonts w:ascii="Calibri" w:eastAsia="Calibri" w:hAnsi="Calibri" w:cs="Calibri"/>
          <w:b/>
          <w:sz w:val="22"/>
          <w:szCs w:val="22"/>
        </w:rPr>
      </w:pPr>
      <w:r>
        <w:rPr>
          <w:rFonts w:ascii="Calibri" w:eastAsia="Calibri" w:hAnsi="Calibri" w:cs="Calibri"/>
          <w:b/>
          <w:sz w:val="22"/>
          <w:szCs w:val="22"/>
        </w:rPr>
        <w:t>Výpověď smlouvy</w:t>
      </w:r>
    </w:p>
    <w:p w14:paraId="13C04738" w14:textId="77777777" w:rsidR="008A7235" w:rsidRPr="00FE54DF" w:rsidRDefault="008A7235">
      <w:pPr>
        <w:ind w:right="-142"/>
        <w:jc w:val="both"/>
        <w:rPr>
          <w:rFonts w:ascii="Calibri" w:eastAsia="Calibri" w:hAnsi="Calibri" w:cs="Calibri"/>
          <w:sz w:val="22"/>
          <w:szCs w:val="22"/>
        </w:rPr>
      </w:pPr>
    </w:p>
    <w:p w14:paraId="5278F567" w14:textId="440271DC" w:rsidR="008A7235" w:rsidRPr="00FE54DF" w:rsidRDefault="0020017E" w:rsidP="00904FD9">
      <w:pPr>
        <w:pStyle w:val="Bezmezer"/>
        <w:numPr>
          <w:ilvl w:val="0"/>
          <w:numId w:val="22"/>
        </w:numPr>
        <w:ind w:left="284" w:hanging="284"/>
      </w:pPr>
      <w:r w:rsidRPr="00FE54DF">
        <w:t xml:space="preserve">Objednatel může </w:t>
      </w:r>
      <w:r w:rsidR="00904FD9">
        <w:t>smlouvu vypovědět bez výpovědní doby z</w:t>
      </w:r>
      <w:r w:rsidRPr="00FE54DF">
        <w:t xml:space="preserve"> </w:t>
      </w:r>
      <w:r w:rsidR="00904FD9">
        <w:t>těchto</w:t>
      </w:r>
      <w:r w:rsidRPr="00FE54DF">
        <w:t xml:space="preserve"> důvodů:</w:t>
      </w:r>
    </w:p>
    <w:p w14:paraId="6FA8EAB9" w14:textId="72911F8E" w:rsidR="00904FD9" w:rsidRDefault="0020017E" w:rsidP="00904FD9">
      <w:pPr>
        <w:pStyle w:val="Zaa"/>
      </w:pPr>
      <w:r w:rsidRPr="00FE54DF">
        <w:t xml:space="preserve">prodlení zhotovitele </w:t>
      </w:r>
      <w:r w:rsidR="00904FD9">
        <w:t xml:space="preserve">s provedením jakékoliv servisní činnosti </w:t>
      </w:r>
      <w:r w:rsidR="00EA0C93">
        <w:t>p</w:t>
      </w:r>
      <w:r w:rsidR="00904FD9">
        <w:t>o dobu více než 60 dnů</w:t>
      </w:r>
      <w:r w:rsidR="00EA0C93">
        <w:t>;</w:t>
      </w:r>
    </w:p>
    <w:p w14:paraId="7543714D" w14:textId="44746F24" w:rsidR="00904FD9" w:rsidRDefault="00904FD9" w:rsidP="00904FD9">
      <w:pPr>
        <w:pStyle w:val="Zaa"/>
      </w:pPr>
      <w:r>
        <w:t>prodlení zhotovitele s provedením více než 3 servisních činností současně</w:t>
      </w:r>
      <w:r w:rsidR="00EA0C93">
        <w:t>;</w:t>
      </w:r>
    </w:p>
    <w:p w14:paraId="056B43E4" w14:textId="41D888ED" w:rsidR="008A7235" w:rsidRPr="00FE54DF" w:rsidRDefault="00904FD9" w:rsidP="00904FD9">
      <w:pPr>
        <w:pStyle w:val="Zaa"/>
      </w:pPr>
      <w:r>
        <w:t>prodlení zhotovitele s provedením více než 5 servisních činností za jedno roční období</w:t>
      </w:r>
      <w:r w:rsidR="00EA0C93">
        <w:t>.</w:t>
      </w:r>
    </w:p>
    <w:p w14:paraId="2E0EDB4E" w14:textId="6DCCEDFE" w:rsidR="008A7235" w:rsidRPr="00FE54DF" w:rsidRDefault="0020017E" w:rsidP="00904FD9">
      <w:pPr>
        <w:pStyle w:val="Bezmezer"/>
        <w:numPr>
          <w:ilvl w:val="0"/>
          <w:numId w:val="22"/>
        </w:numPr>
        <w:ind w:left="284" w:hanging="284"/>
      </w:pPr>
      <w:r w:rsidRPr="00FE54DF">
        <w:t xml:space="preserve">Zhotovitel </w:t>
      </w:r>
      <w:r w:rsidR="00904FD9" w:rsidRPr="00FE54DF">
        <w:t xml:space="preserve">může </w:t>
      </w:r>
      <w:r w:rsidR="00904FD9">
        <w:t>smlouvu vypovědět bez výpovědní doby z</w:t>
      </w:r>
      <w:r w:rsidR="00904FD9" w:rsidRPr="00FE54DF">
        <w:t xml:space="preserve"> </w:t>
      </w:r>
      <w:r w:rsidR="00904FD9">
        <w:t>těchto</w:t>
      </w:r>
      <w:r w:rsidR="00904FD9" w:rsidRPr="00FE54DF">
        <w:t xml:space="preserve"> důvodů</w:t>
      </w:r>
      <w:r w:rsidRPr="00FE54DF">
        <w:t>:</w:t>
      </w:r>
    </w:p>
    <w:p w14:paraId="0B000C24" w14:textId="4FB6DA5F" w:rsidR="008A7235" w:rsidRPr="00FE54DF" w:rsidRDefault="0020017E" w:rsidP="00904FD9">
      <w:pPr>
        <w:pStyle w:val="Zaa"/>
      </w:pPr>
      <w:r w:rsidRPr="00FE54DF">
        <w:t xml:space="preserve">v případě prodlení objednatele s úhradou </w:t>
      </w:r>
      <w:r w:rsidR="00904FD9">
        <w:t>ceny za servisní činnost</w:t>
      </w:r>
      <w:r w:rsidR="00EA0C93">
        <w:t>, pokud zhotovitel objednatele na jeho prodlení písemně upozornil a poskytl mu na nápravu</w:t>
      </w:r>
      <w:r w:rsidR="0051057E">
        <w:t xml:space="preserve"> nejméně </w:t>
      </w:r>
      <w:r w:rsidR="0051057E" w:rsidRPr="0051057E">
        <w:rPr>
          <w:color w:val="auto"/>
        </w:rPr>
        <w:t>30 dnů od doručení upozornění</w:t>
      </w:r>
      <w:r w:rsidRPr="00FE54DF">
        <w:t>;</w:t>
      </w:r>
    </w:p>
    <w:p w14:paraId="653BC932" w14:textId="45D6C906" w:rsidR="00EA0C93" w:rsidRDefault="0020017E" w:rsidP="00EA0C93">
      <w:pPr>
        <w:pStyle w:val="Zaa"/>
      </w:pPr>
      <w:r w:rsidRPr="00FE54DF">
        <w:t xml:space="preserve">v případě prodlení objednatele s poskytnutím smluvně sjednané součinnosti k provedení servisní činnosti, </w:t>
      </w:r>
      <w:r w:rsidR="00EA0C93">
        <w:t xml:space="preserve">pokud zhotovitel objednatele na jeho prodlení písemně upozornil </w:t>
      </w:r>
      <w:r w:rsidR="00FF0C9A">
        <w:t xml:space="preserve">a poskytl mu na nápravu nejméně </w:t>
      </w:r>
      <w:r w:rsidR="00FF0C9A" w:rsidRPr="0051057E">
        <w:rPr>
          <w:color w:val="auto"/>
        </w:rPr>
        <w:t>30 dnů od doručení upozornění</w:t>
      </w:r>
      <w:r w:rsidRPr="00FE54DF">
        <w:t>;</w:t>
      </w:r>
    </w:p>
    <w:p w14:paraId="72B48339" w14:textId="2788FED8" w:rsidR="00130528" w:rsidRDefault="005A7B94" w:rsidP="00486DA3">
      <w:pPr>
        <w:pStyle w:val="Bezmezer"/>
        <w:numPr>
          <w:ilvl w:val="0"/>
          <w:numId w:val="22"/>
        </w:numPr>
        <w:ind w:left="284" w:hanging="284"/>
      </w:pPr>
      <w:r>
        <w:t xml:space="preserve">V případě výpovědi smlouvy má zhotovitel právo na úhradu ceny za servisní činnosti </w:t>
      </w:r>
      <w:r w:rsidR="00130528">
        <w:t>takto:</w:t>
      </w:r>
    </w:p>
    <w:p w14:paraId="327B613A" w14:textId="57F9E979" w:rsidR="00130528" w:rsidRDefault="00130528" w:rsidP="00130528">
      <w:pPr>
        <w:pStyle w:val="Zaa"/>
      </w:pPr>
      <w:r>
        <w:t>za všechna dokončená roční období poskytování servisních činností ve výši uvedené v čl. III odst. 2;</w:t>
      </w:r>
    </w:p>
    <w:p w14:paraId="6CE074B2" w14:textId="09B76711" w:rsidR="00130528" w:rsidRDefault="00130528" w:rsidP="00130528">
      <w:pPr>
        <w:pStyle w:val="Zaa"/>
      </w:pPr>
      <w:r>
        <w:t xml:space="preserve">za nedokončené roční období </w:t>
      </w:r>
      <w:r w:rsidR="00F97333">
        <w:t>v poměrné výši</w:t>
      </w:r>
      <w:r w:rsidR="00FF0C9A" w:rsidRPr="00FF0C9A">
        <w:t xml:space="preserve"> </w:t>
      </w:r>
      <w:r w:rsidR="00FF0C9A">
        <w:t>z ceny pro příslušné roční období uvedené v čl. III. odst. 2, a to</w:t>
      </w:r>
      <w:r w:rsidR="00F97333">
        <w:t xml:space="preserve"> podle počtu dnů trvání </w:t>
      </w:r>
      <w:r w:rsidR="00FF0C9A">
        <w:t>servisní činnosti v příslušném ročním období</w:t>
      </w:r>
      <w:r w:rsidR="00F97333">
        <w:t xml:space="preserve"> vůči celkovému počtu dnů v příslušném ročním období;</w:t>
      </w:r>
      <w:r w:rsidR="00FF0C9A">
        <w:t xml:space="preserve"> </w:t>
      </w:r>
    </w:p>
    <w:p w14:paraId="1F67F57E" w14:textId="5BF9B4B1" w:rsidR="00F97333" w:rsidRDefault="00F97333" w:rsidP="00130528">
      <w:pPr>
        <w:pStyle w:val="Zaa"/>
      </w:pPr>
      <w:r>
        <w:t>za nezapočaté roční období – bez nároku na úhradu ceny</w:t>
      </w:r>
      <w:r w:rsidR="00FF0C9A">
        <w:t>.</w:t>
      </w:r>
    </w:p>
    <w:p w14:paraId="0F8F988E" w14:textId="6B4AEA54" w:rsidR="008A7235" w:rsidRPr="00486DA3" w:rsidRDefault="00486DA3" w:rsidP="00486DA3">
      <w:pPr>
        <w:pStyle w:val="Nadpis1"/>
      </w:pPr>
      <w:r w:rsidRPr="00486DA3">
        <w:rPr>
          <w:rFonts w:ascii="Calibri" w:eastAsia="Calibri" w:hAnsi="Calibri" w:cs="Calibri"/>
        </w:rPr>
        <w:t>Doručování</w:t>
      </w:r>
    </w:p>
    <w:p w14:paraId="721C6DB2" w14:textId="77777777" w:rsidR="004450C5" w:rsidRPr="00C27EEC" w:rsidRDefault="004450C5" w:rsidP="004450C5">
      <w:pPr>
        <w:numPr>
          <w:ilvl w:val="0"/>
          <w:numId w:val="30"/>
        </w:numPr>
        <w:spacing w:before="60" w:after="60"/>
        <w:jc w:val="both"/>
        <w:rPr>
          <w:rFonts w:ascii="Calibri" w:hAnsi="Calibri" w:cs="Arial"/>
          <w:sz w:val="22"/>
          <w:szCs w:val="22"/>
        </w:rPr>
      </w:pPr>
      <w:r w:rsidRPr="00C27EEC">
        <w:rPr>
          <w:rFonts w:ascii="Calibri" w:hAnsi="Calibri"/>
          <w:sz w:val="22"/>
          <w:szCs w:val="22"/>
        </w:rPr>
        <w:t>Strany</w:t>
      </w:r>
      <w:r w:rsidRPr="00C27EEC">
        <w:rPr>
          <w:rFonts w:ascii="Calibri" w:hAnsi="Calibri" w:cs="Arial"/>
          <w:sz w:val="22"/>
          <w:szCs w:val="22"/>
        </w:rPr>
        <w:t xml:space="preserve"> se dohodly, že zasílání a doručování všech písemností týkajících se jejich smluvního vztahu se řídí následujícími pravidly:</w:t>
      </w:r>
    </w:p>
    <w:p w14:paraId="47A93A54" w14:textId="77777777" w:rsidR="004450C5" w:rsidRDefault="004450C5" w:rsidP="004450C5">
      <w:pPr>
        <w:numPr>
          <w:ilvl w:val="0"/>
          <w:numId w:val="31"/>
        </w:numPr>
        <w:spacing w:before="60" w:after="60"/>
        <w:ind w:left="567" w:hanging="283"/>
        <w:jc w:val="both"/>
        <w:rPr>
          <w:rFonts w:ascii="Calibri" w:hAnsi="Calibri" w:cs="Arial"/>
          <w:sz w:val="22"/>
          <w:szCs w:val="22"/>
        </w:rPr>
      </w:pPr>
      <w:r w:rsidRPr="00C27EEC">
        <w:rPr>
          <w:rFonts w:ascii="Calibri" w:hAnsi="Calibri" w:cs="Arial"/>
          <w:sz w:val="22"/>
          <w:szCs w:val="22"/>
        </w:rPr>
        <w:t>Písemnosti se zasílají prostřednictvím držitele poštovní licence (poštou) doporučeně na adresu druhé smluvní strany uvedenou v této smlouvě nebo na adresu, kterou druhá smluvní strana odesílateli naposledy písemně oznámila jako svou adresu pro doručování, případně osobně. Odmítne-li adresát takto zaslanou písemnost převzít, platí, že je tímto okamžikem doručena. Vrátí-li se písemnost odesílateli zpět z jiného důvodu, platí, že je doručena dnem, kdy ji pošta přesměrovala zpět k odesílateli.</w:t>
      </w:r>
    </w:p>
    <w:p w14:paraId="422F7B50" w14:textId="500D3395" w:rsidR="004450C5" w:rsidRPr="002562BE" w:rsidRDefault="004450C5" w:rsidP="004450C5">
      <w:pPr>
        <w:numPr>
          <w:ilvl w:val="0"/>
          <w:numId w:val="31"/>
        </w:numPr>
        <w:tabs>
          <w:tab w:val="left" w:pos="284"/>
        </w:tabs>
        <w:spacing w:before="60" w:after="60"/>
        <w:ind w:left="567" w:hanging="283"/>
        <w:jc w:val="both"/>
        <w:rPr>
          <w:rFonts w:ascii="Calibri" w:hAnsi="Calibri" w:cs="Arial"/>
          <w:sz w:val="22"/>
          <w:szCs w:val="22"/>
        </w:rPr>
      </w:pPr>
      <w:r w:rsidRPr="00C27EEC">
        <w:rPr>
          <w:rFonts w:ascii="Calibri" w:hAnsi="Calibri" w:cs="Arial"/>
          <w:sz w:val="22"/>
          <w:szCs w:val="22"/>
        </w:rPr>
        <w:t xml:space="preserve">Písemnosti lze zasílat také </w:t>
      </w:r>
      <w:r w:rsidRPr="00C27EEC">
        <w:rPr>
          <w:rFonts w:ascii="Calibri" w:hAnsi="Calibri"/>
          <w:sz w:val="22"/>
          <w:szCs w:val="22"/>
        </w:rPr>
        <w:t>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2580B86B" w14:textId="0861561A" w:rsidR="002562BE" w:rsidRPr="002562BE" w:rsidRDefault="00923E6E" w:rsidP="004450C5">
      <w:pPr>
        <w:numPr>
          <w:ilvl w:val="0"/>
          <w:numId w:val="31"/>
        </w:numPr>
        <w:tabs>
          <w:tab w:val="left" w:pos="284"/>
        </w:tabs>
        <w:spacing w:before="60" w:after="60"/>
        <w:ind w:left="567" w:hanging="283"/>
        <w:jc w:val="both"/>
        <w:rPr>
          <w:rFonts w:ascii="Calibri" w:hAnsi="Calibri" w:cs="Arial"/>
          <w:sz w:val="22"/>
          <w:szCs w:val="22"/>
        </w:rPr>
      </w:pPr>
      <w:r>
        <w:rPr>
          <w:rFonts w:ascii="Calibri" w:hAnsi="Calibri" w:cs="Arial"/>
          <w:sz w:val="22"/>
          <w:szCs w:val="22"/>
        </w:rPr>
        <w:t>V</w:t>
      </w:r>
      <w:r w:rsidR="002562BE">
        <w:rPr>
          <w:rFonts w:ascii="Calibri" w:hAnsi="Calibri" w:cs="Arial"/>
          <w:sz w:val="22"/>
          <w:szCs w:val="22"/>
        </w:rPr>
        <w:t> případech, kdy to tato smlouva výslovně připouští, je možné písemnosti doručovat e-mailem. V takovém případě se písemnost považuje za doručenou okamžikem jejího odeslání</w:t>
      </w:r>
      <w:r w:rsidR="006E7CA6" w:rsidRPr="006E7CA6">
        <w:rPr>
          <w:rFonts w:ascii="Calibri" w:hAnsi="Calibri" w:cs="Arial"/>
          <w:sz w:val="22"/>
          <w:szCs w:val="22"/>
        </w:rPr>
        <w:t xml:space="preserve"> </w:t>
      </w:r>
      <w:r w:rsidR="006E7CA6">
        <w:rPr>
          <w:rFonts w:ascii="Calibri" w:hAnsi="Calibri" w:cs="Arial"/>
          <w:sz w:val="22"/>
          <w:szCs w:val="22"/>
        </w:rPr>
        <w:t xml:space="preserve">na stanovenou adresu, a </w:t>
      </w:r>
      <w:r w:rsidR="009615C7">
        <w:rPr>
          <w:rFonts w:ascii="Calibri" w:hAnsi="Calibri" w:cs="Arial"/>
          <w:sz w:val="22"/>
          <w:szCs w:val="22"/>
        </w:rPr>
        <w:t>není-li uvedena,</w:t>
      </w:r>
      <w:r w:rsidR="006E7CA6">
        <w:rPr>
          <w:rFonts w:ascii="Calibri" w:hAnsi="Calibri" w:cs="Arial"/>
          <w:sz w:val="22"/>
          <w:szCs w:val="22"/>
        </w:rPr>
        <w:t xml:space="preserve"> pak na adresu zástupce ve věcech technických.</w:t>
      </w:r>
      <w:r w:rsidR="009615C7">
        <w:rPr>
          <w:rFonts w:ascii="Calibri" w:hAnsi="Calibri" w:cs="Arial"/>
          <w:sz w:val="22"/>
          <w:szCs w:val="22"/>
        </w:rPr>
        <w:t xml:space="preserve"> </w:t>
      </w:r>
    </w:p>
    <w:p w14:paraId="329A7AE3" w14:textId="729BF5B8" w:rsidR="004450C5" w:rsidRDefault="004450C5" w:rsidP="004450C5">
      <w:pPr>
        <w:numPr>
          <w:ilvl w:val="0"/>
          <w:numId w:val="30"/>
        </w:numPr>
        <w:spacing w:before="60" w:after="60"/>
        <w:jc w:val="both"/>
        <w:rPr>
          <w:rFonts w:ascii="Calibri" w:hAnsi="Calibri" w:cs="Arial"/>
          <w:sz w:val="22"/>
          <w:szCs w:val="22"/>
        </w:rPr>
      </w:pPr>
      <w:r w:rsidRPr="00C27EEC">
        <w:rPr>
          <w:rFonts w:ascii="Calibri" w:hAnsi="Calibri" w:cs="Arial"/>
          <w:sz w:val="22"/>
          <w:szCs w:val="22"/>
        </w:rPr>
        <w:t>Dokud některá ze smluvních stran nesdělí druhé straně jinou adresu pro doručování, je adresou pro doručování adresa uvedená u příslušné smluvní strany v záhlaví této smlouvy</w:t>
      </w:r>
      <w:r w:rsidR="002562BE">
        <w:rPr>
          <w:rFonts w:ascii="Calibri" w:hAnsi="Calibri" w:cs="Arial"/>
          <w:sz w:val="22"/>
          <w:szCs w:val="22"/>
        </w:rPr>
        <w:t xml:space="preserve"> nebo ve speciálním ustanovení o doručování konkrétního typu písemnosti</w:t>
      </w:r>
      <w:r w:rsidRPr="00C27EEC">
        <w:rPr>
          <w:rFonts w:ascii="Calibri" w:hAnsi="Calibri" w:cs="Arial"/>
          <w:sz w:val="22"/>
          <w:szCs w:val="22"/>
        </w:rPr>
        <w:t>.</w:t>
      </w:r>
    </w:p>
    <w:p w14:paraId="4AD7663F" w14:textId="02BBAD0F" w:rsidR="006E7CA6" w:rsidRDefault="006E7CA6" w:rsidP="004450C5">
      <w:pPr>
        <w:pStyle w:val="Nadpis1"/>
      </w:pPr>
      <w:r>
        <w:t>Osoby oprávněné jednat</w:t>
      </w:r>
    </w:p>
    <w:p w14:paraId="74EAC3E8" w14:textId="74318F92" w:rsidR="006E7CA6" w:rsidRDefault="00C45B1F" w:rsidP="00C45B1F">
      <w:pPr>
        <w:pStyle w:val="Bezmezer"/>
        <w:numPr>
          <w:ilvl w:val="0"/>
          <w:numId w:val="36"/>
        </w:numPr>
        <w:ind w:left="284" w:hanging="284"/>
      </w:pPr>
      <w:r>
        <w:t xml:space="preserve">Zástupci stran ve věcech technických jsou oprávněni jednat v technických záležitostech, podávat a potvrzovat oznámení o závadách, předávat a přijímat servisní </w:t>
      </w:r>
      <w:r w:rsidR="00FF37B4">
        <w:t>protokoly</w:t>
      </w:r>
      <w:r>
        <w:t>, sjednávat odchylné termíny pro odstranění závad</w:t>
      </w:r>
      <w:r w:rsidR="00164F79">
        <w:t xml:space="preserve"> či jiné servisní zásahy</w:t>
      </w:r>
      <w:r>
        <w:t>,</w:t>
      </w:r>
      <w:r w:rsidR="00164F79">
        <w:t xml:space="preserve"> reklamovat servisní zásahy, potvrzovat a uznávat </w:t>
      </w:r>
      <w:r w:rsidR="00636337">
        <w:t>reklamace</w:t>
      </w:r>
      <w:r w:rsidR="00164F79">
        <w:t xml:space="preserve"> apod. Ve věcech technických jsou oprávněni za smluvní strany jednat:</w:t>
      </w:r>
    </w:p>
    <w:p w14:paraId="0807661C" w14:textId="23C2F8B5" w:rsidR="00164F79" w:rsidRDefault="00164F79" w:rsidP="00164F79">
      <w:pPr>
        <w:pStyle w:val="Zaa"/>
      </w:pPr>
      <w:r>
        <w:t>za objednatele: Jméno a příjmení, funkce, tel.:</w:t>
      </w:r>
      <w:r w:rsidR="00636337">
        <w:t xml:space="preserve"> </w:t>
      </w:r>
      <w:proofErr w:type="spellStart"/>
      <w:r>
        <w:t>xxx</w:t>
      </w:r>
      <w:proofErr w:type="spellEnd"/>
      <w:r>
        <w:t>, e-mail:</w:t>
      </w:r>
      <w:r w:rsidR="00636337">
        <w:t xml:space="preserve"> </w:t>
      </w:r>
      <w:proofErr w:type="spellStart"/>
      <w:r>
        <w:t>xxx</w:t>
      </w:r>
      <w:proofErr w:type="spellEnd"/>
    </w:p>
    <w:p w14:paraId="7E615027" w14:textId="7341F79B" w:rsidR="00164F79" w:rsidRDefault="00164F79" w:rsidP="00164F79">
      <w:pPr>
        <w:pStyle w:val="Zaa"/>
      </w:pPr>
      <w:r>
        <w:lastRenderedPageBreak/>
        <w:t>za zhotovitele: Jméno a příjmení, funkce, tel.:</w:t>
      </w:r>
      <w:r w:rsidR="00636337">
        <w:t xml:space="preserve"> </w:t>
      </w:r>
      <w:proofErr w:type="spellStart"/>
      <w:r>
        <w:t>xxx</w:t>
      </w:r>
      <w:proofErr w:type="spellEnd"/>
      <w:r>
        <w:t>, e-mail:</w:t>
      </w:r>
      <w:r w:rsidR="00636337">
        <w:t xml:space="preserve"> </w:t>
      </w:r>
      <w:proofErr w:type="spellStart"/>
      <w:r>
        <w:t>xxx</w:t>
      </w:r>
      <w:proofErr w:type="spellEnd"/>
    </w:p>
    <w:p w14:paraId="331F3AED" w14:textId="4A4DB6FC" w:rsidR="00C63A3C" w:rsidRDefault="00C63A3C" w:rsidP="00C63A3C">
      <w:pPr>
        <w:pStyle w:val="Bezmezer"/>
        <w:ind w:left="284" w:hanging="284"/>
      </w:pPr>
      <w:r>
        <w:t xml:space="preserve">Zástupci stran ve věcech smluvních jsou oprávněni jednat ve smluvních záležitostech, </w:t>
      </w:r>
      <w:r w:rsidR="00FF37B4">
        <w:t>avšak bez oprávnění smlouvu měnit, nejsou-li zároveň statutárními orgány</w:t>
      </w:r>
      <w:r>
        <w:t xml:space="preserve">. Ve věcech </w:t>
      </w:r>
      <w:r w:rsidR="00FF37B4">
        <w:t>smluvních</w:t>
      </w:r>
      <w:r>
        <w:t xml:space="preserve"> jsou oprávněni za smluvní strany</w:t>
      </w:r>
      <w:r w:rsidR="00FF37B4">
        <w:t xml:space="preserve"> jednat:</w:t>
      </w:r>
    </w:p>
    <w:p w14:paraId="48CFC588" w14:textId="515967CA" w:rsidR="00FF37B4" w:rsidRDefault="00FF37B4" w:rsidP="00FF37B4">
      <w:pPr>
        <w:pStyle w:val="Zaa"/>
      </w:pPr>
      <w:r>
        <w:t>za objednatele: Jméno a příjmení, funkce, tel.:</w:t>
      </w:r>
      <w:r w:rsidR="00636337">
        <w:t xml:space="preserve"> </w:t>
      </w:r>
      <w:proofErr w:type="spellStart"/>
      <w:r>
        <w:t>xxx</w:t>
      </w:r>
      <w:proofErr w:type="spellEnd"/>
      <w:r>
        <w:t>, e-mail:</w:t>
      </w:r>
      <w:r w:rsidR="00636337">
        <w:t xml:space="preserve"> </w:t>
      </w:r>
      <w:proofErr w:type="spellStart"/>
      <w:r>
        <w:t>xxx</w:t>
      </w:r>
      <w:proofErr w:type="spellEnd"/>
    </w:p>
    <w:p w14:paraId="65D9D2B0" w14:textId="1ACA108B" w:rsidR="00FF37B4" w:rsidRDefault="00FF37B4" w:rsidP="00FF37B4">
      <w:pPr>
        <w:pStyle w:val="Zaa"/>
      </w:pPr>
      <w:r>
        <w:t>za zhotovitele: Jméno a příjmení, funkce, tel.:</w:t>
      </w:r>
      <w:r w:rsidR="00636337">
        <w:t xml:space="preserve"> </w:t>
      </w:r>
      <w:proofErr w:type="spellStart"/>
      <w:r>
        <w:t>xxx</w:t>
      </w:r>
      <w:proofErr w:type="spellEnd"/>
      <w:r>
        <w:t>, e-mail:</w:t>
      </w:r>
      <w:r w:rsidR="00636337">
        <w:t xml:space="preserve"> </w:t>
      </w:r>
      <w:proofErr w:type="spellStart"/>
      <w:r>
        <w:t>xxx</w:t>
      </w:r>
      <w:proofErr w:type="spellEnd"/>
    </w:p>
    <w:p w14:paraId="73B1266D" w14:textId="6B2A24EC" w:rsidR="008A7235" w:rsidRPr="00FE54DF" w:rsidRDefault="004450C5" w:rsidP="004450C5">
      <w:pPr>
        <w:pStyle w:val="Nadpis1"/>
      </w:pPr>
      <w:r>
        <w:t>Další práva a povinnosti</w:t>
      </w:r>
    </w:p>
    <w:p w14:paraId="214BF60E" w14:textId="294F30F6" w:rsidR="004450C5" w:rsidRDefault="004450C5" w:rsidP="00974E94">
      <w:pPr>
        <w:pStyle w:val="Bezmezer"/>
        <w:numPr>
          <w:ilvl w:val="0"/>
          <w:numId w:val="33"/>
        </w:numPr>
        <w:ind w:left="284" w:hanging="284"/>
      </w:pPr>
      <w:r w:rsidRPr="00B24571">
        <w:t xml:space="preserve">Zhotovitel není oprávněn postoupit jakákoliv práva, povinnosti či pohledávky z této smlouvy třetí </w:t>
      </w:r>
      <w:r>
        <w:t>osobě</w:t>
      </w:r>
      <w:r w:rsidRPr="00B24571">
        <w:t xml:space="preserve"> bez výslovného písemného souhlasu objednatele.</w:t>
      </w:r>
    </w:p>
    <w:p w14:paraId="6E1C1004" w14:textId="23352A9D" w:rsidR="008A7235" w:rsidRPr="00974E94" w:rsidRDefault="004450C5" w:rsidP="00974E94">
      <w:pPr>
        <w:pStyle w:val="Bezmezer"/>
        <w:numPr>
          <w:ilvl w:val="0"/>
          <w:numId w:val="33"/>
        </w:numPr>
        <w:ind w:left="284" w:hanging="284"/>
      </w:pPr>
      <w:r w:rsidRPr="00974E94">
        <w:rPr>
          <w:spacing w:val="-3"/>
        </w:rPr>
        <w:t xml:space="preserve">Účastníci se zavazují, že v případě sporů v souvislosti s touto smlouvou vynaloží veškeré </w:t>
      </w:r>
      <w:r w:rsidRPr="007767FE">
        <w:t>úsilí, které lze spravedlivě požadovat, k tomu, aby tyto spory byly vyřešeny smírnou cestou, a teprve nebude-li dosaženo dohody, obrátí se na soud.</w:t>
      </w:r>
    </w:p>
    <w:p w14:paraId="1E3FAAD6" w14:textId="77777777" w:rsidR="008A7235" w:rsidRPr="00974E94" w:rsidRDefault="0020017E" w:rsidP="00974E94">
      <w:pPr>
        <w:pStyle w:val="Nadpis1"/>
      </w:pPr>
      <w:r w:rsidRPr="00974E94">
        <w:rPr>
          <w:rFonts w:ascii="Calibri" w:eastAsia="Calibri" w:hAnsi="Calibri" w:cs="Calibri"/>
        </w:rPr>
        <w:t>Závěrečná ujednání</w:t>
      </w:r>
    </w:p>
    <w:p w14:paraId="3A81CE10" w14:textId="6873D041" w:rsidR="008A7235" w:rsidRDefault="0020017E" w:rsidP="006A0B6A">
      <w:pPr>
        <w:pStyle w:val="Bezmezer"/>
        <w:numPr>
          <w:ilvl w:val="0"/>
          <w:numId w:val="34"/>
        </w:numPr>
        <w:ind w:left="284" w:hanging="284"/>
      </w:pPr>
      <w:r w:rsidRPr="00FE54DF">
        <w:t>Práva a povinnosti smluvních stran, která nejsou výslovně upravená touto smlouvou, se řídí příslušnými ustanoveními zákona č. 89/2012 Sb., občanský zákoník, ve znění pozdějších předpisů a předpisy souvisejícími.</w:t>
      </w:r>
    </w:p>
    <w:p w14:paraId="4EBF0ED3" w14:textId="77777777" w:rsidR="006A0B6A" w:rsidRDefault="006A0B6A" w:rsidP="006A0B6A">
      <w:pPr>
        <w:pStyle w:val="Bezmezer"/>
        <w:numPr>
          <w:ilvl w:val="0"/>
          <w:numId w:val="34"/>
        </w:numPr>
        <w:tabs>
          <w:tab w:val="left" w:pos="284"/>
        </w:tabs>
        <w:spacing w:before="60"/>
        <w:ind w:left="284" w:hanging="284"/>
        <w:rPr>
          <w:rFonts w:cs="Arial"/>
        </w:rPr>
      </w:pPr>
      <w:r w:rsidRPr="006A0B6A">
        <w:rPr>
          <w:rFonts w:cs="Arial"/>
        </w:rPr>
        <w:t>Tato smlouva může být měněna nebo doplňována pouze formou písemných, vzestupně číslovaných dodatků k této smlouvě.</w:t>
      </w:r>
      <w:bookmarkStart w:id="5" w:name="_heading=h.2et92p0" w:colFirst="0" w:colLast="0"/>
      <w:bookmarkEnd w:id="5"/>
    </w:p>
    <w:p w14:paraId="0CE53551" w14:textId="2B87A956" w:rsidR="004450C5" w:rsidRDefault="004450C5" w:rsidP="006A0B6A">
      <w:pPr>
        <w:pStyle w:val="Bezmezer"/>
        <w:numPr>
          <w:ilvl w:val="0"/>
          <w:numId w:val="34"/>
        </w:numPr>
        <w:tabs>
          <w:tab w:val="left" w:pos="284"/>
        </w:tabs>
        <w:spacing w:before="60"/>
        <w:ind w:left="284" w:hanging="284"/>
        <w:rPr>
          <w:rFonts w:cs="Arial"/>
        </w:rPr>
      </w:pPr>
      <w:r w:rsidRPr="006A0B6A">
        <w:rPr>
          <w:rFonts w:cs="Arial"/>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w:t>
      </w:r>
      <w:r w:rsidR="006A0B6A">
        <w:rPr>
          <w:rFonts w:cs="Arial"/>
        </w:rPr>
        <w:t> </w:t>
      </w:r>
      <w:r w:rsidRPr="006A0B6A">
        <w:rPr>
          <w:rFonts w:cs="Arial"/>
        </w:rPr>
        <w:t>č. 340/2015 Sb.</w:t>
      </w:r>
    </w:p>
    <w:p w14:paraId="0E78113A" w14:textId="2662D064" w:rsidR="006A0B6A" w:rsidRDefault="006A0B6A" w:rsidP="006A0B6A">
      <w:pPr>
        <w:pStyle w:val="Bezmezer"/>
        <w:numPr>
          <w:ilvl w:val="0"/>
          <w:numId w:val="34"/>
        </w:numPr>
        <w:tabs>
          <w:tab w:val="left" w:pos="284"/>
        </w:tabs>
        <w:spacing w:before="60"/>
        <w:ind w:left="284" w:hanging="284"/>
        <w:rPr>
          <w:rFonts w:cs="Arial"/>
        </w:rPr>
      </w:pPr>
      <w:r>
        <w:rPr>
          <w:rFonts w:cs="Arial"/>
        </w:rPr>
        <w:t>Uzavření této smlouvy bylo schváleno</w:t>
      </w:r>
      <w:r w:rsidRPr="00981649">
        <w:rPr>
          <w:rFonts w:cs="Arial"/>
        </w:rPr>
        <w:t xml:space="preserve"> usnesením Rady statutárního města Chomutova č. </w:t>
      </w:r>
      <w:r w:rsidRPr="00694687">
        <w:rPr>
          <w:rFonts w:cs="Arial"/>
          <w:highlight w:val="yellow"/>
        </w:rPr>
        <w:t>……… ze dne ……...</w:t>
      </w:r>
    </w:p>
    <w:p w14:paraId="74679733" w14:textId="77777777" w:rsidR="006A0B6A" w:rsidRPr="006A0B6A" w:rsidRDefault="006A0B6A" w:rsidP="006A0B6A">
      <w:pPr>
        <w:pStyle w:val="Bezmezer"/>
        <w:numPr>
          <w:ilvl w:val="0"/>
          <w:numId w:val="34"/>
        </w:numPr>
        <w:tabs>
          <w:tab w:val="left" w:pos="284"/>
        </w:tabs>
        <w:spacing w:before="60"/>
        <w:ind w:left="284" w:hanging="284"/>
      </w:pPr>
      <w:r w:rsidRPr="003E1E3A">
        <w:rPr>
          <w:rFonts w:cs="Arial"/>
        </w:rPr>
        <w:t>Tato smlouva je vyhotovena v elektronické podobě, a to s uznávanými elektronickými podpisy zástupců smluvních stran (zaručený elektronický podpis založený na kvalifikovaném certifikátu pro elektronický podpis nebo kvalifikovaný elektronický podpis).</w:t>
      </w:r>
    </w:p>
    <w:p w14:paraId="6A6FA657" w14:textId="4A540A45" w:rsidR="008A7235" w:rsidRPr="00FE54DF" w:rsidRDefault="006A0B6A" w:rsidP="006A0B6A">
      <w:pPr>
        <w:pStyle w:val="Bezmezer"/>
        <w:numPr>
          <w:ilvl w:val="0"/>
          <w:numId w:val="34"/>
        </w:numPr>
        <w:tabs>
          <w:tab w:val="left" w:pos="284"/>
        </w:tabs>
        <w:spacing w:before="60"/>
        <w:ind w:left="284" w:hanging="284"/>
      </w:pPr>
      <w:r w:rsidRPr="006A0B6A">
        <w:t>Smluvní strany si tuto smlouvu řádně přečetly a svůj souhlas s jejím obsahem stvrzují svými podpisy</w:t>
      </w:r>
      <w:r w:rsidRPr="00FE54DF">
        <w:t xml:space="preserve"> </w:t>
      </w:r>
    </w:p>
    <w:p w14:paraId="607D356A" w14:textId="2ECE8C67" w:rsidR="008A7235" w:rsidRDefault="006A0B6A" w:rsidP="006A0B6A">
      <w:pPr>
        <w:pBdr>
          <w:top w:val="nil"/>
          <w:left w:val="nil"/>
          <w:bottom w:val="nil"/>
          <w:right w:val="nil"/>
          <w:between w:val="nil"/>
        </w:pBdr>
        <w:tabs>
          <w:tab w:val="center" w:pos="1843"/>
          <w:tab w:val="center" w:pos="7371"/>
        </w:tabs>
        <w:spacing w:before="840"/>
        <w:jc w:val="both"/>
        <w:rPr>
          <w:rFonts w:ascii="Calibri" w:eastAsia="Calibri" w:hAnsi="Calibri" w:cs="Calibri"/>
          <w:color w:val="000000"/>
          <w:sz w:val="22"/>
          <w:szCs w:val="22"/>
        </w:rPr>
      </w:pPr>
      <w:bookmarkStart w:id="6" w:name="_heading=h.3dy6vkm" w:colFirst="0" w:colLast="0"/>
      <w:bookmarkEnd w:id="6"/>
      <w:r>
        <w:rPr>
          <w:rFonts w:ascii="Calibri" w:eastAsia="Calibri" w:hAnsi="Calibri" w:cs="Calibri"/>
          <w:color w:val="000000"/>
          <w:sz w:val="22"/>
          <w:szCs w:val="22"/>
        </w:rPr>
        <w:tab/>
      </w:r>
      <w:r w:rsidR="0020017E" w:rsidRPr="00FE54DF">
        <w:rPr>
          <w:rFonts w:ascii="Calibri" w:eastAsia="Calibri" w:hAnsi="Calibri" w:cs="Calibri"/>
          <w:color w:val="000000"/>
          <w:sz w:val="22"/>
          <w:szCs w:val="22"/>
        </w:rPr>
        <w:t>V Chomutově dne ..................</w:t>
      </w:r>
      <w:r w:rsidR="0020017E" w:rsidRPr="00FE54DF">
        <w:rPr>
          <w:rFonts w:ascii="Calibri" w:eastAsia="Calibri" w:hAnsi="Calibri" w:cs="Calibri"/>
          <w:color w:val="000000"/>
          <w:sz w:val="22"/>
          <w:szCs w:val="22"/>
        </w:rPr>
        <w:tab/>
        <w:t>V .......................... dne ..................</w:t>
      </w:r>
    </w:p>
    <w:p w14:paraId="44ED05F0" w14:textId="53895BC6" w:rsidR="006A0B6A" w:rsidRDefault="006A0B6A" w:rsidP="00237670">
      <w:pPr>
        <w:pBdr>
          <w:top w:val="nil"/>
          <w:left w:val="nil"/>
          <w:bottom w:val="nil"/>
          <w:right w:val="nil"/>
          <w:between w:val="nil"/>
        </w:pBdr>
        <w:tabs>
          <w:tab w:val="center" w:pos="1843"/>
          <w:tab w:val="center" w:pos="7371"/>
        </w:tabs>
        <w:spacing w:before="1080"/>
        <w:jc w:val="both"/>
        <w:rPr>
          <w:rFonts w:ascii="Calibri" w:eastAsia="Calibri" w:hAnsi="Calibri" w:cs="Calibri"/>
          <w:color w:val="000000"/>
          <w:sz w:val="22"/>
          <w:szCs w:val="22"/>
        </w:rPr>
      </w:pPr>
      <w:r>
        <w:rPr>
          <w:rFonts w:ascii="Calibri" w:eastAsia="Calibri" w:hAnsi="Calibri" w:cs="Calibri"/>
          <w:color w:val="000000"/>
          <w:sz w:val="22"/>
          <w:szCs w:val="22"/>
        </w:rPr>
        <w:tab/>
        <w:t>………………………………………</w:t>
      </w:r>
      <w:r>
        <w:rPr>
          <w:rFonts w:ascii="Calibri" w:eastAsia="Calibri" w:hAnsi="Calibri" w:cs="Calibri"/>
          <w:color w:val="000000"/>
          <w:sz w:val="22"/>
          <w:szCs w:val="22"/>
        </w:rPr>
        <w:tab/>
        <w:t>………………………………………</w:t>
      </w:r>
    </w:p>
    <w:p w14:paraId="2C0C7F5A" w14:textId="7D0C7206" w:rsidR="006A0B6A" w:rsidRDefault="006A0B6A" w:rsidP="006A0B6A">
      <w:pPr>
        <w:pBdr>
          <w:top w:val="nil"/>
          <w:left w:val="nil"/>
          <w:bottom w:val="nil"/>
          <w:right w:val="nil"/>
          <w:between w:val="nil"/>
        </w:pBdr>
        <w:tabs>
          <w:tab w:val="center" w:pos="1843"/>
          <w:tab w:val="center" w:pos="7371"/>
        </w:tabs>
        <w:jc w:val="both"/>
        <w:rPr>
          <w:rFonts w:ascii="Calibri" w:eastAsia="Calibri" w:hAnsi="Calibri" w:cs="Calibri"/>
          <w:color w:val="000000"/>
          <w:sz w:val="22"/>
          <w:szCs w:val="22"/>
        </w:rPr>
      </w:pPr>
      <w:r>
        <w:rPr>
          <w:rFonts w:ascii="Calibri" w:eastAsia="Calibri" w:hAnsi="Calibri" w:cs="Calibri"/>
          <w:color w:val="000000"/>
          <w:sz w:val="22"/>
          <w:szCs w:val="22"/>
        </w:rPr>
        <w:tab/>
        <w:t>Statutární město Chomutov</w:t>
      </w:r>
      <w:r>
        <w:rPr>
          <w:rFonts w:ascii="Calibri" w:eastAsia="Calibri" w:hAnsi="Calibri" w:cs="Calibri"/>
          <w:color w:val="000000"/>
          <w:sz w:val="22"/>
          <w:szCs w:val="22"/>
        </w:rPr>
        <w:tab/>
      </w:r>
      <w:proofErr w:type="spellStart"/>
      <w:r>
        <w:rPr>
          <w:rFonts w:ascii="Calibri" w:eastAsia="Calibri" w:hAnsi="Calibri" w:cs="Calibri"/>
          <w:color w:val="000000"/>
          <w:sz w:val="22"/>
          <w:szCs w:val="22"/>
        </w:rPr>
        <w:t>xxx</w:t>
      </w:r>
      <w:proofErr w:type="spellEnd"/>
    </w:p>
    <w:p w14:paraId="617F382E" w14:textId="528F2A13" w:rsidR="006A0B6A" w:rsidRPr="00FE54DF" w:rsidRDefault="006A0B6A" w:rsidP="006A0B6A">
      <w:pPr>
        <w:pBdr>
          <w:top w:val="nil"/>
          <w:left w:val="nil"/>
          <w:bottom w:val="nil"/>
          <w:right w:val="nil"/>
          <w:between w:val="nil"/>
        </w:pBdr>
        <w:tabs>
          <w:tab w:val="center" w:pos="1843"/>
          <w:tab w:val="center" w:pos="7371"/>
        </w:tabs>
        <w:jc w:val="both"/>
        <w:rPr>
          <w:rFonts w:ascii="Calibri" w:eastAsia="Calibri" w:hAnsi="Calibri" w:cs="Calibri"/>
          <w:color w:val="000000"/>
          <w:sz w:val="22"/>
          <w:szCs w:val="22"/>
        </w:rPr>
      </w:pPr>
      <w:r>
        <w:rPr>
          <w:rFonts w:ascii="Calibri" w:eastAsia="Calibri" w:hAnsi="Calibri" w:cs="Calibri"/>
          <w:color w:val="000000"/>
          <w:sz w:val="22"/>
          <w:szCs w:val="22"/>
        </w:rPr>
        <w:tab/>
      </w:r>
      <w:proofErr w:type="spellStart"/>
      <w:r>
        <w:rPr>
          <w:rFonts w:ascii="Calibri" w:eastAsia="Calibri" w:hAnsi="Calibri" w:cs="Calibri"/>
          <w:color w:val="000000"/>
          <w:sz w:val="22"/>
          <w:szCs w:val="22"/>
        </w:rPr>
        <w:t>xxx</w:t>
      </w:r>
      <w:proofErr w:type="spellEnd"/>
      <w:r>
        <w:rPr>
          <w:rFonts w:ascii="Calibri" w:eastAsia="Calibri" w:hAnsi="Calibri" w:cs="Calibri"/>
          <w:color w:val="000000"/>
          <w:sz w:val="22"/>
          <w:szCs w:val="22"/>
        </w:rPr>
        <w:t>, primátor</w:t>
      </w:r>
      <w:r>
        <w:rPr>
          <w:rFonts w:ascii="Calibri" w:eastAsia="Calibri" w:hAnsi="Calibri" w:cs="Calibri"/>
          <w:color w:val="000000"/>
          <w:sz w:val="22"/>
          <w:szCs w:val="22"/>
        </w:rPr>
        <w:tab/>
      </w:r>
      <w:proofErr w:type="spellStart"/>
      <w:r>
        <w:rPr>
          <w:rFonts w:ascii="Calibri" w:eastAsia="Calibri" w:hAnsi="Calibri" w:cs="Calibri"/>
          <w:color w:val="000000"/>
          <w:sz w:val="22"/>
          <w:szCs w:val="22"/>
        </w:rPr>
        <w:t>xxx</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xxx</w:t>
      </w:r>
      <w:proofErr w:type="spellEnd"/>
    </w:p>
    <w:sectPr w:rsidR="006A0B6A" w:rsidRPr="00FE54DF">
      <w:headerReference w:type="default" r:id="rId8"/>
      <w:footerReference w:type="even" r:id="rId9"/>
      <w:footerReference w:type="default" r:id="rId10"/>
      <w:headerReference w:type="first" r:id="rId11"/>
      <w:footerReference w:type="first" r:id="rId12"/>
      <w:pgSz w:w="11906" w:h="16838"/>
      <w:pgMar w:top="1701" w:right="1077" w:bottom="1276" w:left="1077"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B5401" w14:textId="77777777" w:rsidR="00547904" w:rsidRDefault="00547904">
      <w:r>
        <w:separator/>
      </w:r>
    </w:p>
    <w:p w14:paraId="45F28374" w14:textId="77777777" w:rsidR="00547904" w:rsidRDefault="00547904"/>
  </w:endnote>
  <w:endnote w:type="continuationSeparator" w:id="0">
    <w:p w14:paraId="24E49ACC" w14:textId="77777777" w:rsidR="00547904" w:rsidRDefault="00547904">
      <w:r>
        <w:continuationSeparator/>
      </w:r>
    </w:p>
    <w:p w14:paraId="71134E96" w14:textId="77777777" w:rsidR="00547904" w:rsidRDefault="00547904"/>
  </w:endnote>
  <w:endnote w:type="continuationNotice" w:id="1">
    <w:p w14:paraId="734FEC27" w14:textId="77777777" w:rsidR="00547904" w:rsidRDefault="00547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A411" w14:textId="77777777" w:rsidR="0020017E" w:rsidRDefault="0020017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63DF0AB9" w14:textId="77777777" w:rsidR="0020017E" w:rsidRDefault="0020017E">
    <w:pPr>
      <w:pBdr>
        <w:top w:val="nil"/>
        <w:left w:val="nil"/>
        <w:bottom w:val="nil"/>
        <w:right w:val="nil"/>
        <w:between w:val="nil"/>
      </w:pBdr>
      <w:tabs>
        <w:tab w:val="center" w:pos="4536"/>
        <w:tab w:val="right" w:pos="9072"/>
      </w:tabs>
      <w:rPr>
        <w:color w:val="000000"/>
      </w:rPr>
    </w:pPr>
  </w:p>
  <w:p w14:paraId="44C7EAB6" w14:textId="77777777" w:rsidR="0020017E" w:rsidRDefault="00200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001500"/>
      <w:docPartObj>
        <w:docPartGallery w:val="Page Numbers (Bottom of Page)"/>
        <w:docPartUnique/>
      </w:docPartObj>
    </w:sdtPr>
    <w:sdtEndPr/>
    <w:sdtContent>
      <w:p w14:paraId="7526F0F9" w14:textId="40153973" w:rsidR="00661A73" w:rsidRDefault="00661A73">
        <w:pPr>
          <w:pStyle w:val="Zpat"/>
          <w:jc w:val="center"/>
        </w:pPr>
        <w:r>
          <w:fldChar w:fldCharType="begin"/>
        </w:r>
        <w:r>
          <w:instrText>PAGE   \* MERGEFORMAT</w:instrText>
        </w:r>
        <w:r>
          <w:fldChar w:fldCharType="separate"/>
        </w:r>
        <w:r>
          <w:t>2</w:t>
        </w:r>
        <w:r>
          <w:fldChar w:fldCharType="end"/>
        </w:r>
      </w:p>
    </w:sdtContent>
  </w:sdt>
  <w:p w14:paraId="63862EB4" w14:textId="77777777" w:rsidR="004863C4" w:rsidRDefault="004863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19090"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bookmarkStart w:id="7" w:name="bookmark=id.4d34og8" w:colFirst="0" w:colLast="0"/>
    <w:bookmarkEnd w:id="7"/>
    <w:proofErr w:type="spellStart"/>
    <w:r>
      <w:rPr>
        <w:rFonts w:ascii="Arial" w:eastAsia="Arial" w:hAnsi="Arial" w:cs="Arial"/>
        <w:b/>
        <w:color w:val="808080"/>
        <w:sz w:val="16"/>
        <w:szCs w:val="16"/>
      </w:rPr>
      <w:t>Telmo</w:t>
    </w:r>
    <w:proofErr w:type="spellEnd"/>
    <w:r>
      <w:rPr>
        <w:rFonts w:ascii="Arial" w:eastAsia="Arial" w:hAnsi="Arial" w:cs="Arial"/>
        <w:b/>
        <w:color w:val="808080"/>
        <w:sz w:val="16"/>
        <w:szCs w:val="16"/>
      </w:rPr>
      <w:t xml:space="preserve"> spol. s r.o.</w:t>
    </w:r>
    <w:r>
      <w:rPr>
        <w:rFonts w:ascii="Arial" w:eastAsia="Arial" w:hAnsi="Arial" w:cs="Arial"/>
        <w:b/>
        <w:color w:val="808080"/>
        <w:sz w:val="16"/>
        <w:szCs w:val="16"/>
      </w:rPr>
      <w:tab/>
      <w:t>Praha 10</w:t>
    </w:r>
    <w:r>
      <w:rPr>
        <w:rFonts w:ascii="Arial" w:eastAsia="Arial" w:hAnsi="Arial" w:cs="Arial"/>
        <w:b/>
        <w:color w:val="808080"/>
        <w:sz w:val="16"/>
        <w:szCs w:val="16"/>
      </w:rPr>
      <w:tab/>
      <w:t>Jablonec nad Nisou</w:t>
    </w:r>
    <w:r>
      <w:rPr>
        <w:rFonts w:ascii="Arial" w:eastAsia="Arial" w:hAnsi="Arial" w:cs="Arial"/>
        <w:b/>
        <w:color w:val="808080"/>
        <w:sz w:val="16"/>
        <w:szCs w:val="16"/>
      </w:rPr>
      <w:tab/>
      <w:t>Mladá Boleslav</w:t>
    </w:r>
    <w:r>
      <w:rPr>
        <w:noProof/>
      </w:rPr>
      <mc:AlternateContent>
        <mc:Choice Requires="wpg">
          <w:drawing>
            <wp:anchor distT="0" distB="0" distL="114300" distR="114300" simplePos="0" relativeHeight="251659264" behindDoc="0" locked="0" layoutInCell="1" hidden="0" allowOverlap="1" wp14:anchorId="2567EF51" wp14:editId="1F54AD80">
              <wp:simplePos x="0" y="0"/>
              <wp:positionH relativeFrom="column">
                <wp:posOffset>5511800</wp:posOffset>
              </wp:positionH>
              <wp:positionV relativeFrom="paragraph">
                <wp:posOffset>-190499</wp:posOffset>
              </wp:positionV>
              <wp:extent cx="675640" cy="702945"/>
              <wp:effectExtent l="0" t="0" r="0" b="0"/>
              <wp:wrapNone/>
              <wp:docPr id="10" name="Skupina 10"/>
              <wp:cNvGraphicFramePr/>
              <a:graphic xmlns:a="http://schemas.openxmlformats.org/drawingml/2006/main">
                <a:graphicData uri="http://schemas.microsoft.com/office/word/2010/wordprocessingGroup">
                  <wpg:wgp>
                    <wpg:cNvGrpSpPr/>
                    <wpg:grpSpPr>
                      <a:xfrm>
                        <a:off x="0" y="0"/>
                        <a:ext cx="675640" cy="702945"/>
                        <a:chOff x="5008175" y="3428525"/>
                        <a:chExt cx="675650" cy="702950"/>
                      </a:xfrm>
                    </wpg:grpSpPr>
                    <wpg:grpSp>
                      <wpg:cNvPr id="1" name="Skupina 1"/>
                      <wpg:cNvGrpSpPr/>
                      <wpg:grpSpPr>
                        <a:xfrm>
                          <a:off x="5008180" y="3428528"/>
                          <a:ext cx="675640" cy="702945"/>
                          <a:chOff x="9764" y="14944"/>
                          <a:chExt cx="1064" cy="1107"/>
                        </a:xfrm>
                      </wpg:grpSpPr>
                      <wps:wsp>
                        <wps:cNvPr id="2" name="Obdélník 2"/>
                        <wps:cNvSpPr/>
                        <wps:spPr>
                          <a:xfrm>
                            <a:off x="9764" y="14944"/>
                            <a:ext cx="1050" cy="1100"/>
                          </a:xfrm>
                          <a:prstGeom prst="rect">
                            <a:avLst/>
                          </a:prstGeom>
                          <a:noFill/>
                          <a:ln>
                            <a:noFill/>
                          </a:ln>
                        </wps:spPr>
                        <wps:txbx>
                          <w:txbxContent>
                            <w:p w14:paraId="0E90CE63" w14:textId="77777777" w:rsidR="0020017E" w:rsidRDefault="0020017E">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ISO"/>
                          <pic:cNvPicPr preferRelativeResize="0"/>
                        </pic:nvPicPr>
                        <pic:blipFill rotWithShape="1">
                          <a:blip r:embed="rId1">
                            <a:alphaModFix/>
                          </a:blip>
                          <a:srcRect/>
                          <a:stretch/>
                        </pic:blipFill>
                        <pic:spPr>
                          <a:xfrm>
                            <a:off x="9764" y="14944"/>
                            <a:ext cx="1064" cy="510"/>
                          </a:xfrm>
                          <a:prstGeom prst="rect">
                            <a:avLst/>
                          </a:prstGeom>
                          <a:noFill/>
                          <a:ln>
                            <a:noFill/>
                          </a:ln>
                        </pic:spPr>
                      </pic:pic>
                      <pic:pic xmlns:pic="http://schemas.openxmlformats.org/drawingml/2006/picture">
                        <pic:nvPicPr>
                          <pic:cNvPr id="5" name="Shape 5" descr="NBU"/>
                          <pic:cNvPicPr preferRelativeResize="0"/>
                        </pic:nvPicPr>
                        <pic:blipFill rotWithShape="1">
                          <a:blip r:embed="rId2">
                            <a:alphaModFix/>
                          </a:blip>
                          <a:srcRect/>
                          <a:stretch/>
                        </pic:blipFill>
                        <pic:spPr>
                          <a:xfrm>
                            <a:off x="9769" y="15541"/>
                            <a:ext cx="1057" cy="510"/>
                          </a:xfrm>
                          <a:prstGeom prst="rect">
                            <a:avLst/>
                          </a:prstGeom>
                          <a:noFill/>
                          <a:ln>
                            <a:noFill/>
                          </a:ln>
                        </pic:spPr>
                      </pic:pic>
                    </wpg:grpSp>
                  </wpg:wgp>
                </a:graphicData>
              </a:graphic>
            </wp:anchor>
          </w:drawing>
        </mc:Choice>
        <mc:Fallback>
          <w:pict>
            <v:group w14:anchorId="2567EF51" id="Skupina 10" o:spid="_x0000_s1026" style="position:absolute;margin-left:434pt;margin-top:-15pt;width:53.2pt;height:55.35pt;z-index:251659264" coordorigin="50081,34285" coordsize="6756,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">
              <v:group id="Skupina 1" o:spid="_x0000_s1027" style="position:absolute;left:50081;top:34285;width:6757;height:7029" coordorigin="9764,14944" coordsize="1064,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Obdélník 2" o:spid="_x0000_s1028" style="position:absolute;left:9764;top:14944;width:1050;height:1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E90CE63" w14:textId="77777777" w:rsidR="0020017E" w:rsidRDefault="0020017E">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ISO" style="position:absolute;left:9764;top:14944;width:1064;height:5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">
                  <v:imagedata r:id="rId3" o:title="ISO"/>
                </v:shape>
                <v:shape id="Shape 5" o:spid="_x0000_s1030" type="#_x0000_t75" alt="NBU" style="position:absolute;left:9769;top:15541;width:1057;height:5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">
                  <v:imagedata r:id="rId4" o:title="NBU"/>
                </v:shape>
              </v:group>
            </v:group>
          </w:pict>
        </mc:Fallback>
      </mc:AlternateContent>
    </w:r>
  </w:p>
  <w:p w14:paraId="2E13CDBD"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Národní 6, Praha 1</w:t>
    </w:r>
    <w:r>
      <w:rPr>
        <w:rFonts w:ascii="Arial" w:eastAsia="Arial" w:hAnsi="Arial" w:cs="Arial"/>
        <w:b/>
        <w:color w:val="808080"/>
        <w:sz w:val="16"/>
        <w:szCs w:val="16"/>
      </w:rPr>
      <w:tab/>
      <w:t>Přípotoční 1519</w:t>
    </w:r>
    <w:r>
      <w:rPr>
        <w:rFonts w:ascii="Arial" w:eastAsia="Arial" w:hAnsi="Arial" w:cs="Arial"/>
        <w:b/>
        <w:color w:val="808080"/>
        <w:sz w:val="16"/>
        <w:szCs w:val="16"/>
      </w:rPr>
      <w:tab/>
      <w:t>Pražská 96</w:t>
    </w:r>
    <w:r>
      <w:rPr>
        <w:rFonts w:ascii="Arial" w:eastAsia="Arial" w:hAnsi="Arial" w:cs="Arial"/>
        <w:b/>
        <w:color w:val="808080"/>
        <w:sz w:val="16"/>
        <w:szCs w:val="16"/>
      </w:rPr>
      <w:tab/>
      <w:t>Řepov 180</w:t>
    </w:r>
  </w:p>
  <w:p w14:paraId="48C894F1"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IČO: 47307781</w:t>
    </w:r>
    <w:r>
      <w:rPr>
        <w:rFonts w:ascii="Arial" w:eastAsia="Arial" w:hAnsi="Arial" w:cs="Arial"/>
        <w:b/>
        <w:color w:val="808080"/>
        <w:sz w:val="16"/>
        <w:szCs w:val="16"/>
      </w:rPr>
      <w:tab/>
      <w:t>Tel.:</w:t>
    </w:r>
    <w:r>
      <w:rPr>
        <w:rFonts w:ascii="Arial" w:eastAsia="Arial" w:hAnsi="Arial" w:cs="Arial"/>
        <w:b/>
        <w:color w:val="808080"/>
        <w:sz w:val="16"/>
        <w:szCs w:val="16"/>
      </w:rPr>
      <w:tab/>
      <w:t>267 216 460</w:t>
    </w:r>
    <w:r>
      <w:rPr>
        <w:rFonts w:ascii="Arial" w:eastAsia="Arial" w:hAnsi="Arial" w:cs="Arial"/>
        <w:b/>
        <w:color w:val="808080"/>
        <w:sz w:val="16"/>
        <w:szCs w:val="16"/>
      </w:rPr>
      <w:tab/>
      <w:t>Tel.:</w:t>
    </w:r>
    <w:r>
      <w:rPr>
        <w:rFonts w:ascii="Arial" w:eastAsia="Arial" w:hAnsi="Arial" w:cs="Arial"/>
        <w:b/>
        <w:color w:val="808080"/>
        <w:sz w:val="16"/>
        <w:szCs w:val="16"/>
      </w:rPr>
      <w:tab/>
      <w:t>483 359 111</w:t>
    </w:r>
    <w:r>
      <w:rPr>
        <w:rFonts w:ascii="Arial" w:eastAsia="Arial" w:hAnsi="Arial" w:cs="Arial"/>
        <w:b/>
        <w:color w:val="808080"/>
        <w:sz w:val="16"/>
        <w:szCs w:val="16"/>
      </w:rPr>
      <w:tab/>
      <w:t>Tel.:</w:t>
    </w:r>
    <w:r>
      <w:rPr>
        <w:rFonts w:ascii="Arial" w:eastAsia="Arial" w:hAnsi="Arial" w:cs="Arial"/>
        <w:b/>
        <w:color w:val="808080"/>
        <w:sz w:val="16"/>
        <w:szCs w:val="16"/>
      </w:rPr>
      <w:tab/>
      <w:t>326 334 104</w:t>
    </w:r>
  </w:p>
  <w:p w14:paraId="5206ADC1"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DIČ: CZ47307781</w:t>
    </w:r>
    <w:r>
      <w:rPr>
        <w:rFonts w:ascii="Arial" w:eastAsia="Arial" w:hAnsi="Arial" w:cs="Arial"/>
        <w:b/>
        <w:color w:val="808080"/>
        <w:sz w:val="16"/>
        <w:szCs w:val="16"/>
      </w:rPr>
      <w:tab/>
      <w:t>Fax:</w:t>
    </w:r>
    <w:r>
      <w:rPr>
        <w:rFonts w:ascii="Arial" w:eastAsia="Arial" w:hAnsi="Arial" w:cs="Arial"/>
        <w:b/>
        <w:color w:val="808080"/>
        <w:sz w:val="16"/>
        <w:szCs w:val="16"/>
      </w:rPr>
      <w:tab/>
      <w:t>267 216 460</w:t>
    </w:r>
    <w:r>
      <w:rPr>
        <w:rFonts w:ascii="Arial" w:eastAsia="Arial" w:hAnsi="Arial" w:cs="Arial"/>
        <w:b/>
        <w:color w:val="808080"/>
        <w:sz w:val="16"/>
        <w:szCs w:val="16"/>
      </w:rPr>
      <w:tab/>
      <w:t>Fax:</w:t>
    </w:r>
    <w:r>
      <w:rPr>
        <w:rFonts w:ascii="Arial" w:eastAsia="Arial" w:hAnsi="Arial" w:cs="Arial"/>
        <w:b/>
        <w:color w:val="808080"/>
        <w:sz w:val="16"/>
        <w:szCs w:val="16"/>
      </w:rPr>
      <w:tab/>
      <w:t>483 359 135</w:t>
    </w:r>
    <w:r>
      <w:rPr>
        <w:rFonts w:ascii="Arial" w:eastAsia="Arial" w:hAnsi="Arial" w:cs="Arial"/>
        <w:b/>
        <w:color w:val="808080"/>
        <w:sz w:val="16"/>
        <w:szCs w:val="16"/>
      </w:rPr>
      <w:tab/>
      <w:t>Fax:</w:t>
    </w:r>
    <w:r>
      <w:rPr>
        <w:rFonts w:ascii="Arial" w:eastAsia="Arial" w:hAnsi="Arial" w:cs="Arial"/>
        <w:b/>
        <w:color w:val="808080"/>
        <w:sz w:val="16"/>
        <w:szCs w:val="16"/>
      </w:rPr>
      <w:tab/>
      <w:t>326 334 092</w:t>
    </w:r>
  </w:p>
  <w:p w14:paraId="65449489" w14:textId="77777777" w:rsidR="0020017E" w:rsidRDefault="0020017E">
    <w:pPr>
      <w:pBdr>
        <w:top w:val="nil"/>
        <w:left w:val="nil"/>
        <w:bottom w:val="nil"/>
        <w:right w:val="nil"/>
        <w:between w:val="nil"/>
      </w:pBdr>
      <w:tabs>
        <w:tab w:val="center" w:pos="4536"/>
        <w:tab w:val="right" w:pos="9072"/>
        <w:tab w:val="left" w:pos="2381"/>
        <w:tab w:val="left" w:pos="2778"/>
        <w:tab w:val="left" w:pos="4479"/>
        <w:tab w:val="left" w:pos="4876"/>
        <w:tab w:val="left" w:pos="6634"/>
        <w:tab w:val="left" w:pos="7031"/>
      </w:tabs>
      <w:rPr>
        <w:rFonts w:ascii="Arial" w:eastAsia="Arial" w:hAnsi="Arial" w:cs="Arial"/>
        <w:b/>
        <w:color w:val="808080"/>
        <w:sz w:val="16"/>
        <w:szCs w:val="16"/>
      </w:rPr>
    </w:pPr>
    <w:r>
      <w:rPr>
        <w:rFonts w:ascii="Arial" w:eastAsia="Arial" w:hAnsi="Arial" w:cs="Arial"/>
        <w:b/>
        <w:color w:val="808080"/>
        <w:sz w:val="16"/>
        <w:szCs w:val="16"/>
      </w:rPr>
      <w:t>E-mail: info@telmo.cz</w:t>
    </w:r>
  </w:p>
  <w:p w14:paraId="13033A4B" w14:textId="77777777" w:rsidR="0020017E" w:rsidRDefault="0020017E">
    <w:pPr>
      <w:pBdr>
        <w:top w:val="nil"/>
        <w:left w:val="nil"/>
        <w:bottom w:val="nil"/>
        <w:right w:val="nil"/>
        <w:between w:val="nil"/>
      </w:pBdr>
      <w:tabs>
        <w:tab w:val="center" w:pos="4536"/>
        <w:tab w:val="right" w:pos="9072"/>
        <w:tab w:val="left" w:pos="2552"/>
        <w:tab w:val="left" w:pos="2948"/>
        <w:tab w:val="left" w:pos="4820"/>
        <w:tab w:val="left" w:pos="5216"/>
        <w:tab w:val="left" w:pos="7088"/>
        <w:tab w:val="left" w:pos="7484"/>
      </w:tabs>
      <w:rPr>
        <w:rFonts w:ascii="Arial" w:eastAsia="Arial" w:hAnsi="Arial" w:cs="Arial"/>
        <w:b/>
        <w:color w:val="808080"/>
        <w:sz w:val="16"/>
        <w:szCs w:val="16"/>
      </w:rPr>
    </w:pPr>
  </w:p>
  <w:p w14:paraId="7DDFFFA5" w14:textId="77777777" w:rsidR="0020017E" w:rsidRDefault="0020017E">
    <w:pPr>
      <w:tabs>
        <w:tab w:val="left" w:pos="2835"/>
      </w:tabs>
      <w:ind w:left="567"/>
      <w:jc w:val="center"/>
      <w:rPr>
        <w:rFonts w:ascii="Arial" w:eastAsia="Arial" w:hAnsi="Arial" w:cs="Arial"/>
        <w:color w:val="808080"/>
        <w:sz w:val="16"/>
        <w:szCs w:val="16"/>
      </w:rPr>
    </w:pPr>
    <w:r>
      <w:rPr>
        <w:rFonts w:ascii="Arial" w:eastAsia="Arial" w:hAnsi="Arial" w:cs="Arial"/>
        <w:color w:val="808080"/>
        <w:sz w:val="16"/>
        <w:szCs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E55A3" w14:textId="77777777" w:rsidR="00547904" w:rsidRDefault="00547904">
      <w:r>
        <w:separator/>
      </w:r>
    </w:p>
    <w:p w14:paraId="1C8853D1" w14:textId="77777777" w:rsidR="00547904" w:rsidRDefault="00547904"/>
  </w:footnote>
  <w:footnote w:type="continuationSeparator" w:id="0">
    <w:p w14:paraId="7B64C5E1" w14:textId="77777777" w:rsidR="00547904" w:rsidRDefault="00547904">
      <w:r>
        <w:continuationSeparator/>
      </w:r>
    </w:p>
    <w:p w14:paraId="6408542E" w14:textId="77777777" w:rsidR="00547904" w:rsidRDefault="00547904"/>
  </w:footnote>
  <w:footnote w:type="continuationNotice" w:id="1">
    <w:p w14:paraId="3C43AA91" w14:textId="77777777" w:rsidR="00547904" w:rsidRDefault="00547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0409" w14:textId="07AB39BC" w:rsidR="0020017E" w:rsidRDefault="0020017E" w:rsidP="00287B09">
    <w:pPr>
      <w:pStyle w:val="Nadpis4"/>
      <w:tabs>
        <w:tab w:val="left" w:pos="1701"/>
        <w:tab w:val="right" w:pos="9639"/>
      </w:tabs>
      <w:jc w:val="both"/>
      <w:rPr>
        <w:rFonts w:ascii="Calibri" w:eastAsia="Calibri" w:hAnsi="Calibri" w:cs="Calibri"/>
        <w:b w:val="0"/>
        <w:sz w:val="20"/>
        <w:szCs w:val="20"/>
      </w:rPr>
    </w:pPr>
    <w:r>
      <w:rPr>
        <w:rFonts w:ascii="Calibri" w:eastAsia="Calibri" w:hAnsi="Calibri" w:cs="Calibri"/>
        <w:b w:val="0"/>
        <w:sz w:val="20"/>
        <w:szCs w:val="20"/>
      </w:rPr>
      <w:t>Agendové číslo:</w:t>
    </w:r>
    <w:r w:rsidR="00287B09">
      <w:rPr>
        <w:rFonts w:ascii="Calibri" w:eastAsia="Calibri" w:hAnsi="Calibri" w:cs="Calibri"/>
        <w:b w:val="0"/>
        <w:sz w:val="20"/>
        <w:szCs w:val="20"/>
      </w:rPr>
      <w:tab/>
      <w:t xml:space="preserve"> </w:t>
    </w:r>
    <w:r>
      <w:rPr>
        <w:rFonts w:ascii="Calibri" w:eastAsia="Calibri" w:hAnsi="Calibri" w:cs="Calibri"/>
        <w:b w:val="0"/>
        <w:sz w:val="20"/>
        <w:szCs w:val="20"/>
      </w:rPr>
      <w:t>XXX</w:t>
    </w:r>
    <w:r w:rsidR="00287B09">
      <w:rPr>
        <w:rFonts w:ascii="Calibri" w:eastAsia="Calibri" w:hAnsi="Calibri" w:cs="Calibri"/>
        <w:b w:val="0"/>
        <w:sz w:val="20"/>
        <w:szCs w:val="20"/>
      </w:rPr>
      <w:tab/>
    </w:r>
    <w:r>
      <w:rPr>
        <w:rFonts w:ascii="Calibri" w:eastAsia="Calibri" w:hAnsi="Calibri" w:cs="Calibri"/>
        <w:b w:val="0"/>
        <w:sz w:val="20"/>
        <w:szCs w:val="20"/>
      </w:rPr>
      <w:t>výtisk č. 1</w:t>
    </w:r>
  </w:p>
  <w:p w14:paraId="4793B9B1" w14:textId="4ED2A675" w:rsidR="0020017E" w:rsidRDefault="0020017E" w:rsidP="00287B09">
    <w:pPr>
      <w:pBdr>
        <w:top w:val="nil"/>
        <w:left w:val="nil"/>
        <w:bottom w:val="nil"/>
        <w:right w:val="nil"/>
        <w:between w:val="nil"/>
      </w:pBdr>
      <w:tabs>
        <w:tab w:val="center" w:pos="-2977"/>
        <w:tab w:val="left" w:pos="1701"/>
        <w:tab w:val="right" w:pos="9639"/>
      </w:tabs>
      <w:rPr>
        <w:rFonts w:ascii="Calibri" w:eastAsia="Calibri" w:hAnsi="Calibri" w:cs="Calibri"/>
        <w:color w:val="000000"/>
      </w:rPr>
    </w:pPr>
    <w:r>
      <w:rPr>
        <w:rFonts w:ascii="Calibri" w:eastAsia="Calibri" w:hAnsi="Calibri" w:cs="Calibri"/>
        <w:color w:val="000000"/>
      </w:rPr>
      <w:t xml:space="preserve">Evidenční </w:t>
    </w:r>
    <w:proofErr w:type="gramStart"/>
    <w:r>
      <w:rPr>
        <w:rFonts w:ascii="Calibri" w:eastAsia="Calibri" w:hAnsi="Calibri" w:cs="Calibri"/>
        <w:color w:val="000000"/>
      </w:rPr>
      <w:t>číslo :</w:t>
    </w:r>
    <w:proofErr w:type="gramEnd"/>
    <w:r w:rsidR="00287B09">
      <w:rPr>
        <w:rFonts w:ascii="Calibri" w:eastAsia="Calibri" w:hAnsi="Calibri" w:cs="Calibri"/>
        <w:color w:val="000000"/>
      </w:rPr>
      <w:tab/>
    </w:r>
    <w:r>
      <w:rPr>
        <w:rFonts w:ascii="Calibri" w:eastAsia="Calibri" w:hAnsi="Calibri" w:cs="Calibri"/>
        <w:color w:val="000000"/>
      </w:rPr>
      <w:t>XXX</w:t>
    </w:r>
  </w:p>
  <w:p w14:paraId="6D3E5588" w14:textId="77777777" w:rsidR="0020017E" w:rsidRDefault="002001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3CB61"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r>
      <w:rPr>
        <w:rFonts w:ascii="Tahoma" w:eastAsia="Tahoma" w:hAnsi="Tahoma" w:cs="Tahoma"/>
        <w:b/>
        <w:color w:val="808080"/>
        <w:sz w:val="16"/>
        <w:szCs w:val="16"/>
      </w:rPr>
      <w:tab/>
    </w:r>
    <w:r>
      <w:rPr>
        <w:noProof/>
      </w:rPr>
      <w:drawing>
        <wp:anchor distT="0" distB="0" distL="114300" distR="114300" simplePos="0" relativeHeight="251658240" behindDoc="0" locked="0" layoutInCell="1" hidden="0" allowOverlap="1" wp14:anchorId="30F2D8C6" wp14:editId="6F72E27E">
          <wp:simplePos x="0" y="0"/>
          <wp:positionH relativeFrom="column">
            <wp:posOffset>1</wp:posOffset>
          </wp:positionH>
          <wp:positionV relativeFrom="paragraph">
            <wp:posOffset>3810</wp:posOffset>
          </wp:positionV>
          <wp:extent cx="1333500" cy="476250"/>
          <wp:effectExtent l="0" t="0" r="0" b="0"/>
          <wp:wrapSquare wrapText="bothSides" distT="0" distB="0" distL="114300" distR="114300"/>
          <wp:docPr id="11" name="image1.png" descr="logo_telmo"/>
          <wp:cNvGraphicFramePr/>
          <a:graphic xmlns:a="http://schemas.openxmlformats.org/drawingml/2006/main">
            <a:graphicData uri="http://schemas.openxmlformats.org/drawingml/2006/picture">
              <pic:pic xmlns:pic="http://schemas.openxmlformats.org/drawingml/2006/picture">
                <pic:nvPicPr>
                  <pic:cNvPr id="0" name="image1.png" descr="logo_telmo"/>
                  <pic:cNvPicPr preferRelativeResize="0"/>
                </pic:nvPicPr>
                <pic:blipFill>
                  <a:blip r:embed="rId1"/>
                  <a:srcRect/>
                  <a:stretch>
                    <a:fillRect/>
                  </a:stretch>
                </pic:blipFill>
                <pic:spPr>
                  <a:xfrm>
                    <a:off x="0" y="0"/>
                    <a:ext cx="1333500" cy="476250"/>
                  </a:xfrm>
                  <a:prstGeom prst="rect">
                    <a:avLst/>
                  </a:prstGeom>
                  <a:ln/>
                </pic:spPr>
              </pic:pic>
            </a:graphicData>
          </a:graphic>
        </wp:anchor>
      </w:drawing>
    </w:r>
  </w:p>
  <w:p w14:paraId="7A2DEED3"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r>
      <w:rPr>
        <w:rFonts w:ascii="Tahoma" w:eastAsia="Tahoma" w:hAnsi="Tahoma" w:cs="Tahoma"/>
        <w:b/>
        <w:color w:val="808080"/>
        <w:sz w:val="16"/>
        <w:szCs w:val="16"/>
      </w:rPr>
      <w:tab/>
    </w:r>
  </w:p>
  <w:p w14:paraId="4F300365"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b/>
        <w:color w:val="808080"/>
        <w:sz w:val="16"/>
        <w:szCs w:val="16"/>
      </w:rPr>
    </w:pPr>
  </w:p>
  <w:p w14:paraId="7FFF2582" w14:textId="77777777" w:rsidR="0020017E" w:rsidRDefault="0020017E">
    <w:pPr>
      <w:pBdr>
        <w:top w:val="nil"/>
        <w:left w:val="nil"/>
        <w:bottom w:val="nil"/>
        <w:right w:val="nil"/>
        <w:between w:val="nil"/>
      </w:pBdr>
      <w:tabs>
        <w:tab w:val="center" w:pos="4536"/>
        <w:tab w:val="right" w:pos="9072"/>
        <w:tab w:val="right" w:pos="1985"/>
        <w:tab w:val="right" w:pos="9639"/>
      </w:tabs>
      <w:rPr>
        <w:rFonts w:ascii="Tahoma" w:eastAsia="Tahoma" w:hAnsi="Tahoma" w:cs="Tahoma"/>
        <w:color w:val="808080"/>
        <w:sz w:val="18"/>
        <w:szCs w:val="18"/>
      </w:rPr>
    </w:pPr>
    <w:r>
      <w:rPr>
        <w:rFonts w:ascii="Tahoma" w:eastAsia="Tahoma" w:hAnsi="Tahoma" w:cs="Tahoma"/>
        <w:b/>
        <w:color w:val="8080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325E"/>
    <w:multiLevelType w:val="multilevel"/>
    <w:tmpl w:val="13A02EE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CC59C4"/>
    <w:multiLevelType w:val="multilevel"/>
    <w:tmpl w:val="D56409D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22017D3"/>
    <w:multiLevelType w:val="multilevel"/>
    <w:tmpl w:val="3FDC3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8D22D0"/>
    <w:multiLevelType w:val="hybridMultilevel"/>
    <w:tmpl w:val="990868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15F6A"/>
    <w:multiLevelType w:val="multilevel"/>
    <w:tmpl w:val="59903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24541"/>
    <w:multiLevelType w:val="hybridMultilevel"/>
    <w:tmpl w:val="C10C7F7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8B16D52"/>
    <w:multiLevelType w:val="multilevel"/>
    <w:tmpl w:val="48F0B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107B5F"/>
    <w:multiLevelType w:val="hybridMultilevel"/>
    <w:tmpl w:val="F5A2131C"/>
    <w:lvl w:ilvl="0" w:tplc="955A13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1507E5"/>
    <w:multiLevelType w:val="multilevel"/>
    <w:tmpl w:val="0682E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602021"/>
    <w:multiLevelType w:val="hybridMultilevel"/>
    <w:tmpl w:val="0B7C0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A7404C"/>
    <w:multiLevelType w:val="hybridMultilevel"/>
    <w:tmpl w:val="C10C7F7C"/>
    <w:lvl w:ilvl="0" w:tplc="04050017">
      <w:start w:val="1"/>
      <w:numFmt w:val="lowerLetter"/>
      <w:lvlText w:val="%1)"/>
      <w:lvlJc w:val="left"/>
      <w:pPr>
        <w:ind w:left="644"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B97376C"/>
    <w:multiLevelType w:val="multilevel"/>
    <w:tmpl w:val="C8DC29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E3F7A09"/>
    <w:multiLevelType w:val="hybridMultilevel"/>
    <w:tmpl w:val="CF429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6516C"/>
    <w:multiLevelType w:val="multilevel"/>
    <w:tmpl w:val="CC045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4E1BB6"/>
    <w:multiLevelType w:val="multilevel"/>
    <w:tmpl w:val="8BC8E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750A98"/>
    <w:multiLevelType w:val="hybridMultilevel"/>
    <w:tmpl w:val="A4EC6D90"/>
    <w:lvl w:ilvl="0" w:tplc="99BE9168">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E77216"/>
    <w:multiLevelType w:val="multilevel"/>
    <w:tmpl w:val="15F24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314867"/>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E5B24B6"/>
    <w:multiLevelType w:val="multilevel"/>
    <w:tmpl w:val="4600F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1017E7"/>
    <w:multiLevelType w:val="multilevel"/>
    <w:tmpl w:val="B0FEA7C8"/>
    <w:lvl w:ilvl="0">
      <w:start w:val="1"/>
      <w:numFmt w:val="decimal"/>
      <w:pStyle w:val="Bezmez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Zaa"/>
      <w:lvlText w:val="%2)"/>
      <w:lvlJc w:val="left"/>
      <w:pPr>
        <w:ind w:left="1440" w:hanging="360"/>
      </w:pPr>
    </w:lvl>
    <w:lvl w:ilvl="2">
      <w:start w:val="1"/>
      <w:numFmt w:val="lowerRoman"/>
      <w:pStyle w:val="bodi"/>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DD49C3"/>
    <w:multiLevelType w:val="multilevel"/>
    <w:tmpl w:val="F190D156"/>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4311D7"/>
    <w:multiLevelType w:val="multilevel"/>
    <w:tmpl w:val="4524E1B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4"/>
  </w:num>
  <w:num w:numId="2">
    <w:abstractNumId w:val="16"/>
  </w:num>
  <w:num w:numId="3">
    <w:abstractNumId w:val="8"/>
  </w:num>
  <w:num w:numId="4">
    <w:abstractNumId w:val="2"/>
  </w:num>
  <w:num w:numId="5">
    <w:abstractNumId w:val="19"/>
  </w:num>
  <w:num w:numId="6">
    <w:abstractNumId w:val="20"/>
  </w:num>
  <w:num w:numId="7">
    <w:abstractNumId w:val="6"/>
  </w:num>
  <w:num w:numId="8">
    <w:abstractNumId w:val="18"/>
  </w:num>
  <w:num w:numId="9">
    <w:abstractNumId w:val="11"/>
  </w:num>
  <w:num w:numId="10">
    <w:abstractNumId w:val="4"/>
  </w:num>
  <w:num w:numId="11">
    <w:abstractNumId w:val="13"/>
  </w:num>
  <w:num w:numId="12">
    <w:abstractNumId w:val="21"/>
  </w:num>
  <w:num w:numId="13">
    <w:abstractNumId w:val="1"/>
  </w:num>
  <w:num w:numId="14">
    <w:abstractNumId w:val="0"/>
  </w:num>
  <w:num w:numId="15">
    <w:abstractNumId w:val="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num>
  <w:num w:numId="25">
    <w:abstractNumId w:val="19"/>
  </w:num>
  <w:num w:numId="26">
    <w:abstractNumId w:val="15"/>
  </w:num>
  <w:num w:numId="27">
    <w:abstractNumId w:val="19"/>
  </w:num>
  <w:num w:numId="28">
    <w:abstractNumId w:val="9"/>
  </w:num>
  <w:num w:numId="29">
    <w:abstractNumId w:val="3"/>
  </w:num>
  <w:num w:numId="30">
    <w:abstractNumId w:val="17"/>
  </w:num>
  <w:num w:numId="31">
    <w:abstractNumId w:val="10"/>
  </w:num>
  <w:num w:numId="32">
    <w:abstractNumId w:val="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35"/>
    <w:rsid w:val="00001B36"/>
    <w:rsid w:val="0001038E"/>
    <w:rsid w:val="00022564"/>
    <w:rsid w:val="00025FFD"/>
    <w:rsid w:val="00092DA3"/>
    <w:rsid w:val="0009685D"/>
    <w:rsid w:val="000A2031"/>
    <w:rsid w:val="000A73A2"/>
    <w:rsid w:val="000C1F8E"/>
    <w:rsid w:val="000C4386"/>
    <w:rsid w:val="000C4441"/>
    <w:rsid w:val="000D2F89"/>
    <w:rsid w:val="00110A88"/>
    <w:rsid w:val="0011546F"/>
    <w:rsid w:val="00125C5D"/>
    <w:rsid w:val="00130528"/>
    <w:rsid w:val="00130C21"/>
    <w:rsid w:val="001353A4"/>
    <w:rsid w:val="00164F79"/>
    <w:rsid w:val="0019642B"/>
    <w:rsid w:val="001A3FBD"/>
    <w:rsid w:val="001A4CEE"/>
    <w:rsid w:val="001C03D9"/>
    <w:rsid w:val="001D0239"/>
    <w:rsid w:val="001D0A34"/>
    <w:rsid w:val="001D39FE"/>
    <w:rsid w:val="001F27FE"/>
    <w:rsid w:val="0020017E"/>
    <w:rsid w:val="00202A47"/>
    <w:rsid w:val="002035EF"/>
    <w:rsid w:val="002042C8"/>
    <w:rsid w:val="0022260B"/>
    <w:rsid w:val="00227FE2"/>
    <w:rsid w:val="0023578B"/>
    <w:rsid w:val="00237013"/>
    <w:rsid w:val="00237670"/>
    <w:rsid w:val="00243E2B"/>
    <w:rsid w:val="002562BE"/>
    <w:rsid w:val="00256D7C"/>
    <w:rsid w:val="00287B09"/>
    <w:rsid w:val="00293894"/>
    <w:rsid w:val="002A183E"/>
    <w:rsid w:val="002A22F7"/>
    <w:rsid w:val="002B6A2D"/>
    <w:rsid w:val="002B7F21"/>
    <w:rsid w:val="002D2E5E"/>
    <w:rsid w:val="002F4849"/>
    <w:rsid w:val="002F7258"/>
    <w:rsid w:val="003035AD"/>
    <w:rsid w:val="00313F96"/>
    <w:rsid w:val="003235DE"/>
    <w:rsid w:val="00335D70"/>
    <w:rsid w:val="00366817"/>
    <w:rsid w:val="003819AE"/>
    <w:rsid w:val="00382D5C"/>
    <w:rsid w:val="003875B9"/>
    <w:rsid w:val="003A0B14"/>
    <w:rsid w:val="003A1809"/>
    <w:rsid w:val="003B066F"/>
    <w:rsid w:val="003C1208"/>
    <w:rsid w:val="003E45E6"/>
    <w:rsid w:val="003E5CB7"/>
    <w:rsid w:val="003F6203"/>
    <w:rsid w:val="003F7FB1"/>
    <w:rsid w:val="004450C5"/>
    <w:rsid w:val="00445838"/>
    <w:rsid w:val="004625E7"/>
    <w:rsid w:val="004749F4"/>
    <w:rsid w:val="00475782"/>
    <w:rsid w:val="004863C4"/>
    <w:rsid w:val="00486DA3"/>
    <w:rsid w:val="00487271"/>
    <w:rsid w:val="004B7EDB"/>
    <w:rsid w:val="004D184F"/>
    <w:rsid w:val="004D3EAE"/>
    <w:rsid w:val="004F67C0"/>
    <w:rsid w:val="004F74E4"/>
    <w:rsid w:val="00504F3D"/>
    <w:rsid w:val="0051057E"/>
    <w:rsid w:val="00530903"/>
    <w:rsid w:val="00547904"/>
    <w:rsid w:val="00555622"/>
    <w:rsid w:val="005756CA"/>
    <w:rsid w:val="00581BF9"/>
    <w:rsid w:val="0058705A"/>
    <w:rsid w:val="0059024D"/>
    <w:rsid w:val="005942BC"/>
    <w:rsid w:val="005A7B94"/>
    <w:rsid w:val="005D0E56"/>
    <w:rsid w:val="005D18C5"/>
    <w:rsid w:val="005E3ACD"/>
    <w:rsid w:val="005E7532"/>
    <w:rsid w:val="00601666"/>
    <w:rsid w:val="0061039F"/>
    <w:rsid w:val="0062597F"/>
    <w:rsid w:val="00636337"/>
    <w:rsid w:val="00640034"/>
    <w:rsid w:val="00641EED"/>
    <w:rsid w:val="00661A73"/>
    <w:rsid w:val="0066259C"/>
    <w:rsid w:val="00686467"/>
    <w:rsid w:val="00687753"/>
    <w:rsid w:val="00694687"/>
    <w:rsid w:val="006A0B6A"/>
    <w:rsid w:val="006B49AB"/>
    <w:rsid w:val="006C12DA"/>
    <w:rsid w:val="006D7392"/>
    <w:rsid w:val="006E1661"/>
    <w:rsid w:val="006E7CA6"/>
    <w:rsid w:val="006F6CB2"/>
    <w:rsid w:val="006F6EC2"/>
    <w:rsid w:val="0070158A"/>
    <w:rsid w:val="00747595"/>
    <w:rsid w:val="00762F8F"/>
    <w:rsid w:val="00763888"/>
    <w:rsid w:val="00772E08"/>
    <w:rsid w:val="007B2852"/>
    <w:rsid w:val="007D490D"/>
    <w:rsid w:val="0081113C"/>
    <w:rsid w:val="008144AB"/>
    <w:rsid w:val="008152FF"/>
    <w:rsid w:val="00863B60"/>
    <w:rsid w:val="008A7235"/>
    <w:rsid w:val="008A75DB"/>
    <w:rsid w:val="008A7A99"/>
    <w:rsid w:val="008F737A"/>
    <w:rsid w:val="00904FD9"/>
    <w:rsid w:val="00910346"/>
    <w:rsid w:val="00923E6E"/>
    <w:rsid w:val="00943F0A"/>
    <w:rsid w:val="00957B6D"/>
    <w:rsid w:val="009615C7"/>
    <w:rsid w:val="00974E94"/>
    <w:rsid w:val="00990A0C"/>
    <w:rsid w:val="009E51B6"/>
    <w:rsid w:val="009F0FD8"/>
    <w:rsid w:val="009F545A"/>
    <w:rsid w:val="00A2119A"/>
    <w:rsid w:val="00A46CBE"/>
    <w:rsid w:val="00A618FA"/>
    <w:rsid w:val="00A772F9"/>
    <w:rsid w:val="00AD02B2"/>
    <w:rsid w:val="00AE3564"/>
    <w:rsid w:val="00AE6227"/>
    <w:rsid w:val="00B16782"/>
    <w:rsid w:val="00B729A4"/>
    <w:rsid w:val="00BF617E"/>
    <w:rsid w:val="00C035B1"/>
    <w:rsid w:val="00C064A3"/>
    <w:rsid w:val="00C14DCF"/>
    <w:rsid w:val="00C167C9"/>
    <w:rsid w:val="00C445E8"/>
    <w:rsid w:val="00C45B1F"/>
    <w:rsid w:val="00C5095E"/>
    <w:rsid w:val="00C63A3C"/>
    <w:rsid w:val="00C704D7"/>
    <w:rsid w:val="00C850E3"/>
    <w:rsid w:val="00D16C1D"/>
    <w:rsid w:val="00D247A3"/>
    <w:rsid w:val="00D358EF"/>
    <w:rsid w:val="00D37769"/>
    <w:rsid w:val="00D54B80"/>
    <w:rsid w:val="00D569C7"/>
    <w:rsid w:val="00D63A2E"/>
    <w:rsid w:val="00D76B87"/>
    <w:rsid w:val="00DC6062"/>
    <w:rsid w:val="00DD5910"/>
    <w:rsid w:val="00E90B0C"/>
    <w:rsid w:val="00E9204E"/>
    <w:rsid w:val="00E958BE"/>
    <w:rsid w:val="00EA0C93"/>
    <w:rsid w:val="00EE514C"/>
    <w:rsid w:val="00EF0D4E"/>
    <w:rsid w:val="00F26CDD"/>
    <w:rsid w:val="00F45F71"/>
    <w:rsid w:val="00F62A2F"/>
    <w:rsid w:val="00F70CEF"/>
    <w:rsid w:val="00F82B03"/>
    <w:rsid w:val="00F97333"/>
    <w:rsid w:val="00FC3460"/>
    <w:rsid w:val="00FD24CA"/>
    <w:rsid w:val="00FD5AE0"/>
    <w:rsid w:val="00FE1291"/>
    <w:rsid w:val="00FE54DF"/>
    <w:rsid w:val="00FF0C9A"/>
    <w:rsid w:val="00FF24C4"/>
    <w:rsid w:val="00FF3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9D00"/>
  <w15:docId w15:val="{516F2A0A-BD77-46CC-B90B-840B73C2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228"/>
  </w:style>
  <w:style w:type="paragraph" w:styleId="Nadpis1">
    <w:name w:val="heading 1"/>
    <w:basedOn w:val="Normln"/>
    <w:next w:val="Normln"/>
    <w:uiPriority w:val="9"/>
    <w:qFormat/>
    <w:rsid w:val="004749F4"/>
    <w:pPr>
      <w:keepNext/>
      <w:keepLines/>
      <w:numPr>
        <w:numId w:val="15"/>
      </w:numPr>
      <w:spacing w:before="300" w:after="120"/>
      <w:ind w:left="284" w:right="-142" w:hanging="284"/>
      <w:contextualSpacing/>
      <w:jc w:val="center"/>
      <w:outlineLvl w:val="0"/>
    </w:pPr>
    <w:rPr>
      <w:rFonts w:asciiTheme="minorHAnsi" w:eastAsia="Arial" w:hAnsiTheme="minorHAnsi" w:cstheme="minorHAnsi"/>
      <w:b/>
      <w:sz w:val="22"/>
      <w:szCs w:val="2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unhideWhenUsed/>
    <w:qFormat/>
    <w:rsid w:val="00F25AF5"/>
    <w:pPr>
      <w:keepNext/>
      <w:jc w:val="center"/>
      <w:outlineLvl w:val="3"/>
    </w:pPr>
    <w:rPr>
      <w:rFonts w:ascii="Arial" w:hAnsi="Arial" w:cs="Arial"/>
      <w:b/>
      <w:bCs/>
      <w:sz w:val="22"/>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pat">
    <w:name w:val="footer"/>
    <w:basedOn w:val="Normln"/>
    <w:link w:val="ZpatChar"/>
    <w:uiPriority w:val="99"/>
    <w:rsid w:val="00D21228"/>
    <w:pPr>
      <w:tabs>
        <w:tab w:val="center" w:pos="4536"/>
        <w:tab w:val="right" w:pos="9072"/>
      </w:tabs>
    </w:pPr>
  </w:style>
  <w:style w:type="character" w:customStyle="1" w:styleId="ZpatChar">
    <w:name w:val="Zápatí Char"/>
    <w:basedOn w:val="Standardnpsmoodstavce"/>
    <w:link w:val="Zpat"/>
    <w:uiPriority w:val="99"/>
    <w:rsid w:val="00D21228"/>
    <w:rPr>
      <w:rFonts w:ascii="Times New Roman" w:eastAsia="Times New Roman" w:hAnsi="Times New Roman" w:cs="Times New Roman"/>
      <w:sz w:val="20"/>
      <w:szCs w:val="20"/>
      <w:lang w:eastAsia="cs-CZ"/>
    </w:rPr>
  </w:style>
  <w:style w:type="character" w:styleId="slostrnky">
    <w:name w:val="page number"/>
    <w:basedOn w:val="Standardnpsmoodstavce"/>
    <w:semiHidden/>
    <w:rsid w:val="00D21228"/>
  </w:style>
  <w:style w:type="paragraph" w:styleId="Zhlav">
    <w:name w:val="header"/>
    <w:basedOn w:val="Normln"/>
    <w:link w:val="ZhlavChar"/>
    <w:uiPriority w:val="99"/>
    <w:rsid w:val="00D21228"/>
    <w:pPr>
      <w:tabs>
        <w:tab w:val="center" w:pos="4536"/>
        <w:tab w:val="right" w:pos="9072"/>
      </w:tabs>
    </w:pPr>
  </w:style>
  <w:style w:type="character" w:customStyle="1" w:styleId="ZhlavChar">
    <w:name w:val="Záhlaví Char"/>
    <w:basedOn w:val="Standardnpsmoodstavce"/>
    <w:link w:val="Zhlav"/>
    <w:uiPriority w:val="99"/>
    <w:rsid w:val="00D21228"/>
    <w:rPr>
      <w:rFonts w:ascii="Times New Roman" w:eastAsia="Times New Roman" w:hAnsi="Times New Roman" w:cs="Times New Roman"/>
      <w:sz w:val="20"/>
      <w:szCs w:val="20"/>
      <w:lang w:eastAsia="cs-CZ"/>
    </w:rPr>
  </w:style>
  <w:style w:type="character" w:styleId="Odkaznakoment">
    <w:name w:val="annotation reference"/>
    <w:semiHidden/>
    <w:rsid w:val="00D21228"/>
    <w:rPr>
      <w:sz w:val="16"/>
      <w:szCs w:val="16"/>
    </w:rPr>
  </w:style>
  <w:style w:type="paragraph" w:styleId="Textkomente">
    <w:name w:val="annotation text"/>
    <w:basedOn w:val="Normln"/>
    <w:link w:val="TextkomenteChar"/>
    <w:uiPriority w:val="99"/>
    <w:semiHidden/>
    <w:rsid w:val="00D21228"/>
  </w:style>
  <w:style w:type="character" w:customStyle="1" w:styleId="TextkomenteChar">
    <w:name w:val="Text komentáře Char"/>
    <w:basedOn w:val="Standardnpsmoodstavce"/>
    <w:link w:val="Textkomente"/>
    <w:uiPriority w:val="99"/>
    <w:semiHidden/>
    <w:rsid w:val="00D21228"/>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N4"/>
    <w:basedOn w:val="Normln"/>
    <w:link w:val="OdstavecseseznamemChar"/>
    <w:uiPriority w:val="34"/>
    <w:qFormat/>
    <w:rsid w:val="00D21228"/>
    <w:pPr>
      <w:ind w:left="720"/>
      <w:contextualSpacing/>
    </w:pPr>
  </w:style>
  <w:style w:type="paragraph" w:styleId="Textbubliny">
    <w:name w:val="Balloon Text"/>
    <w:basedOn w:val="Normln"/>
    <w:link w:val="TextbublinyChar"/>
    <w:uiPriority w:val="99"/>
    <w:semiHidden/>
    <w:unhideWhenUsed/>
    <w:rsid w:val="00D212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22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E1586"/>
    <w:rPr>
      <w:b/>
      <w:bCs/>
    </w:rPr>
  </w:style>
  <w:style w:type="character" w:customStyle="1" w:styleId="PedmtkomenteChar">
    <w:name w:val="Předmět komentáře Char"/>
    <w:basedOn w:val="TextkomenteChar"/>
    <w:link w:val="Pedmtkomente"/>
    <w:uiPriority w:val="99"/>
    <w:semiHidden/>
    <w:rsid w:val="003E1586"/>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rsid w:val="00F25AF5"/>
    <w:rPr>
      <w:rFonts w:ascii="Arial" w:eastAsia="Times New Roman" w:hAnsi="Arial" w:cs="Arial"/>
      <w:b/>
      <w:bCs/>
      <w:szCs w:val="24"/>
      <w:lang w:eastAsia="cs-CZ"/>
    </w:rPr>
  </w:style>
  <w:style w:type="paragraph" w:styleId="Zkladntext">
    <w:name w:val="Body Text"/>
    <w:basedOn w:val="Normln"/>
    <w:link w:val="ZkladntextChar"/>
    <w:semiHidden/>
    <w:rsid w:val="00D70611"/>
    <w:pPr>
      <w:jc w:val="both"/>
    </w:pPr>
    <w:rPr>
      <w:sz w:val="24"/>
      <w:szCs w:val="24"/>
    </w:rPr>
  </w:style>
  <w:style w:type="character" w:customStyle="1" w:styleId="ZkladntextChar">
    <w:name w:val="Základní text Char"/>
    <w:basedOn w:val="Standardnpsmoodstavce"/>
    <w:link w:val="Zkladntext"/>
    <w:semiHidden/>
    <w:rsid w:val="00D70611"/>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D70611"/>
    <w:pPr>
      <w:jc w:val="both"/>
    </w:pPr>
    <w:rPr>
      <w:rFonts w:ascii="Arial" w:hAnsi="Arial" w:cs="Arial"/>
      <w:sz w:val="22"/>
      <w:szCs w:val="24"/>
    </w:rPr>
  </w:style>
  <w:style w:type="character" w:customStyle="1" w:styleId="Zkladntext3Char">
    <w:name w:val="Základní text 3 Char"/>
    <w:basedOn w:val="Standardnpsmoodstavce"/>
    <w:link w:val="Zkladntext3"/>
    <w:semiHidden/>
    <w:rsid w:val="00D70611"/>
    <w:rPr>
      <w:rFonts w:ascii="Arial" w:eastAsia="Times New Roman" w:hAnsi="Arial" w:cs="Arial"/>
      <w:szCs w:val="24"/>
      <w:lang w:eastAsia="cs-CZ"/>
    </w:rPr>
  </w:style>
  <w:style w:type="paragraph" w:styleId="Normlnweb">
    <w:name w:val="Normal (Web)"/>
    <w:basedOn w:val="Normln"/>
    <w:uiPriority w:val="99"/>
    <w:unhideWhenUsed/>
    <w:rsid w:val="00B54D83"/>
    <w:pPr>
      <w:spacing w:before="100" w:beforeAutospacing="1" w:after="100" w:afterAutospacing="1"/>
    </w:pPr>
    <w:rPr>
      <w:sz w:val="24"/>
      <w:szCs w:val="24"/>
    </w:rPr>
  </w:style>
  <w:style w:type="paragraph" w:customStyle="1" w:styleId="wp-block-kadence-listitem">
    <w:name w:val="wp-block-kadence-listitem"/>
    <w:basedOn w:val="Normln"/>
    <w:rsid w:val="00B54D83"/>
    <w:pPr>
      <w:spacing w:before="100" w:beforeAutospacing="1" w:after="100" w:afterAutospacing="1"/>
    </w:pPr>
    <w:rPr>
      <w:sz w:val="24"/>
      <w:szCs w:val="24"/>
    </w:rPr>
  </w:style>
  <w:style w:type="character" w:customStyle="1" w:styleId="kt-svg-icon-list-text">
    <w:name w:val="kt-svg-icon-list-text"/>
    <w:basedOn w:val="Standardnpsmoodstavce"/>
    <w:rsid w:val="00B54D83"/>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Bezmezer">
    <w:name w:val="No Spacing"/>
    <w:aliases w:val="Za 1."/>
    <w:basedOn w:val="Normln"/>
    <w:uiPriority w:val="1"/>
    <w:qFormat/>
    <w:rsid w:val="0059024D"/>
    <w:pPr>
      <w:numPr>
        <w:numId w:val="5"/>
      </w:numPr>
      <w:pBdr>
        <w:top w:val="nil"/>
        <w:left w:val="nil"/>
        <w:bottom w:val="nil"/>
        <w:right w:val="nil"/>
        <w:between w:val="nil"/>
      </w:pBdr>
      <w:spacing w:after="60"/>
      <w:ind w:right="-142"/>
      <w:jc w:val="both"/>
    </w:pPr>
    <w:rPr>
      <w:rFonts w:ascii="Calibri" w:eastAsia="Calibri" w:hAnsi="Calibri" w:cs="Calibri"/>
      <w:color w:val="000000"/>
      <w:sz w:val="22"/>
      <w:szCs w:val="22"/>
    </w:rPr>
  </w:style>
  <w:style w:type="paragraph" w:customStyle="1" w:styleId="Zaa">
    <w:name w:val="Za a)"/>
    <w:basedOn w:val="Bezmezer"/>
    <w:qFormat/>
    <w:rsid w:val="0059024D"/>
    <w:pPr>
      <w:numPr>
        <w:ilvl w:val="1"/>
      </w:numPr>
      <w:ind w:left="851" w:hanging="425"/>
    </w:pPr>
  </w:style>
  <w:style w:type="paragraph" w:customStyle="1" w:styleId="bodi">
    <w:name w:val="bod i."/>
    <w:basedOn w:val="Bezmezer"/>
    <w:qFormat/>
    <w:rsid w:val="0059024D"/>
    <w:pPr>
      <w:numPr>
        <w:ilvl w:val="2"/>
      </w:numPr>
      <w:ind w:left="1134"/>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4450C5"/>
  </w:style>
  <w:style w:type="table" w:styleId="Mkatabulky">
    <w:name w:val="Table Grid"/>
    <w:basedOn w:val="Normlntabulka"/>
    <w:uiPriority w:val="59"/>
    <w:rsid w:val="0044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DqrSQwKrJvWIko0ufIOyJ8Kwg==">CgMxLjAyCGguZ2pkZ3hzMgloLjMwajB6bGwyCWguMWZvYjl0ZTIJaC4zem55c2g3MgloLjJldDkycDAyCGgudHlqY3d0MgloLjNkeTZ2a20yCWguMXQzaDVzZjIKaWQuNGQzNG9nODgAciExZUxqb2xBaFJ1aGUzU3AyNTFsMjl3MTRiMWcycHdGT0w=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3321</Words>
  <Characters>19595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Gregorová Lucie</dc:creator>
  <cp:lastModifiedBy>Kukiová Marcela</cp:lastModifiedBy>
  <cp:revision>6</cp:revision>
  <dcterms:created xsi:type="dcterms:W3CDTF">2025-02-11T15:35:00Z</dcterms:created>
  <dcterms:modified xsi:type="dcterms:W3CDTF">2025-05-06T11:47:00Z</dcterms:modified>
</cp:coreProperties>
</file>