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2268"/>
        <w:gridCol w:w="992"/>
        <w:gridCol w:w="520"/>
        <w:gridCol w:w="1372"/>
        <w:gridCol w:w="3069"/>
      </w:tblGrid>
      <w:tr w:rsidR="00C7139F" w:rsidRPr="00C7139F" w:rsidTr="00EF2BB7">
        <w:trPr>
          <w:trHeight w:val="475"/>
        </w:trPr>
        <w:tc>
          <w:tcPr>
            <w:tcW w:w="908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139F" w:rsidRPr="00C7139F" w:rsidRDefault="00C7139F" w:rsidP="00BE1437">
            <w:pPr>
              <w:pStyle w:val="Nadpis4"/>
              <w:numPr>
                <w:ilvl w:val="0"/>
                <w:numId w:val="0"/>
              </w:numPr>
              <w:spacing w:before="120" w:after="120"/>
              <w:jc w:val="center"/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</w:pPr>
            <w:r w:rsidRPr="00C7139F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KRYCÍ LIST NABÍDKY</w:t>
            </w:r>
            <w:bookmarkStart w:id="0" w:name="_GoBack"/>
            <w:bookmarkEnd w:id="0"/>
            <w:r w:rsidR="00EA482F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 xml:space="preserve"> (PŘÍLOHA č</w:t>
            </w:r>
            <w:r w:rsidR="00B67605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 xml:space="preserve">. </w:t>
            </w:r>
            <w:r w:rsidR="00F72EE1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3</w:t>
            </w:r>
            <w:r w:rsidR="00B67605">
              <w:rPr>
                <w:rFonts w:ascii="Arial" w:hAnsi="Arial" w:cs="Arial"/>
                <w:i w:val="0"/>
                <w:color w:val="FFFFFF" w:themeColor="background1"/>
                <w:sz w:val="22"/>
                <w:szCs w:val="20"/>
              </w:rPr>
              <w:t>)</w:t>
            </w:r>
          </w:p>
        </w:tc>
      </w:tr>
      <w:tr w:rsidR="0043520B" w:rsidRPr="00416F6D" w:rsidTr="00EF2BB7">
        <w:trPr>
          <w:trHeight w:val="470"/>
        </w:trPr>
        <w:tc>
          <w:tcPr>
            <w:tcW w:w="9087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EE1" w:rsidRDefault="00F72EE1" w:rsidP="00F72E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Veřejná soutěž</w:t>
            </w:r>
            <w:r>
              <w:rPr>
                <w:rFonts w:ascii="Tahoma" w:hAnsi="Tahoma" w:cs="Tahoma"/>
                <w:sz w:val="18"/>
                <w:szCs w:val="18"/>
              </w:rPr>
              <w:t xml:space="preserve"> ve smyslu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ust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 § 1772 zákona č. 89/2012 Sb., občanský zákoník, ve znění pozdějších předpisů (dále jen „občanský zákoník“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F72EE1" w:rsidRPr="007C77FD" w:rsidRDefault="00F72EE1" w:rsidP="00F72EE1">
            <w:pPr>
              <w:rPr>
                <w:rFonts w:ascii="Tahoma" w:hAnsi="Tahoma" w:cs="Tahoma"/>
                <w:szCs w:val="20"/>
              </w:rPr>
            </w:pPr>
          </w:p>
          <w:p w:rsidR="0043520B" w:rsidRPr="004F06CB" w:rsidRDefault="0043520B" w:rsidP="004F06CB">
            <w:pPr>
              <w:ind w:left="142"/>
              <w:jc w:val="center"/>
              <w:rPr>
                <w:highlight w:val="yellow"/>
              </w:rPr>
            </w:pPr>
          </w:p>
        </w:tc>
      </w:tr>
      <w:tr w:rsidR="0043520B" w:rsidRPr="00416F6D" w:rsidTr="00EF2BB7">
        <w:trPr>
          <w:trHeight w:val="470"/>
        </w:trPr>
        <w:tc>
          <w:tcPr>
            <w:tcW w:w="9087" w:type="dxa"/>
            <w:gridSpan w:val="6"/>
            <w:vMerge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3520B" w:rsidRPr="00416F6D" w:rsidRDefault="0043520B" w:rsidP="00BE1437">
            <w:pPr>
              <w:rPr>
                <w:rFonts w:cs="Arial"/>
                <w:bCs/>
              </w:rPr>
            </w:pPr>
          </w:p>
        </w:tc>
      </w:tr>
      <w:tr w:rsidR="0043520B" w:rsidRPr="00416F6D" w:rsidTr="00F72EE1">
        <w:trPr>
          <w:trHeight w:val="350"/>
        </w:trPr>
        <w:tc>
          <w:tcPr>
            <w:tcW w:w="8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43520B">
            <w:pPr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Název:</w:t>
            </w:r>
          </w:p>
        </w:tc>
        <w:tc>
          <w:tcPr>
            <w:tcW w:w="8221" w:type="dxa"/>
            <w:gridSpan w:val="5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2EE1" w:rsidRDefault="00F72EE1" w:rsidP="00F72EE1">
            <w:pPr>
              <w:ind w:left="-567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</w:t>
            </w:r>
            <w:r>
              <w:rPr>
                <w:rFonts w:ascii="Tahoma" w:hAnsi="Tahoma" w:cs="Tahoma"/>
                <w:b/>
              </w:rPr>
              <w:t>EŘEJNOU</w:t>
            </w:r>
            <w:r w:rsidRPr="00BF0BEA">
              <w:rPr>
                <w:rFonts w:ascii="Tahoma" w:hAnsi="Tahoma" w:cs="Tahoma"/>
                <w:b/>
              </w:rPr>
              <w:t xml:space="preserve"> SOUTĚŽ O NEJVHODNĚJŠÍ NABÍDKU NA PODNÁJEM NEBYTOVÝCH PROSTOR ZA ÚČELEM PROVOZOVÁNÍ HOSTINSKÉ ČINNOSTI</w:t>
            </w:r>
          </w:p>
          <w:p w:rsidR="00F72EE1" w:rsidRPr="00BF0BEA" w:rsidRDefault="00F72EE1" w:rsidP="00F72EE1">
            <w:pPr>
              <w:ind w:left="-567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MĚSTSKÉ DIVADLO CHOMUTOV</w:t>
            </w:r>
          </w:p>
          <w:p w:rsidR="00F72EE1" w:rsidRPr="004A3B88" w:rsidRDefault="00F72EE1" w:rsidP="00F72EE1">
            <w:pPr>
              <w:jc w:val="center"/>
              <w:rPr>
                <w:szCs w:val="32"/>
              </w:rPr>
            </w:pPr>
          </w:p>
          <w:p w:rsidR="004F06CB" w:rsidRPr="004F06CB" w:rsidRDefault="004F06CB" w:rsidP="00F72EE1">
            <w:pPr>
              <w:jc w:val="center"/>
              <w:rPr>
                <w:b/>
              </w:rPr>
            </w:pPr>
          </w:p>
        </w:tc>
      </w:tr>
      <w:tr w:rsidR="0043520B" w:rsidRPr="00416F6D" w:rsidTr="00F72EE1">
        <w:trPr>
          <w:trHeight w:val="350"/>
        </w:trPr>
        <w:tc>
          <w:tcPr>
            <w:tcW w:w="86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43520B" w:rsidRPr="00416F6D" w:rsidRDefault="0043520B" w:rsidP="00BE1437">
            <w:pPr>
              <w:spacing w:before="60" w:after="60"/>
              <w:rPr>
                <w:rFonts w:cs="Arial"/>
                <w:b/>
                <w:bCs/>
              </w:rPr>
            </w:pPr>
          </w:p>
        </w:tc>
        <w:tc>
          <w:tcPr>
            <w:tcW w:w="8221" w:type="dxa"/>
            <w:gridSpan w:val="5"/>
            <w:vMerge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43520B" w:rsidRPr="00416F6D" w:rsidRDefault="0043520B" w:rsidP="00BE1437">
            <w:pPr>
              <w:spacing w:before="60" w:after="60"/>
              <w:rPr>
                <w:rFonts w:cs="Arial"/>
              </w:rPr>
            </w:pPr>
          </w:p>
        </w:tc>
      </w:tr>
      <w:tr w:rsidR="0043520B" w:rsidRPr="00416F6D" w:rsidTr="00EF2BB7">
        <w:trPr>
          <w:trHeight w:val="402"/>
        </w:trPr>
        <w:tc>
          <w:tcPr>
            <w:tcW w:w="908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szCs w:val="20"/>
              </w:rPr>
            </w:pPr>
            <w:r w:rsidRPr="0043520B">
              <w:rPr>
                <w:rFonts w:ascii="Arial" w:hAnsi="Arial" w:cs="Arial"/>
                <w:i w:val="0"/>
                <w:color w:val="auto"/>
                <w:szCs w:val="20"/>
              </w:rPr>
              <w:t>ZÁKLADNÍ IDENTIFIKAČNÍ ÚDAJE</w:t>
            </w:r>
          </w:p>
        </w:tc>
      </w:tr>
      <w:tr w:rsidR="0043520B" w:rsidRPr="00416F6D" w:rsidTr="00EF2BB7">
        <w:trPr>
          <w:trHeight w:val="422"/>
        </w:trPr>
        <w:tc>
          <w:tcPr>
            <w:tcW w:w="9087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Zadavatel</w:t>
            </w:r>
          </w:p>
        </w:tc>
      </w:tr>
      <w:tr w:rsidR="0043520B" w:rsidRPr="00416F6D" w:rsidTr="00EF2BB7">
        <w:trPr>
          <w:trHeight w:val="232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Název:</w:t>
            </w:r>
            <w:r w:rsidRPr="00416F6D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06CB" w:rsidRPr="004F06CB" w:rsidRDefault="00DD7C40" w:rsidP="00551C10">
            <w:pPr>
              <w:spacing w:before="60" w:after="60"/>
              <w:ind w:left="174"/>
              <w:rPr>
                <w:highlight w:val="yellow"/>
              </w:rPr>
            </w:pPr>
            <w:r>
              <w:t>KULTURA A SPORT CHOMUTOV s.r.o.</w:t>
            </w:r>
          </w:p>
        </w:tc>
      </w:tr>
      <w:tr w:rsidR="0043520B" w:rsidRPr="00416F6D" w:rsidTr="00EF2BB7">
        <w:trPr>
          <w:trHeight w:val="127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Sídlo: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F06CB" w:rsidRDefault="00DD7C40" w:rsidP="00C70D35">
            <w:pPr>
              <w:spacing w:before="60" w:after="60"/>
              <w:ind w:left="174"/>
              <w:rPr>
                <w:highlight w:val="yellow"/>
              </w:rPr>
            </w:pPr>
            <w:r>
              <w:rPr>
                <w:rFonts w:ascii="Tahoma" w:hAnsi="Tahoma" w:cs="Tahoma"/>
                <w:szCs w:val="20"/>
              </w:rPr>
              <w:t>Boženy Němcové 552/32, PSČ 430 01</w:t>
            </w:r>
            <w:r w:rsidRPr="00B4528B">
              <w:rPr>
                <w:rFonts w:ascii="Tahoma" w:hAnsi="Tahoma" w:cs="Tahoma"/>
                <w:szCs w:val="20"/>
              </w:rPr>
              <w:t xml:space="preserve"> Chomutov</w:t>
            </w: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IČ</w:t>
            </w:r>
            <w:r>
              <w:rPr>
                <w:rFonts w:cs="Arial"/>
                <w:b/>
                <w:bCs/>
              </w:rPr>
              <w:t>O</w:t>
            </w:r>
            <w:r w:rsidRPr="00416F6D">
              <w:rPr>
                <w:rFonts w:cs="Arial"/>
                <w:b/>
                <w:bCs/>
              </w:rPr>
              <w:t xml:space="preserve">: 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F06CB" w:rsidRDefault="00DD7C40" w:rsidP="00C70D35">
            <w:pPr>
              <w:spacing w:before="60" w:after="60"/>
              <w:ind w:left="174"/>
              <w:rPr>
                <w:rFonts w:cs="Arial"/>
                <w:highlight w:val="yellow"/>
              </w:rPr>
            </w:pPr>
            <w:r w:rsidRPr="001C0C6C">
              <w:rPr>
                <w:rFonts w:ascii="Tahoma" w:hAnsi="Tahoma" w:cs="Tahoma"/>
                <w:szCs w:val="20"/>
              </w:rPr>
              <w:t>47308095</w:t>
            </w:r>
          </w:p>
        </w:tc>
      </w:tr>
      <w:tr w:rsidR="0043520B" w:rsidRPr="00416F6D" w:rsidTr="00EF2BB7">
        <w:trPr>
          <w:trHeight w:val="426"/>
        </w:trPr>
        <w:tc>
          <w:tcPr>
            <w:tcW w:w="9087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Uchazeč</w:t>
            </w:r>
          </w:p>
        </w:tc>
      </w:tr>
      <w:tr w:rsidR="0043520B" w:rsidRPr="00416F6D" w:rsidTr="00EF2BB7">
        <w:trPr>
          <w:trHeight w:val="171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Obchodní firma nebo jméno a příjmení: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Sídlo: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IČ</w:t>
            </w:r>
            <w:r>
              <w:rPr>
                <w:rFonts w:cs="Arial"/>
                <w:b/>
                <w:bCs/>
              </w:rPr>
              <w:t>O</w:t>
            </w:r>
            <w:r w:rsidRPr="00416F6D">
              <w:rPr>
                <w:rFonts w:cs="Arial"/>
                <w:b/>
                <w:bCs/>
              </w:rPr>
              <w:t xml:space="preserve">: 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315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DIČ: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</w:p>
        </w:tc>
      </w:tr>
      <w:tr w:rsidR="0043520B" w:rsidRPr="00416F6D" w:rsidTr="00EF2BB7">
        <w:trPr>
          <w:trHeight w:val="57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Osoba oprávněná </w:t>
            </w:r>
            <w:r>
              <w:rPr>
                <w:rFonts w:cs="Arial"/>
                <w:b/>
                <w:bCs/>
              </w:rPr>
              <w:t>zastupovat</w:t>
            </w:r>
            <w:r w:rsidRPr="00416F6D">
              <w:rPr>
                <w:rFonts w:cs="Arial"/>
                <w:b/>
                <w:bCs/>
              </w:rPr>
              <w:t xml:space="preserve"> uchazeče: 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268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 w:right="80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Kontaktní osoba</w:t>
            </w:r>
            <w:r w:rsidR="005F23FC">
              <w:rPr>
                <w:rFonts w:cs="Arial"/>
                <w:b/>
                <w:bCs/>
              </w:rPr>
              <w:t xml:space="preserve"> (</w:t>
            </w:r>
            <w:r w:rsidR="0058606B">
              <w:rPr>
                <w:rFonts w:cs="Arial"/>
                <w:b/>
                <w:bCs/>
              </w:rPr>
              <w:t xml:space="preserve">vč. </w:t>
            </w:r>
            <w:r w:rsidR="005F23FC">
              <w:rPr>
                <w:rFonts w:cs="Arial"/>
                <w:b/>
                <w:bCs/>
              </w:rPr>
              <w:t>k</w:t>
            </w:r>
            <w:r w:rsidR="0058606B">
              <w:rPr>
                <w:rFonts w:cs="Arial"/>
                <w:b/>
                <w:bCs/>
              </w:rPr>
              <w:t>ontaktní adresy</w:t>
            </w:r>
            <w:r w:rsidR="005F23FC">
              <w:rPr>
                <w:rFonts w:cs="Arial"/>
                <w:b/>
                <w:bCs/>
              </w:rPr>
              <w:t>)</w:t>
            </w:r>
            <w:r w:rsidRPr="00416F6D">
              <w:rPr>
                <w:rFonts w:cs="Arial"/>
                <w:b/>
                <w:bCs/>
              </w:rPr>
              <w:t>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161"/>
        </w:trPr>
        <w:tc>
          <w:tcPr>
            <w:tcW w:w="412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ind w:left="142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 xml:space="preserve">E-mail, </w:t>
            </w:r>
            <w:r w:rsidR="005F23FC">
              <w:rPr>
                <w:rFonts w:cs="Arial"/>
                <w:b/>
                <w:bCs/>
              </w:rPr>
              <w:t>t</w:t>
            </w:r>
            <w:r w:rsidRPr="00416F6D">
              <w:rPr>
                <w:rFonts w:cs="Arial"/>
                <w:b/>
                <w:bCs/>
              </w:rPr>
              <w:t>el</w:t>
            </w:r>
            <w:r>
              <w:rPr>
                <w:rFonts w:cs="Arial"/>
                <w:b/>
                <w:bCs/>
              </w:rPr>
              <w:t>.: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C70D35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FC4130" w:rsidTr="00EF2BB7">
        <w:trPr>
          <w:trHeight w:val="270"/>
        </w:trPr>
        <w:tc>
          <w:tcPr>
            <w:tcW w:w="908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C4130" w:rsidRDefault="0043520B" w:rsidP="00FC4130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i w:val="0"/>
                <w:color w:val="auto"/>
                <w:szCs w:val="20"/>
              </w:rPr>
            </w:pP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 xml:space="preserve">NABÍDKOVÁ CENA </w:t>
            </w:r>
            <w:r w:rsidR="00F72EE1">
              <w:rPr>
                <w:rFonts w:ascii="Arial" w:hAnsi="Arial" w:cs="Arial"/>
                <w:i w:val="0"/>
                <w:color w:val="auto"/>
                <w:szCs w:val="20"/>
              </w:rPr>
              <w:t xml:space="preserve">ROČNÍHO PODNÁJMU </w:t>
            </w: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V</w:t>
            </w:r>
            <w:r w:rsidR="000440EC">
              <w:rPr>
                <w:rFonts w:ascii="Arial" w:hAnsi="Arial" w:cs="Arial"/>
                <w:i w:val="0"/>
                <w:color w:val="auto"/>
                <w:szCs w:val="20"/>
              </w:rPr>
              <w:t> </w:t>
            </w: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KČ</w:t>
            </w:r>
          </w:p>
        </w:tc>
      </w:tr>
      <w:tr w:rsidR="0043520B" w:rsidRPr="00416F6D" w:rsidTr="00EF2BB7">
        <w:trPr>
          <w:trHeight w:val="469"/>
        </w:trPr>
        <w:tc>
          <w:tcPr>
            <w:tcW w:w="313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Cena celkem bez DPH:</w:t>
            </w:r>
          </w:p>
        </w:tc>
        <w:tc>
          <w:tcPr>
            <w:tcW w:w="288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 xml:space="preserve">Samostatně DPH </w:t>
            </w:r>
          </w:p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(sazba … %):</w:t>
            </w:r>
          </w:p>
        </w:tc>
        <w:tc>
          <w:tcPr>
            <w:tcW w:w="30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05E4E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416F6D">
              <w:rPr>
                <w:rFonts w:cs="Arial"/>
                <w:b/>
                <w:bCs/>
              </w:rPr>
              <w:t>Cena celkem včetně DPH:</w:t>
            </w:r>
          </w:p>
        </w:tc>
      </w:tr>
      <w:tr w:rsidR="0043520B" w:rsidRPr="00416F6D" w:rsidTr="00EF2BB7">
        <w:trPr>
          <w:trHeight w:val="372"/>
        </w:trPr>
        <w:tc>
          <w:tcPr>
            <w:tcW w:w="313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jc w:val="center"/>
              <w:rPr>
                <w:rFonts w:cs="Arial"/>
              </w:rPr>
            </w:pPr>
          </w:p>
        </w:tc>
        <w:tc>
          <w:tcPr>
            <w:tcW w:w="288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C4130" w:rsidRDefault="0043520B" w:rsidP="00FC4130">
            <w:pPr>
              <w:jc w:val="center"/>
              <w:rPr>
                <w:rFonts w:cs="Arial"/>
              </w:rPr>
            </w:pPr>
          </w:p>
        </w:tc>
        <w:tc>
          <w:tcPr>
            <w:tcW w:w="3069" w:type="dxa"/>
            <w:tcBorders>
              <w:top w:val="single" w:sz="6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jc w:val="center"/>
              <w:rPr>
                <w:rFonts w:cs="Arial"/>
              </w:rPr>
            </w:pPr>
          </w:p>
        </w:tc>
      </w:tr>
      <w:tr w:rsidR="0043520B" w:rsidRPr="00FC4130" w:rsidTr="00EF2BB7">
        <w:trPr>
          <w:trHeight w:val="270"/>
        </w:trPr>
        <w:tc>
          <w:tcPr>
            <w:tcW w:w="908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BFBFBF" w:themeFill="background1" w:themeFillShade="B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FC4130" w:rsidRDefault="0043520B" w:rsidP="00FC4130">
            <w:pPr>
              <w:pStyle w:val="Nadpis4"/>
              <w:numPr>
                <w:ilvl w:val="0"/>
                <w:numId w:val="0"/>
              </w:numPr>
              <w:spacing w:before="60" w:after="60"/>
              <w:ind w:left="142"/>
              <w:rPr>
                <w:rFonts w:ascii="Arial" w:hAnsi="Arial" w:cs="Arial"/>
                <w:i w:val="0"/>
                <w:color w:val="auto"/>
                <w:szCs w:val="20"/>
              </w:rPr>
            </w:pP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 xml:space="preserve">OSOBA </w:t>
            </w:r>
            <w:r w:rsidR="00FC4130" w:rsidRPr="00FC4130">
              <w:rPr>
                <w:rFonts w:ascii="Arial" w:hAnsi="Arial" w:cs="Arial"/>
                <w:i w:val="0"/>
                <w:color w:val="auto"/>
                <w:szCs w:val="20"/>
              </w:rPr>
              <w:t xml:space="preserve">OPRÁVNĚNÁ </w:t>
            </w:r>
            <w:r w:rsidRPr="00FC4130">
              <w:rPr>
                <w:rFonts w:ascii="Arial" w:hAnsi="Arial" w:cs="Arial"/>
                <w:i w:val="0"/>
                <w:color w:val="auto"/>
                <w:szCs w:val="20"/>
              </w:rPr>
              <w:t>UCHAZEČE ZASTUPOVAT</w:t>
            </w:r>
          </w:p>
        </w:tc>
      </w:tr>
      <w:tr w:rsidR="0043520B" w:rsidRPr="00416F6D" w:rsidTr="00EF2BB7">
        <w:trPr>
          <w:trHeight w:val="418"/>
        </w:trPr>
        <w:tc>
          <w:tcPr>
            <w:tcW w:w="464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FC4130">
            <w:pPr>
              <w:ind w:left="142"/>
            </w:pPr>
            <w:r w:rsidRPr="00416F6D">
              <w:t>Podpis oprávněné osoby</w:t>
            </w:r>
          </w:p>
        </w:tc>
        <w:tc>
          <w:tcPr>
            <w:tcW w:w="444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Default="0043520B" w:rsidP="00BE1437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  <w:p w:rsidR="003A5E85" w:rsidRPr="00416F6D" w:rsidRDefault="003A5E85" w:rsidP="00BE1437">
            <w:pPr>
              <w:spacing w:before="60" w:after="60"/>
              <w:rPr>
                <w:rFonts w:cs="Arial"/>
              </w:rPr>
            </w:pPr>
          </w:p>
        </w:tc>
      </w:tr>
      <w:tr w:rsidR="00C7139F" w:rsidRPr="00416F6D" w:rsidTr="00EF2BB7">
        <w:trPr>
          <w:trHeight w:val="402"/>
        </w:trPr>
        <w:tc>
          <w:tcPr>
            <w:tcW w:w="464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139F" w:rsidRPr="00416F6D" w:rsidRDefault="00C7139F" w:rsidP="00C7139F">
            <w:pPr>
              <w:ind w:left="142"/>
            </w:pPr>
            <w:r w:rsidRPr="00416F6D">
              <w:t xml:space="preserve">Titul, jméno, příjmení </w:t>
            </w:r>
          </w:p>
        </w:tc>
        <w:tc>
          <w:tcPr>
            <w:tcW w:w="4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7139F" w:rsidRPr="00416F6D" w:rsidRDefault="00C7139F" w:rsidP="00BE1437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  <w:tr w:rsidR="0043520B" w:rsidRPr="00416F6D" w:rsidTr="00EF2BB7">
        <w:trPr>
          <w:trHeight w:val="402"/>
        </w:trPr>
        <w:tc>
          <w:tcPr>
            <w:tcW w:w="464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C7139F" w:rsidP="00FC4130">
            <w:pPr>
              <w:ind w:left="142"/>
            </w:pPr>
            <w:r>
              <w:t>Funkce</w:t>
            </w:r>
          </w:p>
        </w:tc>
        <w:tc>
          <w:tcPr>
            <w:tcW w:w="444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520B" w:rsidRPr="00416F6D" w:rsidRDefault="0043520B" w:rsidP="00BE1437">
            <w:pPr>
              <w:spacing w:before="60" w:after="60"/>
              <w:rPr>
                <w:rFonts w:cs="Arial"/>
              </w:rPr>
            </w:pPr>
            <w:r w:rsidRPr="00416F6D">
              <w:rPr>
                <w:rFonts w:cs="Arial"/>
              </w:rPr>
              <w:t> </w:t>
            </w:r>
          </w:p>
        </w:tc>
      </w:tr>
    </w:tbl>
    <w:p w:rsidR="007A3F2F" w:rsidRDefault="007A3F2F" w:rsidP="00C7139F"/>
    <w:p w:rsidR="003A283D" w:rsidRPr="007A3F2F" w:rsidRDefault="003A283D" w:rsidP="00C7139F">
      <w:r>
        <w:t xml:space="preserve">Nedílnou součástí Krycího listu je příloha </w:t>
      </w:r>
      <w:r w:rsidR="00F72EE1">
        <w:t>č. 1</w:t>
      </w:r>
      <w:r>
        <w:t xml:space="preserve"> </w:t>
      </w:r>
      <w:r w:rsidR="00DD7C40">
        <w:t>–</w:t>
      </w:r>
      <w:r w:rsidR="00F72EE1">
        <w:t xml:space="preserve"> </w:t>
      </w:r>
      <w:r w:rsidR="00F72EE1">
        <w:rPr>
          <w:rFonts w:ascii="Tahoma" w:hAnsi="Tahoma" w:cs="Tahoma"/>
          <w:szCs w:val="20"/>
        </w:rPr>
        <w:t>tabulka s celkovou roční cenou podnájmu rozdělenou na měsíční a roční podnájem za jednotlivé části podnájmu</w:t>
      </w:r>
      <w:ins w:id="1" w:author="Kukiová Marcela" w:date="2018-02-01T11:05:00Z">
        <w:r w:rsidR="00F72EE1">
          <w:rPr>
            <w:rFonts w:ascii="Tahoma" w:hAnsi="Tahoma" w:cs="Tahoma"/>
            <w:szCs w:val="20"/>
          </w:rPr>
          <w:t>.</w:t>
        </w:r>
      </w:ins>
    </w:p>
    <w:sectPr w:rsidR="003A283D" w:rsidRPr="007A3F2F" w:rsidSect="009C6B55">
      <w:headerReference w:type="default" r:id="rId9"/>
      <w:pgSz w:w="11906" w:h="16838"/>
      <w:pgMar w:top="212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888" w:rsidRDefault="00677888" w:rsidP="00151B5D">
      <w:pPr>
        <w:spacing w:after="0"/>
      </w:pPr>
      <w:r>
        <w:separator/>
      </w:r>
    </w:p>
  </w:endnote>
  <w:endnote w:type="continuationSeparator" w:id="0">
    <w:p w:rsidR="00677888" w:rsidRDefault="00677888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888" w:rsidRDefault="00677888" w:rsidP="00151B5D">
      <w:pPr>
        <w:spacing w:after="0"/>
      </w:pPr>
      <w:r>
        <w:separator/>
      </w:r>
    </w:p>
  </w:footnote>
  <w:footnote w:type="continuationSeparator" w:id="0">
    <w:p w:rsidR="00677888" w:rsidRDefault="00677888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08" w:rsidRPr="004F06CB" w:rsidRDefault="00DD7C40" w:rsidP="00F72EE1">
    <w:pPr>
      <w:pStyle w:val="Zhlav"/>
      <w:jc w:val="center"/>
    </w:pPr>
    <w:r>
      <w:rPr>
        <w:noProof/>
        <w:lang w:eastAsia="cs-CZ"/>
      </w:rPr>
      <w:drawing>
        <wp:inline distT="0" distB="0" distL="0" distR="0" wp14:anchorId="7DCEB057" wp14:editId="7D4FF4A2">
          <wp:extent cx="1328420" cy="612775"/>
          <wp:effectExtent l="0" t="0" r="0" b="0"/>
          <wp:docPr id="2" name="Obrázek 2" descr="kascv_h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kascv_hor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33764"/>
    <w:rsid w:val="000440EC"/>
    <w:rsid w:val="00060CED"/>
    <w:rsid w:val="00086EE4"/>
    <w:rsid w:val="000953BA"/>
    <w:rsid w:val="000A4EC8"/>
    <w:rsid w:val="001024DB"/>
    <w:rsid w:val="00132982"/>
    <w:rsid w:val="0013766A"/>
    <w:rsid w:val="00151B5D"/>
    <w:rsid w:val="0015444B"/>
    <w:rsid w:val="00161DDC"/>
    <w:rsid w:val="001D203C"/>
    <w:rsid w:val="002459C8"/>
    <w:rsid w:val="0025423F"/>
    <w:rsid w:val="002554E7"/>
    <w:rsid w:val="00262E3E"/>
    <w:rsid w:val="00272408"/>
    <w:rsid w:val="00282CF2"/>
    <w:rsid w:val="0031614B"/>
    <w:rsid w:val="00364A29"/>
    <w:rsid w:val="003836B4"/>
    <w:rsid w:val="0038560A"/>
    <w:rsid w:val="003859B2"/>
    <w:rsid w:val="00391650"/>
    <w:rsid w:val="003A283D"/>
    <w:rsid w:val="003A5E85"/>
    <w:rsid w:val="003A6E1A"/>
    <w:rsid w:val="003C752B"/>
    <w:rsid w:val="003D77E7"/>
    <w:rsid w:val="003E003E"/>
    <w:rsid w:val="00400C9D"/>
    <w:rsid w:val="004242D3"/>
    <w:rsid w:val="004266F5"/>
    <w:rsid w:val="0043520B"/>
    <w:rsid w:val="00447E98"/>
    <w:rsid w:val="004A306B"/>
    <w:rsid w:val="004A6BE4"/>
    <w:rsid w:val="004F06CB"/>
    <w:rsid w:val="004F6D51"/>
    <w:rsid w:val="005104E4"/>
    <w:rsid w:val="00542C38"/>
    <w:rsid w:val="00546D4C"/>
    <w:rsid w:val="00551C10"/>
    <w:rsid w:val="005668EF"/>
    <w:rsid w:val="00575BA4"/>
    <w:rsid w:val="0058605A"/>
    <w:rsid w:val="0058606B"/>
    <w:rsid w:val="00592EB0"/>
    <w:rsid w:val="00593840"/>
    <w:rsid w:val="005C3670"/>
    <w:rsid w:val="005D13FC"/>
    <w:rsid w:val="005F23FC"/>
    <w:rsid w:val="00607330"/>
    <w:rsid w:val="0060762C"/>
    <w:rsid w:val="0062501D"/>
    <w:rsid w:val="00631FA8"/>
    <w:rsid w:val="00637E1A"/>
    <w:rsid w:val="00677888"/>
    <w:rsid w:val="00713968"/>
    <w:rsid w:val="00725E47"/>
    <w:rsid w:val="007262A7"/>
    <w:rsid w:val="0074172D"/>
    <w:rsid w:val="00760828"/>
    <w:rsid w:val="00765B16"/>
    <w:rsid w:val="00770352"/>
    <w:rsid w:val="007830FB"/>
    <w:rsid w:val="007A3F2F"/>
    <w:rsid w:val="007B270E"/>
    <w:rsid w:val="007C1618"/>
    <w:rsid w:val="007E3DC1"/>
    <w:rsid w:val="0082069A"/>
    <w:rsid w:val="00827D99"/>
    <w:rsid w:val="00867928"/>
    <w:rsid w:val="00883A6C"/>
    <w:rsid w:val="008920AE"/>
    <w:rsid w:val="008A2679"/>
    <w:rsid w:val="008A69DC"/>
    <w:rsid w:val="00962046"/>
    <w:rsid w:val="00985739"/>
    <w:rsid w:val="00986450"/>
    <w:rsid w:val="009C6B55"/>
    <w:rsid w:val="00A1651E"/>
    <w:rsid w:val="00A8713C"/>
    <w:rsid w:val="00AC689C"/>
    <w:rsid w:val="00B05E4E"/>
    <w:rsid w:val="00B14259"/>
    <w:rsid w:val="00B67605"/>
    <w:rsid w:val="00B84B0D"/>
    <w:rsid w:val="00BE2ABD"/>
    <w:rsid w:val="00BF09EA"/>
    <w:rsid w:val="00C06FE9"/>
    <w:rsid w:val="00C43795"/>
    <w:rsid w:val="00C44907"/>
    <w:rsid w:val="00C70D35"/>
    <w:rsid w:val="00C7139F"/>
    <w:rsid w:val="00D0048F"/>
    <w:rsid w:val="00D23AA0"/>
    <w:rsid w:val="00D74B9C"/>
    <w:rsid w:val="00DC7993"/>
    <w:rsid w:val="00DD7C40"/>
    <w:rsid w:val="00E21CD3"/>
    <w:rsid w:val="00E67725"/>
    <w:rsid w:val="00E70B70"/>
    <w:rsid w:val="00E80587"/>
    <w:rsid w:val="00E83AB6"/>
    <w:rsid w:val="00EA482F"/>
    <w:rsid w:val="00ED71B3"/>
    <w:rsid w:val="00EF2BB7"/>
    <w:rsid w:val="00F141C5"/>
    <w:rsid w:val="00F20781"/>
    <w:rsid w:val="00F34DDE"/>
    <w:rsid w:val="00F72EE1"/>
    <w:rsid w:val="00FA6A1B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82CEF-19EF-4868-B512-04B21AD4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Kukiová Marcela</cp:lastModifiedBy>
  <cp:revision>6</cp:revision>
  <dcterms:created xsi:type="dcterms:W3CDTF">2017-09-23T05:03:00Z</dcterms:created>
  <dcterms:modified xsi:type="dcterms:W3CDTF">2018-02-01T10:05:00Z</dcterms:modified>
</cp:coreProperties>
</file>