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BE3F" w14:textId="77777777" w:rsidR="00E7696A" w:rsidRPr="009D277B" w:rsidRDefault="00E7696A" w:rsidP="00E7696A">
      <w:pPr>
        <w:pStyle w:val="Default"/>
        <w:framePr w:w="12411" w:wrap="auto" w:vAnchor="page" w:hAnchor="page" w:x="1" w:y="1"/>
        <w:spacing w:after="460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2C3C7AEF" w14:textId="77777777" w:rsidR="00D11CA0" w:rsidRPr="00B16AB0" w:rsidRDefault="00D11CA0" w:rsidP="00D11C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B16AB0">
        <w:rPr>
          <w:rFonts w:asciiTheme="minorHAnsi" w:hAnsiTheme="minorHAnsi" w:cstheme="minorHAnsi"/>
          <w:b/>
          <w:bCs/>
          <w:sz w:val="32"/>
          <w:szCs w:val="32"/>
        </w:rPr>
        <w:t>SMLOUVA O DÍLO</w:t>
      </w:r>
    </w:p>
    <w:p w14:paraId="2744FFCE" w14:textId="77777777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Pr="009D277B">
        <w:rPr>
          <w:rFonts w:asciiTheme="minorHAnsi" w:hAnsiTheme="minorHAnsi" w:cstheme="minorHAnsi"/>
          <w:sz w:val="24"/>
          <w:szCs w:val="24"/>
        </w:rPr>
        <w:t>“):</w:t>
      </w:r>
    </w:p>
    <w:p w14:paraId="1D16587E" w14:textId="77777777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</w:p>
    <w:p w14:paraId="7D4DA303" w14:textId="77777777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</w:p>
    <w:p w14:paraId="2673AC5B" w14:textId="6EE45875" w:rsidR="00D11CA0" w:rsidRPr="009D277B" w:rsidRDefault="00D11CA0" w:rsidP="00D11CA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0A205D" w:rsidRPr="009D277B">
        <w:rPr>
          <w:rFonts w:asciiTheme="minorHAnsi" w:hAnsiTheme="minorHAnsi" w:cstheme="minorHAnsi"/>
          <w:b/>
          <w:bCs/>
          <w:sz w:val="24"/>
          <w:szCs w:val="24"/>
        </w:rPr>
        <w:t>Statutární město Chomutov</w:t>
      </w:r>
    </w:p>
    <w:p w14:paraId="3EA7DD79" w14:textId="03D594CA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Statutární zástupce: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B60EC7">
        <w:rPr>
          <w:rFonts w:asciiTheme="minorHAnsi" w:hAnsiTheme="minorHAnsi" w:cstheme="minorHAnsi"/>
          <w:sz w:val="24"/>
          <w:szCs w:val="24"/>
        </w:rPr>
        <w:t>Mgr. Milan Märc</w:t>
      </w:r>
      <w:r w:rsidR="000A205D" w:rsidRPr="009D277B">
        <w:rPr>
          <w:rFonts w:asciiTheme="minorHAnsi" w:hAnsiTheme="minorHAnsi" w:cstheme="minorHAnsi"/>
          <w:sz w:val="24"/>
          <w:szCs w:val="24"/>
        </w:rPr>
        <w:t>, primátor</w:t>
      </w:r>
    </w:p>
    <w:p w14:paraId="48E8508F" w14:textId="2A8418C8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Sídlo: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Zborovská 4602, 430 28 Chomutov</w:t>
      </w:r>
    </w:p>
    <w:p w14:paraId="1367637B" w14:textId="6DF3641B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IČ: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00261891</w:t>
      </w:r>
    </w:p>
    <w:p w14:paraId="00601DE2" w14:textId="32D5C252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DIČ: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 CZ00261891</w:t>
      </w:r>
    </w:p>
    <w:p w14:paraId="0267236C" w14:textId="034E0031" w:rsidR="00D11CA0" w:rsidRPr="009D277B" w:rsidRDefault="00D11CA0" w:rsidP="00D11CA0">
      <w:pPr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Bankovní spojení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B60EC7">
        <w:rPr>
          <w:rFonts w:asciiTheme="minorHAnsi" w:hAnsiTheme="minorHAnsi" w:cstheme="minorHAnsi"/>
          <w:sz w:val="24"/>
          <w:szCs w:val="24"/>
        </w:rPr>
        <w:t>UniCredit</w:t>
      </w:r>
      <w:proofErr w:type="spellEnd"/>
      <w:r w:rsidR="00B60EC7">
        <w:rPr>
          <w:rFonts w:asciiTheme="minorHAnsi" w:hAnsiTheme="minorHAnsi" w:cstheme="minorHAnsi"/>
          <w:sz w:val="24"/>
          <w:szCs w:val="24"/>
        </w:rPr>
        <w:t xml:space="preserve"> Bank Czech Republic</w:t>
      </w:r>
      <w:r w:rsidR="000A205D" w:rsidRPr="009D277B">
        <w:rPr>
          <w:rFonts w:asciiTheme="minorHAnsi" w:hAnsiTheme="minorHAnsi" w:cstheme="minorHAnsi"/>
          <w:sz w:val="24"/>
          <w:szCs w:val="24"/>
        </w:rPr>
        <w:t xml:space="preserve">, a.s., č. účtu </w:t>
      </w:r>
      <w:r w:rsidR="00B60EC7">
        <w:rPr>
          <w:rFonts w:asciiTheme="minorHAnsi" w:hAnsiTheme="minorHAnsi" w:cstheme="minorHAnsi"/>
          <w:sz w:val="24"/>
          <w:szCs w:val="24"/>
        </w:rPr>
        <w:t>430043</w:t>
      </w:r>
      <w:r w:rsidR="000A205D" w:rsidRPr="009D277B">
        <w:rPr>
          <w:rFonts w:asciiTheme="minorHAnsi" w:hAnsiTheme="minorHAnsi" w:cstheme="minorHAnsi"/>
          <w:sz w:val="24"/>
          <w:szCs w:val="24"/>
        </w:rPr>
        <w:t>/</w:t>
      </w:r>
      <w:r w:rsidR="00B60EC7">
        <w:rPr>
          <w:rFonts w:asciiTheme="minorHAnsi" w:hAnsiTheme="minorHAnsi" w:cstheme="minorHAnsi"/>
          <w:sz w:val="24"/>
          <w:szCs w:val="24"/>
        </w:rPr>
        <w:t>27</w:t>
      </w:r>
      <w:r w:rsidR="000A205D" w:rsidRPr="009D277B">
        <w:rPr>
          <w:rFonts w:asciiTheme="minorHAnsi" w:hAnsiTheme="minorHAnsi" w:cstheme="minorHAnsi"/>
          <w:sz w:val="24"/>
          <w:szCs w:val="24"/>
        </w:rPr>
        <w:t>00</w:t>
      </w:r>
    </w:p>
    <w:p w14:paraId="49C6A22E" w14:textId="6FC329E3" w:rsidR="00D11CA0" w:rsidRPr="009D277B" w:rsidRDefault="00D11CA0" w:rsidP="00367E94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Zástupce objednatele:</w:t>
      </w:r>
      <w:r w:rsidR="00286867" w:rsidRPr="009D277B">
        <w:rPr>
          <w:rFonts w:asciiTheme="minorHAnsi" w:hAnsiTheme="minorHAnsi" w:cstheme="minorHAnsi"/>
          <w:sz w:val="24"/>
          <w:szCs w:val="24"/>
        </w:rPr>
        <w:t xml:space="preserve"> </w:t>
      </w:r>
      <w:r w:rsidR="00B60EC7">
        <w:rPr>
          <w:rFonts w:asciiTheme="minorHAnsi" w:hAnsiTheme="minorHAnsi" w:cstheme="minorHAnsi"/>
          <w:sz w:val="24"/>
          <w:szCs w:val="24"/>
        </w:rPr>
        <w:t>Mgr. Milan Märc</w:t>
      </w:r>
      <w:r w:rsidR="00286867" w:rsidRPr="009D277B">
        <w:rPr>
          <w:rFonts w:asciiTheme="minorHAnsi" w:hAnsiTheme="minorHAnsi" w:cstheme="minorHAnsi"/>
          <w:sz w:val="24"/>
          <w:szCs w:val="24"/>
        </w:rPr>
        <w:t>, primátor</w:t>
      </w:r>
      <w:r w:rsidRPr="009D277B">
        <w:rPr>
          <w:rFonts w:asciiTheme="minorHAnsi" w:hAnsiTheme="minorHAnsi" w:cstheme="minorHAnsi"/>
          <w:sz w:val="24"/>
          <w:szCs w:val="24"/>
        </w:rPr>
        <w:tab/>
      </w:r>
    </w:p>
    <w:p w14:paraId="64488C8C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Objednatel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4E44CC92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4068E497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a</w:t>
      </w:r>
    </w:p>
    <w:p w14:paraId="13164FBF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59FE1286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ZHOTOVITEL</w:t>
      </w:r>
    </w:p>
    <w:p w14:paraId="03198B1B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D277B">
        <w:rPr>
          <w:rFonts w:asciiTheme="minorHAnsi" w:hAnsiTheme="minorHAnsi" w:cstheme="minorHAnsi"/>
          <w:b/>
          <w:bCs/>
          <w:sz w:val="24"/>
          <w:szCs w:val="24"/>
        </w:rPr>
        <w:t>Název: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9D277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[DOPLŇTE]</w:t>
      </w:r>
    </w:p>
    <w:p w14:paraId="05FA37EB" w14:textId="56A2735F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Statutární zástupce: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6B3FF32F" w14:textId="3C0D0755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Sídlo: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0F61477B" w14:textId="22D20415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IČ: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21FFF627" w14:textId="28DB61BA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DIČ: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7393000B" w14:textId="69DE9DFE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Zápis v obchodním rejstříku: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6975A9F1" w14:textId="2BD59BFB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Bankovní spojení: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62057DCE" w14:textId="3D46C4F2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Zástupce zhotovitele:</w:t>
      </w:r>
      <w:r w:rsidRPr="009D277B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4C0A42">
        <w:rPr>
          <w:rFonts w:asciiTheme="minorHAnsi" w:hAnsiTheme="minorHAnsi" w:cstheme="minorHAnsi"/>
          <w:sz w:val="24"/>
          <w:szCs w:val="24"/>
          <w:highlight w:val="yellow"/>
        </w:rPr>
        <w:t>bude doplněno před podpisem smlouvy</w:t>
      </w:r>
      <w:r w:rsidR="004C0A42" w:rsidRPr="009D277B">
        <w:rPr>
          <w:rFonts w:asciiTheme="minorHAnsi" w:hAnsiTheme="minorHAnsi" w:cstheme="minorHAnsi"/>
          <w:sz w:val="24"/>
          <w:szCs w:val="24"/>
          <w:highlight w:val="yellow"/>
        </w:rPr>
        <w:t>]</w:t>
      </w:r>
    </w:p>
    <w:p w14:paraId="07B84053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(dále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Zhotovitel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428866A0" w14:textId="77777777" w:rsidR="00D11CA0" w:rsidRPr="009D277B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05D5E3FE" w14:textId="68E28559" w:rsidR="00D11CA0" w:rsidRDefault="00D11CA0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  <w:r w:rsidRPr="009D277B">
        <w:rPr>
          <w:rFonts w:asciiTheme="minorHAnsi" w:hAnsiTheme="minorHAnsi" w:cstheme="minorHAnsi"/>
          <w:sz w:val="24"/>
          <w:szCs w:val="24"/>
        </w:rPr>
        <w:t>(společně dále také jen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Strany</w:t>
      </w:r>
      <w:r w:rsidRPr="009D277B">
        <w:rPr>
          <w:rFonts w:asciiTheme="minorHAnsi" w:hAnsiTheme="minorHAnsi" w:cstheme="minorHAnsi"/>
          <w:sz w:val="24"/>
          <w:szCs w:val="24"/>
        </w:rPr>
        <w:t>“, nebo jednotlivá „</w:t>
      </w:r>
      <w:r w:rsidRPr="009D277B">
        <w:rPr>
          <w:rFonts w:asciiTheme="minorHAnsi" w:hAnsiTheme="minorHAnsi" w:cstheme="minorHAnsi"/>
          <w:b/>
          <w:bCs/>
          <w:sz w:val="24"/>
          <w:szCs w:val="24"/>
        </w:rPr>
        <w:t>Strana</w:t>
      </w:r>
      <w:r w:rsidRPr="009D277B">
        <w:rPr>
          <w:rFonts w:asciiTheme="minorHAnsi" w:hAnsiTheme="minorHAnsi" w:cstheme="minorHAnsi"/>
          <w:sz w:val="24"/>
          <w:szCs w:val="24"/>
        </w:rPr>
        <w:t>“)</w:t>
      </w:r>
    </w:p>
    <w:p w14:paraId="55229DDE" w14:textId="2C0F3520" w:rsidR="00930744" w:rsidRDefault="00930744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5E75E08B" w14:textId="6B341F1E" w:rsidR="00930744" w:rsidRDefault="00930744" w:rsidP="00D11CA0">
      <w:pPr>
        <w:tabs>
          <w:tab w:val="left" w:pos="2479"/>
        </w:tabs>
        <w:rPr>
          <w:rFonts w:asciiTheme="minorHAnsi" w:hAnsiTheme="minorHAnsi" w:cstheme="minorHAnsi"/>
          <w:sz w:val="24"/>
          <w:szCs w:val="24"/>
        </w:rPr>
      </w:pPr>
    </w:p>
    <w:p w14:paraId="61C6D2A9" w14:textId="77777777" w:rsidR="00936A14" w:rsidRDefault="00936A14" w:rsidP="00930744">
      <w:pPr>
        <w:ind w:left="567"/>
        <w:jc w:val="center"/>
        <w:rPr>
          <w:b/>
          <w:bCs/>
          <w:sz w:val="24"/>
          <w:szCs w:val="24"/>
        </w:rPr>
      </w:pPr>
    </w:p>
    <w:p w14:paraId="4E0FF40E" w14:textId="77777777" w:rsidR="00930744" w:rsidRPr="00A90A61" w:rsidRDefault="00930744" w:rsidP="00930744">
      <w:pPr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lastRenderedPageBreak/>
        <w:t>Preambule</w:t>
      </w:r>
    </w:p>
    <w:p w14:paraId="5512A071" w14:textId="6A26815F" w:rsidR="00930744" w:rsidRPr="001F3BB3" w:rsidRDefault="00930744" w:rsidP="00936A14">
      <w:pPr>
        <w:keepNext/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Tato smlouva se uzavírá na základě výsledku zadávacího podlimitního řízení pod názvem:</w:t>
      </w:r>
      <w:r w:rsidRPr="001F3BB3">
        <w:rPr>
          <w:rFonts w:asciiTheme="minorHAnsi" w:hAnsiTheme="minorHAnsi" w:cstheme="minorHAnsi"/>
          <w:b/>
          <w:sz w:val="24"/>
          <w:szCs w:val="24"/>
        </w:rPr>
        <w:t xml:space="preserve"> „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800641170"/>
          <w:placeholder>
            <w:docPart w:val="002EE7C20FF44E85941CBD8C97D26F00"/>
          </w:placeholder>
          <w:text/>
        </w:sdtPr>
        <w:sdtEndPr/>
        <w:sdtContent>
          <w:r w:rsidR="001D688C">
            <w:rPr>
              <w:rFonts w:asciiTheme="minorHAnsi" w:hAnsiTheme="minorHAnsi" w:cstheme="minorHAnsi"/>
              <w:b/>
              <w:sz w:val="24"/>
              <w:szCs w:val="24"/>
            </w:rPr>
            <w:t>Základní škola Chomutov, Březenecká 4679, investice do vzdělávání – školní sportoviště</w:t>
          </w:r>
        </w:sdtContent>
      </w:sdt>
      <w:r w:rsidRPr="001F3BB3">
        <w:rPr>
          <w:rFonts w:asciiTheme="minorHAnsi" w:hAnsiTheme="minorHAnsi" w:cstheme="minorHAnsi"/>
          <w:b/>
          <w:sz w:val="24"/>
          <w:szCs w:val="24"/>
        </w:rPr>
        <w:t>“</w:t>
      </w:r>
      <w:r w:rsidRPr="001F3BB3">
        <w:rPr>
          <w:rFonts w:asciiTheme="minorHAnsi" w:hAnsiTheme="minorHAnsi" w:cstheme="minorHAnsi"/>
          <w:sz w:val="24"/>
          <w:szCs w:val="24"/>
        </w:rPr>
        <w:t>.</w:t>
      </w:r>
    </w:p>
    <w:p w14:paraId="46A1E358" w14:textId="1A2A5E42" w:rsidR="00930744" w:rsidRPr="001F3BB3" w:rsidRDefault="00930744" w:rsidP="001F3BB3">
      <w:pPr>
        <w:pStyle w:val="Default"/>
        <w:jc w:val="both"/>
        <w:rPr>
          <w:rFonts w:asciiTheme="minorHAnsi" w:hAnsiTheme="minorHAnsi" w:cstheme="minorHAnsi"/>
        </w:rPr>
      </w:pPr>
      <w:r w:rsidRPr="001F3BB3">
        <w:rPr>
          <w:rFonts w:asciiTheme="minorHAnsi" w:hAnsiTheme="minorHAnsi" w:cstheme="minorHAnsi"/>
        </w:rPr>
        <w:t>Veřejná zakázka byla vyhlášena a následně zadána v </w:t>
      </w:r>
      <w:r w:rsidR="00936A14" w:rsidRPr="001F3BB3">
        <w:rPr>
          <w:rFonts w:asciiTheme="minorHAnsi" w:hAnsiTheme="minorHAnsi" w:cstheme="minorHAnsi"/>
        </w:rPr>
        <w:t>souvislosti s</w:t>
      </w:r>
      <w:r w:rsidR="001F3BB3" w:rsidRPr="001F3BB3">
        <w:rPr>
          <w:rFonts w:asciiTheme="minorHAnsi" w:hAnsiTheme="minorHAnsi" w:cstheme="minorHAnsi"/>
        </w:rPr>
        <w:t> realizovaným projektem</w:t>
      </w:r>
      <w:r w:rsidR="00936A14" w:rsidRPr="001F3BB3">
        <w:rPr>
          <w:rFonts w:asciiTheme="minorHAnsi" w:hAnsiTheme="minorHAnsi" w:cstheme="minorHAnsi"/>
        </w:rPr>
        <w:t xml:space="preserve"> </w:t>
      </w:r>
      <w:r w:rsidRPr="001F3BB3">
        <w:rPr>
          <w:rFonts w:asciiTheme="minorHAnsi" w:hAnsiTheme="minorHAnsi" w:cstheme="minorHAnsi"/>
        </w:rPr>
        <w:t>pod názvem</w:t>
      </w:r>
      <w:r w:rsidR="00B60EC7" w:rsidRPr="001F3BB3">
        <w:rPr>
          <w:rFonts w:asciiTheme="minorHAnsi" w:hAnsiTheme="minorHAnsi" w:cstheme="minorHAnsi"/>
        </w:rPr>
        <w:t xml:space="preserve"> „</w:t>
      </w:r>
      <w:r w:rsidR="001F3BB3" w:rsidRPr="001F3BB3">
        <w:rPr>
          <w:rFonts w:asciiTheme="minorHAnsi" w:eastAsiaTheme="minorHAnsi" w:hAnsiTheme="minorHAnsi" w:cstheme="minorHAnsi"/>
          <w:lang w:eastAsia="en-US"/>
        </w:rPr>
        <w:t xml:space="preserve">Základní škola Chomutov, Březenecká 4679, investice do vzdělávání", registrační číslo CZ.10.02.01/00/24_071/0000715 </w:t>
      </w:r>
      <w:r w:rsidR="00B60EC7" w:rsidRPr="001F3BB3">
        <w:rPr>
          <w:rFonts w:asciiTheme="minorHAnsi" w:hAnsiTheme="minorHAnsi" w:cstheme="minorHAnsi"/>
        </w:rPr>
        <w:t xml:space="preserve">", Výzva č. </w:t>
      </w:r>
      <w:r w:rsidR="001F3BB3" w:rsidRPr="001F3BB3">
        <w:rPr>
          <w:rFonts w:asciiTheme="minorHAnsi" w:hAnsiTheme="minorHAnsi" w:cstheme="minorHAnsi"/>
        </w:rPr>
        <w:t>71</w:t>
      </w:r>
      <w:r w:rsidR="00B60EC7" w:rsidRPr="001F3BB3">
        <w:rPr>
          <w:rFonts w:asciiTheme="minorHAnsi" w:hAnsiTheme="minorHAnsi" w:cstheme="minorHAnsi"/>
        </w:rPr>
        <w:t xml:space="preserve"> </w:t>
      </w:r>
      <w:r w:rsidR="001F3BB3" w:rsidRPr="001F3BB3">
        <w:rPr>
          <w:rFonts w:asciiTheme="minorHAnsi" w:hAnsiTheme="minorHAnsi" w:cstheme="minorHAnsi"/>
        </w:rPr>
        <w:t>OPST</w:t>
      </w:r>
      <w:r w:rsidR="00B60EC7" w:rsidRPr="001F3BB3">
        <w:rPr>
          <w:rFonts w:asciiTheme="minorHAnsi" w:hAnsiTheme="minorHAnsi" w:cstheme="minorHAnsi"/>
        </w:rPr>
        <w:t xml:space="preserve"> – Základní školy – SC </w:t>
      </w:r>
      <w:r w:rsidR="001F3BB3" w:rsidRPr="001F3BB3">
        <w:rPr>
          <w:rFonts w:asciiTheme="minorHAnsi" w:hAnsiTheme="minorHAnsi" w:cstheme="minorHAnsi"/>
        </w:rPr>
        <w:t>2</w:t>
      </w:r>
      <w:r w:rsidR="00B60EC7" w:rsidRPr="001F3BB3">
        <w:rPr>
          <w:rFonts w:asciiTheme="minorHAnsi" w:hAnsiTheme="minorHAnsi" w:cstheme="minorHAnsi"/>
        </w:rPr>
        <w:t xml:space="preserve">.1 </w:t>
      </w:r>
    </w:p>
    <w:p w14:paraId="4B9B8E12" w14:textId="77777777" w:rsidR="00930744" w:rsidRPr="001F3BB3" w:rsidRDefault="00930744" w:rsidP="00D87935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3BB3">
        <w:rPr>
          <w:rFonts w:asciiTheme="minorHAnsi" w:hAnsiTheme="minorHAnsi" w:cstheme="minorHAnsi"/>
          <w:bCs/>
          <w:sz w:val="24"/>
          <w:szCs w:val="24"/>
        </w:rPr>
        <w:t xml:space="preserve">Projekt je vázán dodržováním pravidel pro žadatele a příjemce a další platnou legislativou. </w:t>
      </w:r>
    </w:p>
    <w:p w14:paraId="29A61FFB" w14:textId="1F7C62AB" w:rsidR="00930744" w:rsidRPr="001F3BB3" w:rsidRDefault="00930744" w:rsidP="00936A14">
      <w:pPr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Pravidla mohou být v průběhu realizace projektu aktualizována. Informace o aktualizaci Pravidel jsou uveřejněny na internetových stránkách na</w:t>
      </w:r>
      <w:r w:rsidR="00A90A61" w:rsidRPr="001F3BB3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1F3BB3" w:rsidRPr="001F3BB3">
          <w:rPr>
            <w:rStyle w:val="Hypertextovodkaz"/>
            <w:rFonts w:asciiTheme="minorHAnsi" w:hAnsiTheme="minorHAnsi" w:cstheme="minorHAnsi"/>
            <w:sz w:val="24"/>
            <w:szCs w:val="24"/>
          </w:rPr>
          <w:t>https://opst.cz/dotace/71-vyzva/</w:t>
        </w:r>
      </w:hyperlink>
    </w:p>
    <w:p w14:paraId="0A3E67F1" w14:textId="77777777" w:rsidR="00966946" w:rsidRPr="001F3BB3" w:rsidRDefault="00966946" w:rsidP="00930744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0B99D32" w14:textId="77777777" w:rsidR="00357C57" w:rsidRPr="00A90A61" w:rsidRDefault="00357C57" w:rsidP="00357C57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Předmět Smlouvy</w:t>
      </w:r>
    </w:p>
    <w:p w14:paraId="5BD05683" w14:textId="77777777" w:rsidR="00357C57" w:rsidRPr="00A90A61" w:rsidRDefault="00357C57" w:rsidP="00357C57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</w:p>
    <w:p w14:paraId="6293C724" w14:textId="72DCB526" w:rsidR="00357C57" w:rsidRPr="001F3BB3" w:rsidRDefault="00357C57" w:rsidP="00B60EC7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 xml:space="preserve">Strany uzavírají tuto Smlouvu za účelem provedení zakázky s názvem </w:t>
      </w:r>
      <w:r w:rsidRPr="001F3BB3">
        <w:rPr>
          <w:rFonts w:asciiTheme="minorHAnsi" w:hAnsiTheme="minorHAnsi" w:cstheme="minorHAnsi"/>
          <w:b/>
          <w:sz w:val="24"/>
          <w:szCs w:val="24"/>
        </w:rPr>
        <w:t>„</w:t>
      </w:r>
      <w:sdt>
        <w:sdtPr>
          <w:rPr>
            <w:rFonts w:asciiTheme="minorHAnsi" w:eastAsiaTheme="minorHAnsi" w:hAnsiTheme="minorHAnsi" w:cstheme="minorHAnsi"/>
            <w:b/>
            <w:sz w:val="24"/>
            <w:szCs w:val="24"/>
          </w:rPr>
          <w:id w:val="1702817210"/>
          <w:placeholder>
            <w:docPart w:val="408BE30933544D04AD7B66467DEE676E"/>
          </w:placeholder>
          <w:text/>
        </w:sdtPr>
        <w:sdtEndPr/>
        <w:sdtContent>
          <w:r w:rsidR="001D688C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Základní škola Chomutov, Březenecká 4679, investice do vzdělávání – školní sportoviště“</w:t>
          </w:r>
        </w:sdtContent>
      </w:sdt>
      <w:r w:rsidRPr="001F3BB3">
        <w:rPr>
          <w:rFonts w:asciiTheme="minorHAnsi" w:hAnsiTheme="minorHAnsi" w:cstheme="minorHAnsi"/>
          <w:sz w:val="24"/>
          <w:szCs w:val="24"/>
        </w:rPr>
        <w:t>(dále jen „</w:t>
      </w:r>
      <w:r w:rsidRPr="001F3BB3">
        <w:rPr>
          <w:rFonts w:asciiTheme="minorHAnsi" w:hAnsiTheme="minorHAnsi" w:cstheme="minorHAnsi"/>
          <w:b/>
          <w:bCs/>
          <w:sz w:val="24"/>
          <w:szCs w:val="24"/>
        </w:rPr>
        <w:t>Zakázka</w:t>
      </w:r>
      <w:r w:rsidRPr="001F3BB3">
        <w:rPr>
          <w:rFonts w:asciiTheme="minorHAnsi" w:hAnsiTheme="minorHAnsi" w:cstheme="minorHAnsi"/>
          <w:sz w:val="24"/>
          <w:szCs w:val="24"/>
        </w:rPr>
        <w:t>“).</w:t>
      </w:r>
    </w:p>
    <w:p w14:paraId="5A4B8AF7" w14:textId="15DE68DB" w:rsidR="00357C57" w:rsidRPr="001F3BB3" w:rsidRDefault="00357C57" w:rsidP="0061405F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Zhotovitel musí pro Objednatele provést na svůj náklad a nebezpečí Dílo specifikované podrobněji v dalších částech t</w:t>
      </w:r>
      <w:r w:rsidR="00936A14" w:rsidRPr="001F3BB3">
        <w:rPr>
          <w:rFonts w:asciiTheme="minorHAnsi" w:hAnsiTheme="minorHAnsi" w:cstheme="minorHAnsi"/>
          <w:sz w:val="24"/>
          <w:szCs w:val="24"/>
        </w:rPr>
        <w:t xml:space="preserve">éto Smlouvy, zejména v Části </w:t>
      </w:r>
      <w:r w:rsidR="00A90A61" w:rsidRPr="001F3BB3">
        <w:rPr>
          <w:rFonts w:asciiTheme="minorHAnsi" w:hAnsiTheme="minorHAnsi" w:cstheme="minorHAnsi"/>
          <w:sz w:val="24"/>
          <w:szCs w:val="24"/>
        </w:rPr>
        <w:t>C – Technické</w:t>
      </w:r>
      <w:r w:rsidR="00936A14" w:rsidRPr="001F3BB3">
        <w:rPr>
          <w:rFonts w:asciiTheme="minorHAnsi" w:hAnsiTheme="minorHAnsi" w:cstheme="minorHAnsi"/>
          <w:sz w:val="24"/>
          <w:szCs w:val="24"/>
        </w:rPr>
        <w:t xml:space="preserve"> zadání a </w:t>
      </w:r>
      <w:r w:rsidRPr="001F3BB3">
        <w:rPr>
          <w:rFonts w:asciiTheme="minorHAnsi" w:hAnsiTheme="minorHAnsi" w:cstheme="minorHAnsi"/>
          <w:sz w:val="24"/>
          <w:szCs w:val="24"/>
        </w:rPr>
        <w:t>v Příloze 1: Rozpočet (dále jen „</w:t>
      </w:r>
      <w:r w:rsidRPr="001F3BB3">
        <w:rPr>
          <w:rFonts w:asciiTheme="minorHAnsi" w:hAnsiTheme="minorHAnsi" w:cstheme="minorHAnsi"/>
          <w:b/>
          <w:bCs/>
          <w:sz w:val="24"/>
          <w:szCs w:val="24"/>
        </w:rPr>
        <w:t>Dílo</w:t>
      </w:r>
      <w:r w:rsidRPr="001F3BB3">
        <w:rPr>
          <w:rFonts w:asciiTheme="minorHAnsi" w:hAnsiTheme="minorHAnsi" w:cstheme="minorHAnsi"/>
          <w:sz w:val="24"/>
          <w:szCs w:val="24"/>
        </w:rPr>
        <w:t>“).</w:t>
      </w:r>
    </w:p>
    <w:p w14:paraId="1F1F0C3C" w14:textId="7AB3EC8A" w:rsidR="00357C57" w:rsidRPr="001F3BB3" w:rsidRDefault="00357C57" w:rsidP="008417A7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1F3BB3">
        <w:rPr>
          <w:rFonts w:asciiTheme="minorHAnsi" w:hAnsiTheme="minorHAnsi" w:cstheme="minorHAnsi"/>
          <w:sz w:val="24"/>
          <w:szCs w:val="24"/>
        </w:rPr>
        <w:t>Objednatel musí Dílo převzít a zaplatit za něj Smluvní cenu uvedenou v Příloze</w:t>
      </w:r>
      <w:r w:rsidRPr="001F3BB3">
        <w:rPr>
          <w:rFonts w:asciiTheme="minorHAnsi" w:hAnsiTheme="minorHAnsi" w:cstheme="minorHAnsi"/>
          <w:sz w:val="24"/>
          <w:szCs w:val="24"/>
        </w:rPr>
        <w:br/>
        <w:t>č. 1: Rozpočet (Nabídková částka) v celkové výši</w:t>
      </w:r>
      <w:r w:rsidR="008B156B" w:rsidRPr="001F3BB3">
        <w:rPr>
          <w:rFonts w:asciiTheme="minorHAnsi" w:hAnsiTheme="minorHAnsi" w:cstheme="minorHAnsi"/>
          <w:sz w:val="24"/>
          <w:szCs w:val="24"/>
        </w:rPr>
        <w:t xml:space="preserve"> s DPH</w:t>
      </w:r>
      <w:r w:rsidRPr="001F3BB3">
        <w:rPr>
          <w:rFonts w:asciiTheme="minorHAnsi" w:hAnsiTheme="minorHAnsi" w:cstheme="minorHAnsi"/>
          <w:sz w:val="24"/>
          <w:szCs w:val="24"/>
        </w:rPr>
        <w:t xml:space="preserve"> </w:t>
      </w:r>
      <w:r w:rsidR="004C0A42" w:rsidRPr="001F3BB3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[bude doplněno před podpisem smlouvy]</w:t>
      </w:r>
      <w:r w:rsidRPr="001F3BB3">
        <w:rPr>
          <w:rFonts w:asciiTheme="minorHAnsi" w:hAnsiTheme="minorHAnsi" w:cstheme="minorHAnsi"/>
          <w:sz w:val="24"/>
          <w:szCs w:val="24"/>
        </w:rPr>
        <w:t xml:space="preserve"> Kč, upravenou způsobem podle článku 11.1.</w:t>
      </w:r>
    </w:p>
    <w:p w14:paraId="30423885" w14:textId="77777777" w:rsidR="00357C57" w:rsidRPr="00A90A61" w:rsidRDefault="00357C57" w:rsidP="00357C5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CB0E032" w14:textId="3CFCDB57" w:rsidR="00B17010" w:rsidRPr="00A90A61" w:rsidRDefault="005F2011" w:rsidP="005F2011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2.   Účel Smlouvy</w:t>
      </w:r>
    </w:p>
    <w:p w14:paraId="4086DFF7" w14:textId="6204CEE9" w:rsidR="00A77D5A" w:rsidRDefault="003C696E" w:rsidP="00D87935">
      <w:pPr>
        <w:pStyle w:val="Normlnweb"/>
        <w:spacing w:after="120" w:afterAutospacing="0"/>
        <w:ind w:left="703" w:hanging="703"/>
        <w:jc w:val="both"/>
        <w:rPr>
          <w:rFonts w:asciiTheme="minorHAnsi" w:hAnsiTheme="minorHAnsi" w:cstheme="minorHAnsi"/>
        </w:rPr>
      </w:pPr>
      <w:r w:rsidRPr="00A90A61">
        <w:rPr>
          <w:rFonts w:asciiTheme="minorHAnsi" w:hAnsiTheme="minorHAnsi" w:cstheme="minorHAnsi"/>
          <w:b/>
          <w:bCs/>
        </w:rPr>
        <w:t xml:space="preserve">2.1 </w:t>
      </w:r>
      <w:r w:rsidR="001F3BB3">
        <w:rPr>
          <w:rFonts w:asciiTheme="minorHAnsi" w:hAnsiTheme="minorHAnsi" w:cstheme="minorHAnsi"/>
          <w:b/>
          <w:bCs/>
        </w:rPr>
        <w:tab/>
      </w:r>
      <w:r w:rsidR="001F3BB3" w:rsidRPr="001F3BB3">
        <w:rPr>
          <w:rFonts w:asciiTheme="minorHAnsi" w:hAnsiTheme="minorHAnsi" w:cstheme="minorHAnsi"/>
        </w:rPr>
        <w:t xml:space="preserve">Účelem této smlouvy je </w:t>
      </w:r>
      <w:r w:rsidR="001E2A2F">
        <w:rPr>
          <w:rFonts w:asciiTheme="minorHAnsi" w:hAnsiTheme="minorHAnsi" w:cstheme="minorHAnsi"/>
        </w:rPr>
        <w:t xml:space="preserve">vybudování venkovního školního sportoviště u Základní školy </w:t>
      </w:r>
      <w:proofErr w:type="spellStart"/>
      <w:r w:rsidR="001E2A2F">
        <w:rPr>
          <w:rFonts w:asciiTheme="minorHAnsi" w:hAnsiTheme="minorHAnsi" w:cstheme="minorHAnsi"/>
        </w:rPr>
        <w:t>Březenecká</w:t>
      </w:r>
      <w:proofErr w:type="spellEnd"/>
      <w:r w:rsidR="001E2A2F">
        <w:rPr>
          <w:rFonts w:asciiTheme="minorHAnsi" w:hAnsiTheme="minorHAnsi" w:cstheme="minorHAnsi"/>
        </w:rPr>
        <w:t xml:space="preserve"> 4679, Chomutov</w:t>
      </w:r>
      <w:r w:rsidR="001F3BB3" w:rsidRPr="001F3BB3">
        <w:rPr>
          <w:rFonts w:asciiTheme="minorHAnsi" w:hAnsiTheme="minorHAnsi" w:cstheme="minorHAnsi"/>
        </w:rPr>
        <w:t xml:space="preserve">. </w:t>
      </w:r>
    </w:p>
    <w:p w14:paraId="2FF62738" w14:textId="050589DF" w:rsidR="001F3BB3" w:rsidRDefault="001F3BB3" w:rsidP="00D87935">
      <w:pPr>
        <w:pStyle w:val="Normlnweb"/>
        <w:spacing w:before="120" w:beforeAutospacing="0"/>
        <w:ind w:left="703" w:firstLine="6"/>
        <w:jc w:val="both"/>
      </w:pPr>
      <w:r w:rsidRPr="001F3BB3">
        <w:rPr>
          <w:rFonts w:asciiTheme="minorHAnsi" w:hAnsiTheme="minorHAnsi" w:cstheme="minorHAnsi"/>
        </w:rPr>
        <w:t>Dílo zahrnuje zejména demolici stávajících konstrukcí, provedení zemních prací, realizaci podkladních vrstev, drenážních systémů, asfaltových konstrukcí, aplikaci syntetických sportovních povrchů (EPDM), pokládku umělého trávníku, realizaci zpevněných ploch, oplocení a souvisejících konstrukcí, jakož i veškeré dokončovací práce nutné k řádnému užívání sportoviště. Účelem smlouvy je dále zajištění provedení Díla v souladu s právními předpisy, technickými normami, podmínkami dotačního programu OPST 2021–2027 a zadávacími podmínkami veřejné zakázky.</w:t>
      </w:r>
    </w:p>
    <w:p w14:paraId="7594173E" w14:textId="1DA03C7B" w:rsidR="003C696E" w:rsidRPr="00A90A61" w:rsidRDefault="003C696E" w:rsidP="00DB58DC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2.2 </w:t>
      </w:r>
      <w:r w:rsidRPr="00A90A6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>Strany musí při realizaci Zakázky jednat poctivě a s Řádnou odbornou péčí, s potřebnou znalostí a peč</w:t>
      </w:r>
      <w:r w:rsidRPr="00A90A61">
        <w:rPr>
          <w:rFonts w:asciiTheme="minorHAnsi" w:hAnsiTheme="minorHAnsi" w:cstheme="minorHAnsi"/>
          <w:sz w:val="24"/>
          <w:szCs w:val="24"/>
        </w:rPr>
        <w:softHyphen/>
        <w:t>livostí. Strany musí vzájemně v dobré víře spolupracovat a poskytnout si maximální součinnost k dosa</w:t>
      </w:r>
      <w:r w:rsidRPr="00A90A61">
        <w:rPr>
          <w:rFonts w:asciiTheme="minorHAnsi" w:hAnsiTheme="minorHAnsi" w:cstheme="minorHAnsi"/>
          <w:sz w:val="24"/>
          <w:szCs w:val="24"/>
        </w:rPr>
        <w:softHyphen/>
        <w:t xml:space="preserve">žení účelu této Smlouvy. </w:t>
      </w:r>
    </w:p>
    <w:p w14:paraId="4AC5C6AB" w14:textId="77777777" w:rsidR="00DF488F" w:rsidRPr="00A90A61" w:rsidRDefault="00DF488F" w:rsidP="00DB58DC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</w:p>
    <w:p w14:paraId="395060D7" w14:textId="049D4E91" w:rsidR="00DB58DC" w:rsidRPr="00A90A61" w:rsidRDefault="00B17010" w:rsidP="005F2011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Obsah Smlouvy</w:t>
      </w:r>
    </w:p>
    <w:p w14:paraId="35362362" w14:textId="214E078F" w:rsidR="00DB58DC" w:rsidRPr="00A90A61" w:rsidRDefault="00DB58DC" w:rsidP="00DB58D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3.1</w:t>
      </w:r>
      <w:r w:rsidRPr="00A90A61">
        <w:rPr>
          <w:rFonts w:asciiTheme="minorHAnsi" w:hAnsiTheme="minorHAnsi" w:cstheme="minorHAnsi"/>
          <w:sz w:val="24"/>
          <w:szCs w:val="24"/>
        </w:rPr>
        <w:t xml:space="preserve"> </w:t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Nedílnou součástí a přílohou Smlouvy jsou následující dokumenty: </w:t>
      </w:r>
    </w:p>
    <w:p w14:paraId="28A824C3" w14:textId="2EF69E1A" w:rsidR="00DB58DC" w:rsidRPr="00A90A61" w:rsidRDefault="003C696E" w:rsidP="00DB58DC">
      <w:pPr>
        <w:spacing w:line="240" w:lineRule="auto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I/ </w:t>
      </w:r>
      <w:r w:rsidR="00A9640E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A – Obecné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69BE4BB4" w14:textId="50DACD36" w:rsidR="003C696E" w:rsidRPr="00A90A61" w:rsidRDefault="003C696E" w:rsidP="008C043B">
      <w:pPr>
        <w:spacing w:line="240" w:lineRule="auto"/>
        <w:ind w:left="1418" w:hanging="710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lastRenderedPageBreak/>
        <w:t>II/</w:t>
      </w:r>
      <w:r w:rsidR="00A9640E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B – Zvláštní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446B17A0" w14:textId="68C727EA" w:rsidR="003C696E" w:rsidRPr="00A90A61" w:rsidRDefault="00936A14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III/ </w:t>
      </w:r>
      <w:r w:rsidRPr="00A90A61">
        <w:rPr>
          <w:rFonts w:asciiTheme="minorHAnsi" w:hAnsiTheme="minorHAnsi" w:cstheme="minorHAnsi"/>
          <w:sz w:val="24"/>
          <w:szCs w:val="24"/>
        </w:rPr>
        <w:tab/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C – Technické</w:t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zadání; </w:t>
      </w:r>
    </w:p>
    <w:p w14:paraId="5DDAC060" w14:textId="584A0897" w:rsidR="00A9640E" w:rsidRPr="00A90A61" w:rsidRDefault="00936A14" w:rsidP="00A9640E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IV/ </w:t>
      </w:r>
      <w:r w:rsidRPr="00A90A61">
        <w:rPr>
          <w:rFonts w:asciiTheme="minorHAnsi" w:hAnsiTheme="minorHAnsi" w:cstheme="minorHAnsi"/>
          <w:sz w:val="24"/>
          <w:szCs w:val="24"/>
        </w:rPr>
        <w:tab/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D – Ostatní</w:t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přílohy Smlouvy:</w:t>
      </w:r>
    </w:p>
    <w:p w14:paraId="520F98B9" w14:textId="3875218B" w:rsidR="00A9640E" w:rsidRPr="00A90A61" w:rsidRDefault="003C696E" w:rsidP="008C043B">
      <w:pPr>
        <w:spacing w:line="24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 i/ Příloha 1: Rozpočet; </w:t>
      </w:r>
    </w:p>
    <w:p w14:paraId="5F2E3453" w14:textId="65556904" w:rsidR="003C696E" w:rsidRPr="00A90A61" w:rsidRDefault="003C696E" w:rsidP="00E10FFB">
      <w:pPr>
        <w:spacing w:line="240" w:lineRule="auto"/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3.2 </w:t>
      </w:r>
      <w:r w:rsidRPr="00A90A6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Na jednotlivé dokumenty tvořící Smlouvu je nutné nahlížet jako na vzájemně se doplňující součásti Smlouvy. V případě výkladu Smlouvy mají jednotlivé dokumenty </w:t>
      </w:r>
      <w:r w:rsidR="00E10FFB" w:rsidRPr="00A90A61">
        <w:rPr>
          <w:rFonts w:asciiTheme="minorHAnsi" w:hAnsiTheme="minorHAnsi" w:cstheme="minorHAnsi"/>
          <w:sz w:val="24"/>
          <w:szCs w:val="24"/>
        </w:rPr>
        <w:t xml:space="preserve">  </w:t>
      </w:r>
      <w:r w:rsidR="00936A14" w:rsidRPr="00A90A61">
        <w:rPr>
          <w:rFonts w:asciiTheme="minorHAnsi" w:hAnsiTheme="minorHAnsi" w:cstheme="minorHAnsi"/>
          <w:sz w:val="24"/>
          <w:szCs w:val="24"/>
        </w:rPr>
        <w:t>a </w:t>
      </w:r>
      <w:r w:rsidRPr="00A90A61">
        <w:rPr>
          <w:rFonts w:asciiTheme="minorHAnsi" w:hAnsiTheme="minorHAnsi" w:cstheme="minorHAnsi"/>
          <w:sz w:val="24"/>
          <w:szCs w:val="24"/>
        </w:rPr>
        <w:t>jejich části následující pořadí závaz</w:t>
      </w:r>
      <w:r w:rsidRPr="00A90A61">
        <w:rPr>
          <w:rFonts w:asciiTheme="minorHAnsi" w:hAnsiTheme="minorHAnsi" w:cstheme="minorHAnsi"/>
          <w:sz w:val="24"/>
          <w:szCs w:val="24"/>
        </w:rPr>
        <w:softHyphen/>
        <w:t xml:space="preserve">nosti: </w:t>
      </w:r>
    </w:p>
    <w:p w14:paraId="34C5460B" w14:textId="4B3E2785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I/ </w:t>
      </w:r>
      <w:r w:rsidR="00E10FFB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Základní údaje (článek 4.1); </w:t>
      </w:r>
    </w:p>
    <w:p w14:paraId="60CC3FB8" w14:textId="2A7EF88D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II/ </w:t>
      </w:r>
      <w:r w:rsidR="00E10FFB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Ostatní ustanovení Smlouvy o dílo; </w:t>
      </w:r>
    </w:p>
    <w:p w14:paraId="3B04BBC1" w14:textId="68293074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IV/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B – Zvláštní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06611C3E" w14:textId="5854DF44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V/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A – Obecné</w:t>
      </w:r>
      <w:r w:rsidRPr="00A90A61">
        <w:rPr>
          <w:rFonts w:asciiTheme="minorHAnsi" w:hAnsiTheme="minorHAnsi" w:cstheme="minorHAnsi"/>
          <w:sz w:val="24"/>
          <w:szCs w:val="24"/>
        </w:rPr>
        <w:t xml:space="preserve"> smluvní podmínky; </w:t>
      </w:r>
    </w:p>
    <w:p w14:paraId="4B1C9107" w14:textId="7BA23B69" w:rsidR="00E10FFB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VI/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C – Technické</w:t>
      </w:r>
      <w:r w:rsidRPr="00A90A61">
        <w:rPr>
          <w:rFonts w:asciiTheme="minorHAnsi" w:hAnsiTheme="minorHAnsi" w:cstheme="minorHAnsi"/>
          <w:sz w:val="24"/>
          <w:szCs w:val="24"/>
        </w:rPr>
        <w:t xml:space="preserve"> zadání; </w:t>
      </w:r>
    </w:p>
    <w:p w14:paraId="7394CB20" w14:textId="3B369152" w:rsidR="003C696E" w:rsidRPr="00A90A61" w:rsidRDefault="003C696E" w:rsidP="00E10FF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VII/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Část </w:t>
      </w:r>
      <w:r w:rsidR="00DF488F" w:rsidRPr="00A90A61">
        <w:rPr>
          <w:rFonts w:asciiTheme="minorHAnsi" w:hAnsiTheme="minorHAnsi" w:cstheme="minorHAnsi"/>
          <w:sz w:val="24"/>
          <w:szCs w:val="24"/>
        </w:rPr>
        <w:t>D – Ostatní</w:t>
      </w:r>
      <w:r w:rsidRPr="00A90A61">
        <w:rPr>
          <w:rFonts w:asciiTheme="minorHAnsi" w:hAnsiTheme="minorHAnsi" w:cstheme="minorHAnsi"/>
          <w:sz w:val="24"/>
          <w:szCs w:val="24"/>
        </w:rPr>
        <w:t xml:space="preserve"> přílohy Smlouvy v následujícím pořadí: </w:t>
      </w:r>
    </w:p>
    <w:p w14:paraId="5D52C46D" w14:textId="0B0416D6" w:rsidR="00E10FFB" w:rsidRPr="00A90A61" w:rsidRDefault="00E10FFB" w:rsidP="00E10FFB">
      <w:pPr>
        <w:spacing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       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i/ Příloha 1: Rozpočet;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</w:p>
    <w:p w14:paraId="56D3C5B6" w14:textId="130466BE" w:rsidR="003C696E" w:rsidRPr="00A90A61" w:rsidRDefault="00E10FFB" w:rsidP="00620D37">
      <w:pPr>
        <w:spacing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        </w:t>
      </w:r>
      <w:r w:rsidR="00F6519A" w:rsidRPr="00A90A61">
        <w:rPr>
          <w:rFonts w:asciiTheme="minorHAnsi" w:hAnsiTheme="minorHAnsi" w:cstheme="minorHAnsi"/>
          <w:sz w:val="24"/>
          <w:szCs w:val="24"/>
        </w:rPr>
        <w:tab/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0ABB27" w14:textId="4054F359" w:rsidR="005F2011" w:rsidRPr="00A90A61" w:rsidRDefault="00F6519A" w:rsidP="005F2011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>Základní údaje</w:t>
      </w:r>
    </w:p>
    <w:p w14:paraId="16086258" w14:textId="77777777" w:rsidR="005F2011" w:rsidRPr="00A90A61" w:rsidRDefault="005F2011" w:rsidP="005F201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FF54768" w14:textId="16588500" w:rsidR="00F6519A" w:rsidRPr="00A90A61" w:rsidRDefault="005F2011" w:rsidP="005F2011">
      <w:pPr>
        <w:ind w:left="708" w:hanging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4.1   </w:t>
      </w:r>
      <w:r w:rsidR="003C696E" w:rsidRPr="00A90A61">
        <w:rPr>
          <w:rFonts w:asciiTheme="minorHAnsi" w:hAnsiTheme="minorHAnsi" w:cstheme="minorHAnsi"/>
          <w:sz w:val="24"/>
          <w:szCs w:val="24"/>
        </w:rPr>
        <w:t>Údaje uvedené v tomto článku (dále jen „</w:t>
      </w:r>
      <w:r w:rsidR="003C696E" w:rsidRPr="00A90A61">
        <w:rPr>
          <w:rFonts w:asciiTheme="minorHAnsi" w:hAnsiTheme="minorHAnsi" w:cstheme="minorHAnsi"/>
          <w:b/>
          <w:bCs/>
          <w:sz w:val="24"/>
          <w:szCs w:val="24"/>
        </w:rPr>
        <w:t>Základní údaje</w:t>
      </w:r>
      <w:r w:rsidR="003C696E" w:rsidRPr="00A90A61">
        <w:rPr>
          <w:rFonts w:asciiTheme="minorHAnsi" w:hAnsiTheme="minorHAnsi" w:cstheme="minorHAnsi"/>
          <w:sz w:val="24"/>
          <w:szCs w:val="24"/>
        </w:rPr>
        <w:t>“) specifikují</w:t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 jednotlivá ustanovení Části </w:t>
      </w:r>
      <w:r w:rsidR="00DF488F" w:rsidRPr="00A90A61">
        <w:rPr>
          <w:rFonts w:asciiTheme="minorHAnsi" w:hAnsiTheme="minorHAnsi" w:cstheme="minorHAnsi"/>
          <w:sz w:val="24"/>
          <w:szCs w:val="24"/>
        </w:rPr>
        <w:t>A – Obecné</w:t>
      </w:r>
      <w:r w:rsidR="00936A14" w:rsidRPr="00A90A61">
        <w:rPr>
          <w:rFonts w:asciiTheme="minorHAnsi" w:hAnsiTheme="minorHAnsi" w:cstheme="minorHAnsi"/>
          <w:sz w:val="24"/>
          <w:szCs w:val="24"/>
        </w:rPr>
        <w:t xml:space="preserve"> smluvní podmínky a Části </w:t>
      </w:r>
      <w:r w:rsidR="00DF488F" w:rsidRPr="00A90A61">
        <w:rPr>
          <w:rFonts w:asciiTheme="minorHAnsi" w:hAnsiTheme="minorHAnsi" w:cstheme="minorHAnsi"/>
          <w:sz w:val="24"/>
          <w:szCs w:val="24"/>
        </w:rPr>
        <w:t>B – Zvláštní</w:t>
      </w:r>
      <w:r w:rsidR="003C696E" w:rsidRPr="00A90A61">
        <w:rPr>
          <w:rFonts w:asciiTheme="minorHAnsi" w:hAnsiTheme="minorHAnsi" w:cstheme="minorHAnsi"/>
          <w:sz w:val="24"/>
          <w:szCs w:val="24"/>
        </w:rPr>
        <w:t xml:space="preserve"> smluvní podmínky tam, kde tato ustanovení předpoklá</w:t>
      </w:r>
      <w:r w:rsidR="003C696E" w:rsidRPr="00A90A61">
        <w:rPr>
          <w:rFonts w:asciiTheme="minorHAnsi" w:hAnsiTheme="minorHAnsi" w:cstheme="minorHAnsi"/>
          <w:sz w:val="24"/>
          <w:szCs w:val="24"/>
        </w:rPr>
        <w:softHyphen/>
        <w:t xml:space="preserve">dají doplnění nebo podrobnější specifikaci: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664"/>
        <w:gridCol w:w="1323"/>
        <w:gridCol w:w="4654"/>
      </w:tblGrid>
      <w:tr w:rsidR="00A82CBE" w:rsidRPr="00A90A61" w14:paraId="592F5991" w14:textId="77777777" w:rsidTr="00216761">
        <w:tc>
          <w:tcPr>
            <w:tcW w:w="2664" w:type="dxa"/>
          </w:tcPr>
          <w:p w14:paraId="6792A1A7" w14:textId="4E00133E" w:rsidR="00F6519A" w:rsidRPr="00A90A61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ustanovení</w:t>
            </w:r>
          </w:p>
        </w:tc>
        <w:tc>
          <w:tcPr>
            <w:tcW w:w="1323" w:type="dxa"/>
          </w:tcPr>
          <w:p w14:paraId="7F5061ED" w14:textId="7F6CCB49" w:rsidR="00F6519A" w:rsidRPr="00A90A61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ustanovení</w:t>
            </w:r>
          </w:p>
        </w:tc>
        <w:tc>
          <w:tcPr>
            <w:tcW w:w="4654" w:type="dxa"/>
          </w:tcPr>
          <w:p w14:paraId="49C9AE45" w14:textId="6D808004" w:rsidR="00F6519A" w:rsidRPr="00A90A61" w:rsidRDefault="00722972" w:rsidP="00B306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Údaje</w:t>
            </w:r>
          </w:p>
        </w:tc>
      </w:tr>
      <w:tr w:rsidR="00A82CBE" w:rsidRPr="00A90A61" w14:paraId="7798EA92" w14:textId="77777777" w:rsidTr="00216761">
        <w:tc>
          <w:tcPr>
            <w:tcW w:w="2664" w:type="dxa"/>
          </w:tcPr>
          <w:p w14:paraId="088BFAFA" w14:textId="6FDD57E9" w:rsidR="00F6519A" w:rsidRPr="00A90A61" w:rsidRDefault="00722972" w:rsidP="00B306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Postupné milníky</w:t>
            </w:r>
          </w:p>
        </w:tc>
        <w:tc>
          <w:tcPr>
            <w:tcW w:w="1323" w:type="dxa"/>
          </w:tcPr>
          <w:p w14:paraId="7D28007D" w14:textId="5C44BAC8" w:rsidR="00F6519A" w:rsidRPr="00A90A61" w:rsidRDefault="00722972" w:rsidP="00F651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74E31D67" w14:textId="206377FF" w:rsidR="00F41E17" w:rsidRDefault="00967445" w:rsidP="00F41E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Milník č. 1 – dokončení Sekce I 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Založení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2A7BA0B" w14:textId="1AE37ECD" w:rsidR="00967445" w:rsidRPr="00A90A61" w:rsidRDefault="00967445" w:rsidP="00F41E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Zhotovitel musí dokončit Sekci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F488F">
              <w:rPr>
                <w:rFonts w:asciiTheme="minorHAnsi" w:hAnsiTheme="minorHAnsi" w:cstheme="minorHAnsi"/>
                <w:sz w:val="24"/>
                <w:szCs w:val="24"/>
              </w:rPr>
              <w:t>I – Založení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 61 dní ode Dne zahájení</w:t>
            </w:r>
          </w:p>
        </w:tc>
      </w:tr>
      <w:tr w:rsidR="00216761" w:rsidRPr="00A90A61" w14:paraId="2BB78961" w14:textId="77777777" w:rsidTr="00216761">
        <w:tc>
          <w:tcPr>
            <w:tcW w:w="2664" w:type="dxa"/>
          </w:tcPr>
          <w:p w14:paraId="406BD42F" w14:textId="4A875C6F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Režie</w:t>
            </w:r>
          </w:p>
        </w:tc>
        <w:tc>
          <w:tcPr>
            <w:tcW w:w="1323" w:type="dxa"/>
          </w:tcPr>
          <w:p w14:paraId="03B7E446" w14:textId="3EF05104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40BCF2B3" w14:textId="142BB41A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Výrobní režie ve výši 5 %, správní režie ve výši 5 %.</w:t>
            </w:r>
          </w:p>
        </w:tc>
      </w:tr>
      <w:tr w:rsidR="00216761" w:rsidRPr="00A90A61" w14:paraId="20925D86" w14:textId="77777777" w:rsidTr="00216761">
        <w:tc>
          <w:tcPr>
            <w:tcW w:w="2664" w:type="dxa"/>
          </w:tcPr>
          <w:p w14:paraId="3B1E2B99" w14:textId="71FE021E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Základní datum</w:t>
            </w:r>
          </w:p>
        </w:tc>
        <w:tc>
          <w:tcPr>
            <w:tcW w:w="1323" w:type="dxa"/>
          </w:tcPr>
          <w:p w14:paraId="0F7B72DD" w14:textId="5DA5F8C4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0DF23971" w14:textId="7C7C5A98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[bude doplněno před podpisem smlouvy]</w:t>
            </w:r>
          </w:p>
        </w:tc>
      </w:tr>
      <w:tr w:rsidR="00216761" w:rsidRPr="00A90A61" w14:paraId="07A86270" w14:textId="77777777" w:rsidTr="00216761">
        <w:tc>
          <w:tcPr>
            <w:tcW w:w="2664" w:type="dxa"/>
          </w:tcPr>
          <w:p w14:paraId="2A1A9D5F" w14:textId="34240CB4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Zisk</w:t>
            </w:r>
          </w:p>
        </w:tc>
        <w:tc>
          <w:tcPr>
            <w:tcW w:w="1323" w:type="dxa"/>
          </w:tcPr>
          <w:p w14:paraId="5A14081F" w14:textId="60DE2276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4D887975" w14:textId="3F6CC6E4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Ve výši 5 %. </w:t>
            </w:r>
          </w:p>
        </w:tc>
      </w:tr>
      <w:tr w:rsidR="00216761" w:rsidRPr="00A90A61" w14:paraId="07F670EF" w14:textId="77777777" w:rsidTr="00216761">
        <w:tc>
          <w:tcPr>
            <w:tcW w:w="2664" w:type="dxa"/>
          </w:tcPr>
          <w:p w14:paraId="09639442" w14:textId="029A3DB3" w:rsidR="00216761" w:rsidRPr="00A90A61" w:rsidRDefault="00216761" w:rsidP="002167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Sekce</w:t>
            </w:r>
          </w:p>
        </w:tc>
        <w:tc>
          <w:tcPr>
            <w:tcW w:w="1323" w:type="dxa"/>
          </w:tcPr>
          <w:p w14:paraId="4C3B6D49" w14:textId="26B41016" w:rsidR="00216761" w:rsidRPr="00A90A61" w:rsidRDefault="00216761" w:rsidP="002167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4654" w:type="dxa"/>
          </w:tcPr>
          <w:p w14:paraId="304118DD" w14:textId="5E3E45D5" w:rsidR="00716BB8" w:rsidRPr="00A90A61" w:rsidRDefault="00716BB8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Sekce </w:t>
            </w:r>
            <w:r w:rsidR="00DF488F" w:rsidRPr="00A90A6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DF488F">
              <w:rPr>
                <w:rFonts w:asciiTheme="minorHAnsi" w:hAnsiTheme="minorHAnsi" w:cstheme="minorHAnsi"/>
                <w:sz w:val="24"/>
                <w:szCs w:val="24"/>
              </w:rPr>
              <w:t xml:space="preserve"> – Založení</w:t>
            </w:r>
          </w:p>
          <w:p w14:paraId="6FB3B1CF" w14:textId="67B8D91A" w:rsidR="00216761" w:rsidRDefault="00853159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Sekce </w:t>
            </w:r>
            <w:r w:rsidR="00DF488F" w:rsidRPr="00A90A6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DF488F">
              <w:rPr>
                <w:rFonts w:asciiTheme="minorHAnsi" w:hAnsiTheme="minorHAnsi" w:cstheme="minorHAnsi"/>
                <w:sz w:val="24"/>
                <w:szCs w:val="24"/>
              </w:rPr>
              <w:t xml:space="preserve"> – Založení</w:t>
            </w:r>
            <w:r w:rsidR="00216761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7ED4" w:rsidRPr="00A90A61">
              <w:rPr>
                <w:rFonts w:asciiTheme="minorHAnsi" w:hAnsiTheme="minorHAnsi" w:cstheme="minorHAnsi"/>
                <w:sz w:val="24"/>
                <w:szCs w:val="24"/>
              </w:rPr>
              <w:t>představuje část Díla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 spočívající v provedení veškerých bouracích prací, zemních prací, zhutnění pláně dle projektové dokumentace a zhotovení podkladních vrstev a drenáže dle SO-03</w:t>
            </w:r>
            <w:r w:rsidR="00A05344" w:rsidRPr="00A9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EDC6409" w14:textId="6EFC654E" w:rsidR="00775FD6" w:rsidRPr="00A90A61" w:rsidRDefault="00305F20" w:rsidP="009674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Všechna ustanovení týkající se Díla se použijí analogicky pro Sekce, není-li ustanoveno jinak. </w:t>
            </w:r>
            <w:r w:rsidR="00967445">
              <w:rPr>
                <w:rFonts w:asciiTheme="minorHAnsi" w:hAnsiTheme="minorHAnsi" w:cstheme="minorHAnsi"/>
                <w:sz w:val="24"/>
                <w:szCs w:val="24"/>
              </w:rPr>
              <w:t xml:space="preserve">Ustanovení čl. 11.4. se pro Postupný milník </w:t>
            </w:r>
            <w:r w:rsidR="00DF488F">
              <w:rPr>
                <w:rFonts w:asciiTheme="minorHAnsi" w:hAnsiTheme="minorHAnsi" w:cstheme="minorHAnsi"/>
                <w:sz w:val="24"/>
                <w:szCs w:val="24"/>
              </w:rPr>
              <w:t>nepoužijí – závěrečné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vyúčtování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</w:t>
            </w:r>
            <w:r w:rsidR="00D8793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závěrečná platba budou učiněny až po dokončení a předání </w:t>
            </w:r>
            <w:r w:rsidR="00F633FC">
              <w:rPr>
                <w:rFonts w:asciiTheme="minorHAnsi" w:hAnsiTheme="minorHAnsi" w:cstheme="minorHAnsi"/>
                <w:sz w:val="24"/>
                <w:szCs w:val="24"/>
              </w:rPr>
              <w:t>celého Díla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4FC3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B3FAE" w:rsidRPr="00A90A61" w14:paraId="47E48827" w14:textId="77777777" w:rsidTr="00216761">
        <w:tc>
          <w:tcPr>
            <w:tcW w:w="2664" w:type="dxa"/>
          </w:tcPr>
          <w:p w14:paraId="61D50980" w14:textId="4E17F048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Další formy komunikace</w:t>
            </w:r>
          </w:p>
        </w:tc>
        <w:tc>
          <w:tcPr>
            <w:tcW w:w="1323" w:type="dxa"/>
          </w:tcPr>
          <w:p w14:paraId="44DA50C9" w14:textId="49BD01B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4654" w:type="dxa"/>
          </w:tcPr>
          <w:p w14:paraId="065A0E55" w14:textId="1DE1878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Emailem</w:t>
            </w:r>
          </w:p>
        </w:tc>
      </w:tr>
      <w:tr w:rsidR="001B3FAE" w:rsidRPr="00A90A61" w14:paraId="63E8CCD8" w14:textId="77777777" w:rsidTr="00216761">
        <w:tc>
          <w:tcPr>
            <w:tcW w:w="2664" w:type="dxa"/>
          </w:tcPr>
          <w:p w14:paraId="25481FA1" w14:textId="111FABA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Omezení odpovědnosti</w:t>
            </w:r>
          </w:p>
        </w:tc>
        <w:tc>
          <w:tcPr>
            <w:tcW w:w="1323" w:type="dxa"/>
          </w:tcPr>
          <w:p w14:paraId="5AF226B3" w14:textId="175131D8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1.8</w:t>
            </w:r>
          </w:p>
        </w:tc>
        <w:tc>
          <w:tcPr>
            <w:tcW w:w="4654" w:type="dxa"/>
          </w:tcPr>
          <w:p w14:paraId="16C3783F" w14:textId="304EB199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</w:tc>
      </w:tr>
      <w:tr w:rsidR="001B3FAE" w:rsidRPr="00A90A61" w14:paraId="797B76AC" w14:textId="77777777" w:rsidTr="00216761">
        <w:tc>
          <w:tcPr>
            <w:tcW w:w="2664" w:type="dxa"/>
          </w:tcPr>
          <w:p w14:paraId="75077101" w14:textId="143E5A65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Právo přístupu na staveniště</w:t>
            </w:r>
          </w:p>
        </w:tc>
        <w:tc>
          <w:tcPr>
            <w:tcW w:w="1323" w:type="dxa"/>
          </w:tcPr>
          <w:p w14:paraId="39871AD7" w14:textId="47B93AB0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4654" w:type="dxa"/>
          </w:tcPr>
          <w:p w14:paraId="0F1D7E1A" w14:textId="18491402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Zhotoviteli bude Staveniště předáno ke Dni zahájení.</w:t>
            </w:r>
          </w:p>
        </w:tc>
      </w:tr>
      <w:tr w:rsidR="001B3FAE" w:rsidRPr="00A90A61" w14:paraId="55482686" w14:textId="77777777" w:rsidTr="00216761">
        <w:tc>
          <w:tcPr>
            <w:tcW w:w="2664" w:type="dxa"/>
          </w:tcPr>
          <w:p w14:paraId="31B31B1D" w14:textId="145FD7CB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Prohlídka staveniště</w:t>
            </w:r>
          </w:p>
        </w:tc>
        <w:tc>
          <w:tcPr>
            <w:tcW w:w="1323" w:type="dxa"/>
          </w:tcPr>
          <w:p w14:paraId="3F23F589" w14:textId="20DF4B6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4654" w:type="dxa"/>
          </w:tcPr>
          <w:p w14:paraId="618F65FB" w14:textId="171F74A0" w:rsidR="001B3FAE" w:rsidRPr="00A90A61" w:rsidRDefault="001B3FAE" w:rsidP="00936A1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Fyzická prohlídka Staveniště proběhne</w:t>
            </w:r>
            <w:r w:rsidR="00936A14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936A14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proběhla dne </w:t>
            </w:r>
            <w:r w:rsidR="00C32926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291D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F48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3292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91DAA">
              <w:rPr>
                <w:rFonts w:asciiTheme="minorHAnsi" w:hAnsiTheme="minorHAnsi" w:cstheme="minorHAnsi"/>
                <w:sz w:val="24"/>
                <w:szCs w:val="24"/>
              </w:rPr>
              <w:t>.2026</w:t>
            </w:r>
            <w:r w:rsidR="00936A14" w:rsidRPr="00A90A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B3FAE" w:rsidRPr="00A90A61" w14:paraId="444DDEB7" w14:textId="77777777" w:rsidTr="00216761">
        <w:tc>
          <w:tcPr>
            <w:tcW w:w="2664" w:type="dxa"/>
          </w:tcPr>
          <w:p w14:paraId="20B00F03" w14:textId="32438F49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Kontrola údajů a dokumentů</w:t>
            </w:r>
          </w:p>
        </w:tc>
        <w:tc>
          <w:tcPr>
            <w:tcW w:w="1323" w:type="dxa"/>
          </w:tcPr>
          <w:p w14:paraId="1D3CA748" w14:textId="2068AF6C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4654" w:type="dxa"/>
          </w:tcPr>
          <w:p w14:paraId="3AEA29AE" w14:textId="7ADD903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Nepoužije se.</w:t>
            </w:r>
          </w:p>
        </w:tc>
      </w:tr>
      <w:tr w:rsidR="001B3FAE" w:rsidRPr="00A90A61" w14:paraId="082EDB3C" w14:textId="77777777" w:rsidTr="00216761">
        <w:tc>
          <w:tcPr>
            <w:tcW w:w="2664" w:type="dxa"/>
          </w:tcPr>
          <w:p w14:paraId="10848C6A" w14:textId="15801641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Povolení konat</w:t>
            </w:r>
          </w:p>
        </w:tc>
        <w:tc>
          <w:tcPr>
            <w:tcW w:w="1323" w:type="dxa"/>
          </w:tcPr>
          <w:p w14:paraId="480B6F96" w14:textId="08E169E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654" w:type="dxa"/>
          </w:tcPr>
          <w:p w14:paraId="6C8A33B5" w14:textId="786A25D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Povolení konat vyžadují následující úkony Zástupce objednatele, které:</w:t>
            </w:r>
          </w:p>
          <w:p w14:paraId="0CEE973A" w14:textId="7777777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a) mají dopad na cenu, </w:t>
            </w:r>
          </w:p>
          <w:p w14:paraId="382C31E9" w14:textId="7777777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b) mají dopad na termín. </w:t>
            </w:r>
          </w:p>
          <w:p w14:paraId="79C4A65B" w14:textId="211C6B2C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Povolení konat jsou společně oprávněn</w:t>
            </w:r>
            <w:r w:rsidR="00DF48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FF35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za Objednatele vydat Mgr. Hana Nováková, vedoucí odboru rozvoje a investic</w:t>
            </w:r>
            <w:r w:rsidR="00FF353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="00AA5C66">
              <w:rPr>
                <w:rFonts w:asciiTheme="minorHAnsi" w:hAnsiTheme="minorHAnsi" w:cstheme="minorHAnsi"/>
                <w:sz w:val="24"/>
                <w:szCs w:val="24"/>
              </w:rPr>
              <w:t xml:space="preserve">Ing. Martin Bocian,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1. náměstek primátora</w:t>
            </w:r>
          </w:p>
        </w:tc>
      </w:tr>
      <w:tr w:rsidR="001B3FAE" w:rsidRPr="00A90A61" w14:paraId="2A2E351E" w14:textId="77777777" w:rsidTr="00216761">
        <w:tc>
          <w:tcPr>
            <w:tcW w:w="2664" w:type="dxa"/>
          </w:tcPr>
          <w:p w14:paraId="089D4F1D" w14:textId="3EB137CA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Zástupce objednatele</w:t>
            </w:r>
          </w:p>
        </w:tc>
        <w:tc>
          <w:tcPr>
            <w:tcW w:w="1323" w:type="dxa"/>
          </w:tcPr>
          <w:p w14:paraId="15F0B57F" w14:textId="08B98D8C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4654" w:type="dxa"/>
          </w:tcPr>
          <w:p w14:paraId="4E6F982F" w14:textId="5EEEFB23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[bude doplněno před podpisem smlouvy]</w:t>
            </w:r>
          </w:p>
        </w:tc>
      </w:tr>
      <w:tr w:rsidR="001B3FAE" w:rsidRPr="00A90A61" w14:paraId="7CCBCBEB" w14:textId="77777777" w:rsidTr="00216761">
        <w:tc>
          <w:tcPr>
            <w:tcW w:w="2664" w:type="dxa"/>
          </w:tcPr>
          <w:p w14:paraId="49B884E8" w14:textId="25B15CD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Zástupce zhotovitele</w:t>
            </w:r>
          </w:p>
        </w:tc>
        <w:tc>
          <w:tcPr>
            <w:tcW w:w="1323" w:type="dxa"/>
          </w:tcPr>
          <w:p w14:paraId="46CF9D49" w14:textId="76E4AD83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4654" w:type="dxa"/>
          </w:tcPr>
          <w:p w14:paraId="25D1CDAA" w14:textId="537F7FE9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[bude doplněno před podpisem smlouvy]</w:t>
            </w:r>
          </w:p>
        </w:tc>
      </w:tr>
      <w:tr w:rsidR="001B3FAE" w:rsidRPr="00A90A61" w14:paraId="6C46BE2D" w14:textId="77777777" w:rsidTr="00216761">
        <w:tc>
          <w:tcPr>
            <w:tcW w:w="2664" w:type="dxa"/>
          </w:tcPr>
          <w:p w14:paraId="315AFC6B" w14:textId="71380760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Claim na dodatečnou platbu</w:t>
            </w:r>
          </w:p>
        </w:tc>
        <w:tc>
          <w:tcPr>
            <w:tcW w:w="1323" w:type="dxa"/>
          </w:tcPr>
          <w:p w14:paraId="0A926D11" w14:textId="1CF0C50E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6.3</w:t>
            </w:r>
          </w:p>
        </w:tc>
        <w:tc>
          <w:tcPr>
            <w:tcW w:w="4654" w:type="dxa"/>
          </w:tcPr>
          <w:p w14:paraId="2E6ED0A3" w14:textId="41940EA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Použije se Metodika pro řízení změn při výstavbě (ČAS, 2020, 1. vydání). Dostupná na https://www.koncepcebim.cz/738-metodika-pro-rizeni-zmen-pri-vystavbe</w:t>
            </w:r>
          </w:p>
        </w:tc>
      </w:tr>
      <w:tr w:rsidR="001B3FAE" w:rsidRPr="00A90A61" w14:paraId="0368E847" w14:textId="77777777" w:rsidTr="00216761">
        <w:tc>
          <w:tcPr>
            <w:tcW w:w="2664" w:type="dxa"/>
          </w:tcPr>
          <w:p w14:paraId="70FAB0B1" w14:textId="2E6C0150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Sleva</w:t>
            </w:r>
          </w:p>
        </w:tc>
        <w:tc>
          <w:tcPr>
            <w:tcW w:w="1323" w:type="dxa"/>
          </w:tcPr>
          <w:p w14:paraId="5C596950" w14:textId="089C039E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6.3.1</w:t>
            </w:r>
          </w:p>
        </w:tc>
        <w:tc>
          <w:tcPr>
            <w:tcW w:w="4654" w:type="dxa"/>
          </w:tcPr>
          <w:p w14:paraId="6D2A1B5E" w14:textId="34A1A615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1B3FAE" w:rsidRPr="00A90A61" w14:paraId="6E9832F8" w14:textId="77777777" w:rsidTr="00216761">
        <w:tc>
          <w:tcPr>
            <w:tcW w:w="2664" w:type="dxa"/>
          </w:tcPr>
          <w:p w14:paraId="6AA39A79" w14:textId="43733400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Finanční záruka za splnění smlouvy</w:t>
            </w:r>
          </w:p>
        </w:tc>
        <w:tc>
          <w:tcPr>
            <w:tcW w:w="1323" w:type="dxa"/>
          </w:tcPr>
          <w:p w14:paraId="2169F404" w14:textId="5D2B733E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8.1</w:t>
            </w:r>
          </w:p>
        </w:tc>
        <w:tc>
          <w:tcPr>
            <w:tcW w:w="4654" w:type="dxa"/>
          </w:tcPr>
          <w:p w14:paraId="78C3120B" w14:textId="17D46193" w:rsidR="001B3FAE" w:rsidRPr="00A90A61" w:rsidRDefault="00153EC5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% z Nabídkové částky (bez DPH), formou bankovní záruky v listinné podobě.</w:t>
            </w:r>
          </w:p>
        </w:tc>
      </w:tr>
      <w:tr w:rsidR="001B3FAE" w:rsidRPr="00A90A61" w14:paraId="715DB806" w14:textId="77777777" w:rsidTr="00216761">
        <w:tc>
          <w:tcPr>
            <w:tcW w:w="2664" w:type="dxa"/>
          </w:tcPr>
          <w:p w14:paraId="5FE8416A" w14:textId="038FEC6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Finanční záruka za odstranění vad</w:t>
            </w:r>
          </w:p>
        </w:tc>
        <w:tc>
          <w:tcPr>
            <w:tcW w:w="1323" w:type="dxa"/>
          </w:tcPr>
          <w:p w14:paraId="6C2259F2" w14:textId="7D8D5A46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8.2</w:t>
            </w:r>
          </w:p>
        </w:tc>
        <w:tc>
          <w:tcPr>
            <w:tcW w:w="4654" w:type="dxa"/>
          </w:tcPr>
          <w:p w14:paraId="7CE17BF7" w14:textId="0C258072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5 % z Nabídkové částky (bez DPH), formou bankovní záruky v listinné podobě. </w:t>
            </w:r>
          </w:p>
        </w:tc>
      </w:tr>
      <w:tr w:rsidR="001B3FAE" w:rsidRPr="00A90A61" w14:paraId="527D7C27" w14:textId="77777777" w:rsidTr="00216761">
        <w:tc>
          <w:tcPr>
            <w:tcW w:w="2664" w:type="dxa"/>
          </w:tcPr>
          <w:p w14:paraId="3369C3C7" w14:textId="090EB01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Smluvní pokuta</w:t>
            </w:r>
          </w:p>
        </w:tc>
        <w:tc>
          <w:tcPr>
            <w:tcW w:w="1323" w:type="dxa"/>
          </w:tcPr>
          <w:p w14:paraId="7B887E09" w14:textId="43BC99E5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8.3</w:t>
            </w:r>
          </w:p>
        </w:tc>
        <w:tc>
          <w:tcPr>
            <w:tcW w:w="4654" w:type="dxa"/>
          </w:tcPr>
          <w:p w14:paraId="76413CEF" w14:textId="271D9972" w:rsidR="001B3FAE" w:rsidRPr="00A90A61" w:rsidRDefault="00594564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nedodržení Doby pro dokončení ve výši 0,05 % z Nabídkové částky (bez </w:t>
            </w:r>
            <w:proofErr w:type="gramStart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  <w:p w14:paraId="3FCBA5B8" w14:textId="1A38AA9A" w:rsidR="001B3FAE" w:rsidRPr="00A90A61" w:rsidRDefault="00594564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) za nepředložení Počátečního harmonogramu ve výši 500,- Kč/den prodlení</w:t>
            </w:r>
          </w:p>
          <w:p w14:paraId="02C4DD90" w14:textId="5848E42D" w:rsidR="001B3FAE" w:rsidRPr="00A90A61" w:rsidRDefault="00D8793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nepředložení nebo neudržení platnosti bankovní záruky ve výši 0,03 % z Nabídkové částky (bez </w:t>
            </w:r>
            <w:proofErr w:type="gramStart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  <w:p w14:paraId="55748626" w14:textId="17A1BB7E" w:rsidR="001B3FAE" w:rsidRPr="00A90A61" w:rsidRDefault="00D8793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nepředložení nebo neudržení platnosti pojistné smlouvy ve výši 0,03 % z Nabídkové částky (bez </w:t>
            </w:r>
            <w:proofErr w:type="gramStart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  <w:p w14:paraId="002E8638" w14:textId="1FA15DF5" w:rsidR="001B3FAE" w:rsidRDefault="00D8793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) za neodstranění vady Díla ve výši </w:t>
            </w:r>
            <w:r w:rsidR="00713C5D" w:rsidRPr="00A90A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B3FAE" w:rsidRPr="00A90A61">
              <w:rPr>
                <w:rFonts w:asciiTheme="minorHAnsi" w:hAnsiTheme="minorHAnsi" w:cstheme="minorHAnsi"/>
                <w:sz w:val="24"/>
                <w:szCs w:val="24"/>
              </w:rPr>
              <w:t>000,- Kč/den prodlení</w:t>
            </w:r>
          </w:p>
          <w:p w14:paraId="3E5809D1" w14:textId="31094F3B" w:rsidR="009A6EE3" w:rsidRPr="00A90A61" w:rsidRDefault="00D87935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9A6EE3">
              <w:rPr>
                <w:rFonts w:asciiTheme="minorHAnsi" w:hAnsiTheme="minorHAnsi" w:cstheme="minorHAnsi"/>
                <w:sz w:val="24"/>
                <w:szCs w:val="24"/>
              </w:rPr>
              <w:t xml:space="preserve">) za nesplnění Postupného milníku ve výši 0,03 % z Nabídkové částky (bez </w:t>
            </w:r>
            <w:proofErr w:type="gramStart"/>
            <w:r w:rsidR="009A6EE3">
              <w:rPr>
                <w:rFonts w:asciiTheme="minorHAnsi" w:hAnsiTheme="minorHAnsi" w:cstheme="minorHAnsi"/>
                <w:sz w:val="24"/>
                <w:szCs w:val="24"/>
              </w:rPr>
              <w:t>DPH)/</w:t>
            </w:r>
            <w:proofErr w:type="gramEnd"/>
            <w:r w:rsidR="009A6EE3">
              <w:rPr>
                <w:rFonts w:asciiTheme="minorHAnsi" w:hAnsiTheme="minorHAnsi" w:cstheme="minorHAnsi"/>
                <w:sz w:val="24"/>
                <w:szCs w:val="24"/>
              </w:rPr>
              <w:t>den prodlení</w:t>
            </w:r>
          </w:p>
        </w:tc>
      </w:tr>
      <w:tr w:rsidR="001B3FAE" w:rsidRPr="00A90A61" w14:paraId="3B1C1ACD" w14:textId="77777777" w:rsidTr="00216761">
        <w:tc>
          <w:tcPr>
            <w:tcW w:w="2664" w:type="dxa"/>
          </w:tcPr>
          <w:p w14:paraId="3310CD38" w14:textId="0225DD8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Lhůta pro Den zahájení</w:t>
            </w:r>
          </w:p>
        </w:tc>
        <w:tc>
          <w:tcPr>
            <w:tcW w:w="1323" w:type="dxa"/>
          </w:tcPr>
          <w:p w14:paraId="269DAA26" w14:textId="16DC263F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9.2</w:t>
            </w:r>
          </w:p>
        </w:tc>
        <w:tc>
          <w:tcPr>
            <w:tcW w:w="4654" w:type="dxa"/>
          </w:tcPr>
          <w:p w14:paraId="09952E41" w14:textId="072B3CCD" w:rsidR="001B3FAE" w:rsidRPr="00A90A61" w:rsidRDefault="00594564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Dle smluvních podmínek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bookmarkStart w:id="1" w:name="_Hlk173312252"/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Objednatel si vyhrazuje právo odstoupit od smlouvy před stanovením 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ne zahájení z důvodu neobdržení dotace na financování realizace </w:t>
            </w:r>
            <w:r w:rsidRPr="00A9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díla.</w:t>
            </w:r>
            <w:bookmarkEnd w:id="1"/>
            <w:r w:rsidR="001D6499">
              <w:rPr>
                <w:rFonts w:asciiTheme="minorHAnsi" w:hAnsiTheme="minorHAnsi" w:cstheme="minorHAnsi"/>
                <w:sz w:val="24"/>
                <w:szCs w:val="24"/>
              </w:rPr>
              <w:t xml:space="preserve"> Toto právo může objednatel využít 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 xml:space="preserve">bez jakýchkoliv sankcí nebo povinností k náhradě újmy 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 xml:space="preserve">nejpozději do konce lhůty, kterou mu smluvní podmínky stanovují pro vydání Oznámení o </w:t>
            </w:r>
            <w:r w:rsidR="00172F25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D6499">
              <w:rPr>
                <w:rFonts w:asciiTheme="minorHAnsi" w:hAnsiTheme="minorHAnsi" w:cstheme="minorHAnsi"/>
                <w:sz w:val="24"/>
                <w:szCs w:val="24"/>
              </w:rPr>
              <w:t>nu zahájení.</w:t>
            </w:r>
          </w:p>
        </w:tc>
      </w:tr>
      <w:tr w:rsidR="001B3FAE" w:rsidRPr="00A90A61" w14:paraId="0D6080F7" w14:textId="77777777" w:rsidTr="00216761">
        <w:tc>
          <w:tcPr>
            <w:tcW w:w="2664" w:type="dxa"/>
          </w:tcPr>
          <w:p w14:paraId="403D043D" w14:textId="76161409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Doba pro dokončení</w:t>
            </w:r>
          </w:p>
        </w:tc>
        <w:tc>
          <w:tcPr>
            <w:tcW w:w="1323" w:type="dxa"/>
          </w:tcPr>
          <w:p w14:paraId="7FD862DC" w14:textId="17FE56B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9.3</w:t>
            </w:r>
          </w:p>
        </w:tc>
        <w:tc>
          <w:tcPr>
            <w:tcW w:w="4654" w:type="dxa"/>
          </w:tcPr>
          <w:p w14:paraId="2B5595CC" w14:textId="1B6728C5" w:rsidR="00950B26" w:rsidRPr="00A90A61" w:rsidRDefault="00594564" w:rsidP="00DF488F">
            <w:pPr>
              <w:rPr>
                <w:rFonts w:asciiTheme="minorHAnsi" w:hAnsiTheme="minorHAnsi" w:cstheme="minorHAnsi"/>
              </w:rPr>
            </w:pPr>
            <w:r w:rsidRPr="00DF488F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91DAA" w:rsidRPr="00DF488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DF291B" w:rsidRPr="00DF488F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1B3FAE" w:rsidRPr="00DF48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F488F">
              <w:rPr>
                <w:rFonts w:asciiTheme="minorHAnsi" w:hAnsiTheme="minorHAnsi" w:cstheme="minorHAnsi"/>
                <w:b/>
                <w:sz w:val="24"/>
                <w:szCs w:val="24"/>
              </w:rPr>
              <w:t>dnů</w:t>
            </w:r>
            <w:r w:rsidR="001B3FAE" w:rsidRPr="00DF488F">
              <w:rPr>
                <w:rFonts w:asciiTheme="minorHAnsi" w:hAnsiTheme="minorHAnsi" w:cstheme="minorHAnsi"/>
                <w:sz w:val="24"/>
                <w:szCs w:val="24"/>
              </w:rPr>
              <w:t xml:space="preserve"> ode</w:t>
            </w:r>
            <w:r w:rsidR="001B3FAE" w:rsidRPr="001D6499">
              <w:rPr>
                <w:rFonts w:asciiTheme="minorHAnsi" w:hAnsiTheme="minorHAnsi" w:cstheme="minorHAnsi"/>
                <w:sz w:val="24"/>
                <w:szCs w:val="24"/>
              </w:rPr>
              <w:t xml:space="preserve"> Dne zahájení.</w:t>
            </w:r>
          </w:p>
        </w:tc>
      </w:tr>
      <w:tr w:rsidR="001B3FAE" w:rsidRPr="00A90A61" w14:paraId="20368B0C" w14:textId="77777777" w:rsidTr="00216761">
        <w:tc>
          <w:tcPr>
            <w:tcW w:w="2664" w:type="dxa"/>
          </w:tcPr>
          <w:p w14:paraId="4A402CA4" w14:textId="5CDE0E8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Požadavky na harmonogram včetně úrovně jeho členění</w:t>
            </w:r>
          </w:p>
        </w:tc>
        <w:tc>
          <w:tcPr>
            <w:tcW w:w="1323" w:type="dxa"/>
          </w:tcPr>
          <w:p w14:paraId="1AFD702A" w14:textId="64EA8D95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9.5</w:t>
            </w:r>
          </w:p>
        </w:tc>
        <w:tc>
          <w:tcPr>
            <w:tcW w:w="4654" w:type="dxa"/>
          </w:tcPr>
          <w:p w14:paraId="07C4B3E8" w14:textId="638CDF38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Použije se Metodika pro časové řízení, ČAS, 2020, 1. vydání. Dostupná na</w:t>
            </w:r>
            <w:r w:rsidR="00A77D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2" w:history="1">
              <w:proofErr w:type="gramStart"/>
              <w:r w:rsidR="00A77D5A">
                <w:rPr>
                  <w:rStyle w:val="Hypertextovodkaz"/>
                </w:rPr>
                <w:t>BIM - Koncepce</w:t>
              </w:r>
              <w:proofErr w:type="gramEnd"/>
              <w:r w:rsidR="00A77D5A">
                <w:rPr>
                  <w:rStyle w:val="Hypertextovodkaz"/>
                </w:rPr>
                <w:t xml:space="preserve"> BIM</w:t>
              </w:r>
            </w:hyperlink>
            <w:r w:rsidR="00A77D5A">
              <w:t xml:space="preserve"> - </w:t>
            </w:r>
            <w:hyperlink r:id="rId13" w:history="1">
              <w:r w:rsidR="00A77D5A">
                <w:rPr>
                  <w:rStyle w:val="Hypertextovodkaz"/>
                </w:rPr>
                <w:t>Koncepce BIM</w:t>
              </w:r>
            </w:hyperlink>
          </w:p>
        </w:tc>
      </w:tr>
      <w:tr w:rsidR="001B3FAE" w:rsidRPr="00A90A61" w14:paraId="021BD19A" w14:textId="77777777" w:rsidTr="00216761">
        <w:tc>
          <w:tcPr>
            <w:tcW w:w="2664" w:type="dxa"/>
          </w:tcPr>
          <w:p w14:paraId="678114F0" w14:textId="3D19B623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Metoda měření</w:t>
            </w:r>
          </w:p>
        </w:tc>
        <w:tc>
          <w:tcPr>
            <w:tcW w:w="1323" w:type="dxa"/>
          </w:tcPr>
          <w:p w14:paraId="5E0D2343" w14:textId="1707CB71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11.1</w:t>
            </w:r>
          </w:p>
        </w:tc>
        <w:tc>
          <w:tcPr>
            <w:tcW w:w="4654" w:type="dxa"/>
          </w:tcPr>
          <w:p w14:paraId="390EA6A5" w14:textId="0C0EAC1D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Metody měření budou uvedeny v položkovém rozpočtu</w:t>
            </w:r>
          </w:p>
        </w:tc>
      </w:tr>
      <w:tr w:rsidR="001B3FAE" w:rsidRPr="00A90A61" w14:paraId="59ABA4F3" w14:textId="77777777" w:rsidTr="00216761">
        <w:tc>
          <w:tcPr>
            <w:tcW w:w="2664" w:type="dxa"/>
          </w:tcPr>
          <w:p w14:paraId="0044A344" w14:textId="0536C697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Cenová soustava</w:t>
            </w:r>
          </w:p>
        </w:tc>
        <w:tc>
          <w:tcPr>
            <w:tcW w:w="1323" w:type="dxa"/>
          </w:tcPr>
          <w:p w14:paraId="64382286" w14:textId="743EBFC0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12.2</w:t>
            </w:r>
          </w:p>
        </w:tc>
        <w:tc>
          <w:tcPr>
            <w:tcW w:w="4654" w:type="dxa"/>
          </w:tcPr>
          <w:p w14:paraId="58914FB5" w14:textId="1B6B669D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ÚRS</w:t>
            </w:r>
          </w:p>
        </w:tc>
      </w:tr>
      <w:tr w:rsidR="001B3FAE" w:rsidRPr="00A90A61" w14:paraId="62D78F27" w14:textId="77777777" w:rsidTr="00216761">
        <w:tc>
          <w:tcPr>
            <w:tcW w:w="2664" w:type="dxa"/>
          </w:tcPr>
          <w:p w14:paraId="28E3E215" w14:textId="483B527F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Záruční doby</w:t>
            </w:r>
          </w:p>
        </w:tc>
        <w:tc>
          <w:tcPr>
            <w:tcW w:w="1323" w:type="dxa"/>
          </w:tcPr>
          <w:p w14:paraId="4965175F" w14:textId="0A9D9D59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13.2</w:t>
            </w:r>
          </w:p>
        </w:tc>
        <w:tc>
          <w:tcPr>
            <w:tcW w:w="4654" w:type="dxa"/>
          </w:tcPr>
          <w:p w14:paraId="566279C5" w14:textId="53274B4B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Záruční doba Díla je 60 měsíců.</w:t>
            </w:r>
          </w:p>
          <w:p w14:paraId="463E65E3" w14:textId="06BDDDC7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3FAE" w:rsidRPr="00A90A61" w14:paraId="607717A4" w14:textId="77777777" w:rsidTr="00216761">
        <w:tc>
          <w:tcPr>
            <w:tcW w:w="2664" w:type="dxa"/>
          </w:tcPr>
          <w:p w14:paraId="029BB545" w14:textId="5E8DA3DD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Subjekt jmenující adjudikátora</w:t>
            </w:r>
          </w:p>
        </w:tc>
        <w:tc>
          <w:tcPr>
            <w:tcW w:w="1323" w:type="dxa"/>
          </w:tcPr>
          <w:p w14:paraId="2A85D356" w14:textId="5BF56D1F" w:rsidR="001B3FAE" w:rsidRPr="00A90A61" w:rsidRDefault="001B3FAE" w:rsidP="00BF41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15.2 a Příloha 2</w:t>
            </w:r>
          </w:p>
        </w:tc>
        <w:tc>
          <w:tcPr>
            <w:tcW w:w="4654" w:type="dxa"/>
          </w:tcPr>
          <w:p w14:paraId="6B0957B8" w14:textId="11E87628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 xml:space="preserve">Nepoužije se. </w:t>
            </w:r>
          </w:p>
        </w:tc>
      </w:tr>
      <w:tr w:rsidR="001B3FAE" w:rsidRPr="00A90A61" w14:paraId="7ECC2F29" w14:textId="77777777" w:rsidTr="00216761">
        <w:tc>
          <w:tcPr>
            <w:tcW w:w="2664" w:type="dxa"/>
          </w:tcPr>
          <w:p w14:paraId="53D2DAB3" w14:textId="3C89C476" w:rsidR="001B3FAE" w:rsidRPr="00A90A61" w:rsidRDefault="001B3FAE" w:rsidP="001B3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Soud</w:t>
            </w:r>
          </w:p>
        </w:tc>
        <w:tc>
          <w:tcPr>
            <w:tcW w:w="1323" w:type="dxa"/>
          </w:tcPr>
          <w:p w14:paraId="5B1CE2FC" w14:textId="7870C2DA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15.3</w:t>
            </w:r>
          </w:p>
        </w:tc>
        <w:tc>
          <w:tcPr>
            <w:tcW w:w="4654" w:type="dxa"/>
          </w:tcPr>
          <w:p w14:paraId="7E3CD534" w14:textId="136C6B42" w:rsidR="001B3FAE" w:rsidRPr="00A90A61" w:rsidRDefault="001B3FAE" w:rsidP="001B3F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A61">
              <w:rPr>
                <w:rFonts w:asciiTheme="minorHAnsi" w:hAnsiTheme="minorHAnsi" w:cstheme="minorHAnsi"/>
                <w:sz w:val="24"/>
                <w:szCs w:val="24"/>
              </w:rPr>
              <w:t>Obecný soud Objednatele.</w:t>
            </w:r>
          </w:p>
        </w:tc>
      </w:tr>
    </w:tbl>
    <w:p w14:paraId="54768859" w14:textId="3211C537" w:rsidR="003C696E" w:rsidRPr="00A90A61" w:rsidRDefault="003C696E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916476" w14:textId="564321C4" w:rsidR="000D23AF" w:rsidRPr="000D23AF" w:rsidRDefault="003C696E" w:rsidP="000D23AF">
      <w:pPr>
        <w:ind w:left="708" w:hanging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90A61">
        <w:rPr>
          <w:rFonts w:asciiTheme="minorHAnsi" w:hAnsiTheme="minorHAnsi" w:cstheme="minorHAnsi"/>
          <w:b/>
          <w:bCs/>
          <w:sz w:val="24"/>
          <w:szCs w:val="24"/>
        </w:rPr>
        <w:t xml:space="preserve">4.2 </w:t>
      </w:r>
      <w:r w:rsidRPr="00A90A6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D23AF" w:rsidRPr="004122BB">
        <w:rPr>
          <w:rFonts w:asciiTheme="minorHAnsi" w:hAnsiTheme="minorHAnsi" w:cstheme="minorHAnsi"/>
          <w:bCs/>
          <w:sz w:val="24"/>
          <w:szCs w:val="24"/>
        </w:rPr>
        <w:t>Uzavření této smlouvy bylo schváleno usnesením rady statutárního města Chomutova č. … ze dne …</w:t>
      </w:r>
    </w:p>
    <w:p w14:paraId="6259B0F8" w14:textId="21150C9B" w:rsidR="003C696E" w:rsidRPr="00A90A61" w:rsidRDefault="003C696E" w:rsidP="000D23AF">
      <w:pPr>
        <w:ind w:left="708" w:firstLine="1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Tato Smlouva nabývá platnosti dnem podpisu poslední Stranou a účinnosti uveřejněním v registru smluv podle zákona č. 340/2015 Sb., o zvláštních podmínkách účinnosti některých smluv, uveřejňování těchto smluv a o registru smluv, ve znění pozdějších předpisů. Uveřejnění provede Objednatel. </w:t>
      </w:r>
    </w:p>
    <w:p w14:paraId="25E716DA" w14:textId="3275D98A" w:rsidR="003C696E" w:rsidRPr="00A90A61" w:rsidRDefault="003C696E" w:rsidP="00F32DFD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Strany níže svým podpisem stvrzují, že si Smlouvu před jejím podpisem přečetly </w:t>
      </w:r>
      <w:r w:rsidR="00F32DFD" w:rsidRPr="00A90A61">
        <w:rPr>
          <w:rFonts w:asciiTheme="minorHAnsi" w:hAnsiTheme="minorHAnsi" w:cstheme="minorHAnsi"/>
          <w:sz w:val="24"/>
          <w:szCs w:val="24"/>
        </w:rPr>
        <w:br/>
      </w:r>
      <w:r w:rsidRPr="00A90A61">
        <w:rPr>
          <w:rFonts w:asciiTheme="minorHAnsi" w:hAnsiTheme="minorHAnsi" w:cstheme="minorHAnsi"/>
          <w:sz w:val="24"/>
          <w:szCs w:val="24"/>
        </w:rPr>
        <w:t xml:space="preserve">a s jejím obsahem souhlasí. </w:t>
      </w:r>
    </w:p>
    <w:p w14:paraId="75240546" w14:textId="77777777" w:rsidR="00F32DFD" w:rsidRPr="00A90A61" w:rsidRDefault="00F32DFD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646D3B" w14:textId="123871B2" w:rsidR="003C696E" w:rsidRPr="00A90A61" w:rsidRDefault="003C696E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>V</w:t>
      </w:r>
      <w:r w:rsidR="00C5767B" w:rsidRPr="00A90A61">
        <w:rPr>
          <w:rFonts w:asciiTheme="minorHAnsi" w:hAnsiTheme="minorHAnsi" w:cstheme="minorHAnsi"/>
          <w:sz w:val="24"/>
          <w:szCs w:val="24"/>
        </w:rPr>
        <w:t xml:space="preserve"> Chomutově </w:t>
      </w:r>
      <w:r w:rsidRPr="00A90A61">
        <w:rPr>
          <w:rFonts w:asciiTheme="minorHAnsi" w:hAnsiTheme="minorHAnsi" w:cstheme="minorHAnsi"/>
          <w:sz w:val="24"/>
          <w:szCs w:val="24"/>
        </w:rPr>
        <w:t>dne _________</w:t>
      </w:r>
      <w:r w:rsidR="00F32DFD" w:rsidRPr="00A90A61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>V _____________ dne _________</w:t>
      </w:r>
    </w:p>
    <w:p w14:paraId="6B5A6ACE" w14:textId="77777777" w:rsidR="00F32DFD" w:rsidRPr="00A90A61" w:rsidRDefault="00F32DFD" w:rsidP="00F651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B47639" w14:textId="65502695" w:rsidR="00F32DFD" w:rsidRPr="00A90A61" w:rsidRDefault="00F32DFD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>_____________</w:t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ab/>
        <w:t>_____________</w:t>
      </w:r>
    </w:p>
    <w:p w14:paraId="00BF4794" w14:textId="3E2B8FC0" w:rsidR="003C696E" w:rsidRPr="00A90A61" w:rsidRDefault="003C696E" w:rsidP="00F32D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 xml:space="preserve">Za Objednatele: </w:t>
      </w:r>
      <w:r w:rsidRPr="00A90A61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="00F32DFD" w:rsidRPr="00A90A61">
        <w:rPr>
          <w:rFonts w:asciiTheme="minorHAnsi" w:hAnsiTheme="minorHAnsi" w:cstheme="minorHAnsi"/>
          <w:sz w:val="24"/>
          <w:szCs w:val="24"/>
        </w:rPr>
        <w:tab/>
      </w:r>
      <w:r w:rsidRPr="00A90A61">
        <w:rPr>
          <w:rFonts w:asciiTheme="minorHAnsi" w:hAnsiTheme="minorHAnsi" w:cstheme="minorHAnsi"/>
          <w:sz w:val="24"/>
          <w:szCs w:val="24"/>
        </w:rPr>
        <w:t xml:space="preserve">Za Zhotovitele: </w:t>
      </w:r>
    </w:p>
    <w:p w14:paraId="45889DE4" w14:textId="0B589DCF" w:rsidR="00F32DFD" w:rsidRPr="00A90A61" w:rsidRDefault="00F32DFD" w:rsidP="00F32DFD">
      <w:pPr>
        <w:tabs>
          <w:tab w:val="left" w:pos="6790"/>
        </w:tabs>
        <w:rPr>
          <w:rFonts w:asciiTheme="minorHAnsi" w:hAnsiTheme="minorHAnsi" w:cstheme="minorHAnsi"/>
          <w:sz w:val="24"/>
          <w:szCs w:val="24"/>
        </w:rPr>
      </w:pPr>
      <w:r w:rsidRPr="00A90A61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F32DFD" w:rsidRPr="00A90A61" w:rsidSect="00CB2DF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70C2E" w14:textId="77777777" w:rsidR="009F20E6" w:rsidRDefault="009F20E6" w:rsidP="00732C83">
      <w:pPr>
        <w:spacing w:after="0" w:line="240" w:lineRule="auto"/>
      </w:pPr>
      <w:r>
        <w:separator/>
      </w:r>
    </w:p>
  </w:endnote>
  <w:endnote w:type="continuationSeparator" w:id="0">
    <w:p w14:paraId="27B4D90E" w14:textId="77777777" w:rsidR="009F20E6" w:rsidRDefault="009F20E6" w:rsidP="00732C83">
      <w:pPr>
        <w:spacing w:after="0" w:line="240" w:lineRule="auto"/>
      </w:pPr>
      <w:r>
        <w:continuationSeparator/>
      </w:r>
    </w:p>
  </w:endnote>
  <w:endnote w:type="continuationNotice" w:id="1">
    <w:p w14:paraId="3D481D18" w14:textId="77777777" w:rsidR="009F20E6" w:rsidRDefault="009F2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ED335" w14:textId="77777777" w:rsidR="009F20E6" w:rsidRDefault="009F20E6" w:rsidP="00732C83">
      <w:pPr>
        <w:spacing w:after="0" w:line="240" w:lineRule="auto"/>
      </w:pPr>
      <w:r>
        <w:separator/>
      </w:r>
    </w:p>
  </w:footnote>
  <w:footnote w:type="continuationSeparator" w:id="0">
    <w:p w14:paraId="009F806C" w14:textId="77777777" w:rsidR="009F20E6" w:rsidRDefault="009F20E6" w:rsidP="00732C83">
      <w:pPr>
        <w:spacing w:after="0" w:line="240" w:lineRule="auto"/>
      </w:pPr>
      <w:r>
        <w:continuationSeparator/>
      </w:r>
    </w:p>
  </w:footnote>
  <w:footnote w:type="continuationNotice" w:id="1">
    <w:p w14:paraId="7CCE1336" w14:textId="77777777" w:rsidR="009F20E6" w:rsidRDefault="009F20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5C3"/>
    <w:multiLevelType w:val="multilevel"/>
    <w:tmpl w:val="942853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035DB"/>
    <w:multiLevelType w:val="multilevel"/>
    <w:tmpl w:val="947869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0962A4"/>
    <w:multiLevelType w:val="hybridMultilevel"/>
    <w:tmpl w:val="FAA0905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37C95"/>
    <w:multiLevelType w:val="hybridMultilevel"/>
    <w:tmpl w:val="E47C1620"/>
    <w:lvl w:ilvl="0" w:tplc="C95439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1E04"/>
    <w:multiLevelType w:val="multilevel"/>
    <w:tmpl w:val="5B1EE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2C6"/>
    <w:multiLevelType w:val="multilevel"/>
    <w:tmpl w:val="E4AE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2BF3241"/>
    <w:multiLevelType w:val="multilevel"/>
    <w:tmpl w:val="56208A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673C09"/>
    <w:multiLevelType w:val="multilevel"/>
    <w:tmpl w:val="F742628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285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7"/>
    <w:rsid w:val="000219E9"/>
    <w:rsid w:val="00056098"/>
    <w:rsid w:val="00062053"/>
    <w:rsid w:val="00072AFC"/>
    <w:rsid w:val="00074E81"/>
    <w:rsid w:val="000A18F8"/>
    <w:rsid w:val="000A205D"/>
    <w:rsid w:val="000A41C0"/>
    <w:rsid w:val="000B2A39"/>
    <w:rsid w:val="000D23AF"/>
    <w:rsid w:val="000E4B7D"/>
    <w:rsid w:val="000F08A2"/>
    <w:rsid w:val="000F295D"/>
    <w:rsid w:val="000F3D8E"/>
    <w:rsid w:val="000F5724"/>
    <w:rsid w:val="00111E98"/>
    <w:rsid w:val="00130802"/>
    <w:rsid w:val="00135B7A"/>
    <w:rsid w:val="0014130D"/>
    <w:rsid w:val="00153EC5"/>
    <w:rsid w:val="00172F25"/>
    <w:rsid w:val="00175257"/>
    <w:rsid w:val="00180926"/>
    <w:rsid w:val="00196626"/>
    <w:rsid w:val="001A1C1C"/>
    <w:rsid w:val="001A2DAD"/>
    <w:rsid w:val="001B3FAE"/>
    <w:rsid w:val="001C2D08"/>
    <w:rsid w:val="001D24CC"/>
    <w:rsid w:val="001D3614"/>
    <w:rsid w:val="001D6499"/>
    <w:rsid w:val="001D688C"/>
    <w:rsid w:val="001E2A2F"/>
    <w:rsid w:val="001F3BB3"/>
    <w:rsid w:val="00216761"/>
    <w:rsid w:val="00221060"/>
    <w:rsid w:val="00245B79"/>
    <w:rsid w:val="00250101"/>
    <w:rsid w:val="00263896"/>
    <w:rsid w:val="002831B4"/>
    <w:rsid w:val="00283AF2"/>
    <w:rsid w:val="00286867"/>
    <w:rsid w:val="00291DAA"/>
    <w:rsid w:val="002A28F3"/>
    <w:rsid w:val="002B4792"/>
    <w:rsid w:val="002D1C9B"/>
    <w:rsid w:val="002D6FE7"/>
    <w:rsid w:val="002E585D"/>
    <w:rsid w:val="002F1196"/>
    <w:rsid w:val="00301537"/>
    <w:rsid w:val="003042CE"/>
    <w:rsid w:val="00305F20"/>
    <w:rsid w:val="00307BEE"/>
    <w:rsid w:val="0034612A"/>
    <w:rsid w:val="003461F9"/>
    <w:rsid w:val="003577C4"/>
    <w:rsid w:val="00357C57"/>
    <w:rsid w:val="00367E94"/>
    <w:rsid w:val="003764F7"/>
    <w:rsid w:val="003B5985"/>
    <w:rsid w:val="003B6DA7"/>
    <w:rsid w:val="003C2260"/>
    <w:rsid w:val="003C30A8"/>
    <w:rsid w:val="003C4C94"/>
    <w:rsid w:val="003C5FB0"/>
    <w:rsid w:val="003C696E"/>
    <w:rsid w:val="003E5900"/>
    <w:rsid w:val="003E773C"/>
    <w:rsid w:val="003F45AA"/>
    <w:rsid w:val="003F4BC2"/>
    <w:rsid w:val="00404FD5"/>
    <w:rsid w:val="00406AE0"/>
    <w:rsid w:val="00427838"/>
    <w:rsid w:val="00436999"/>
    <w:rsid w:val="00447DB0"/>
    <w:rsid w:val="00463A7A"/>
    <w:rsid w:val="00484F72"/>
    <w:rsid w:val="00492DB9"/>
    <w:rsid w:val="00493B4C"/>
    <w:rsid w:val="0049705A"/>
    <w:rsid w:val="004A15B3"/>
    <w:rsid w:val="004B7E6C"/>
    <w:rsid w:val="004C0A42"/>
    <w:rsid w:val="004C27AD"/>
    <w:rsid w:val="004C2DC5"/>
    <w:rsid w:val="004D1AA6"/>
    <w:rsid w:val="004D5AAA"/>
    <w:rsid w:val="004E5D29"/>
    <w:rsid w:val="004E7115"/>
    <w:rsid w:val="004F3B47"/>
    <w:rsid w:val="00503403"/>
    <w:rsid w:val="00536052"/>
    <w:rsid w:val="005769C9"/>
    <w:rsid w:val="00581925"/>
    <w:rsid w:val="00585B87"/>
    <w:rsid w:val="005909F0"/>
    <w:rsid w:val="00594564"/>
    <w:rsid w:val="005A0C19"/>
    <w:rsid w:val="005A1756"/>
    <w:rsid w:val="005B798D"/>
    <w:rsid w:val="005F2011"/>
    <w:rsid w:val="005F3444"/>
    <w:rsid w:val="0061405F"/>
    <w:rsid w:val="00620D37"/>
    <w:rsid w:val="00656DA4"/>
    <w:rsid w:val="0069490D"/>
    <w:rsid w:val="006A6321"/>
    <w:rsid w:val="006A66F4"/>
    <w:rsid w:val="006B2DF0"/>
    <w:rsid w:val="00713C5D"/>
    <w:rsid w:val="00715573"/>
    <w:rsid w:val="00716BB8"/>
    <w:rsid w:val="00716DBC"/>
    <w:rsid w:val="00722972"/>
    <w:rsid w:val="007233EC"/>
    <w:rsid w:val="00732C83"/>
    <w:rsid w:val="007335D1"/>
    <w:rsid w:val="00736D51"/>
    <w:rsid w:val="00742555"/>
    <w:rsid w:val="00775FD6"/>
    <w:rsid w:val="0079179B"/>
    <w:rsid w:val="007B4C73"/>
    <w:rsid w:val="007F01FE"/>
    <w:rsid w:val="007F23ED"/>
    <w:rsid w:val="00800129"/>
    <w:rsid w:val="00801C95"/>
    <w:rsid w:val="0084058C"/>
    <w:rsid w:val="008417A7"/>
    <w:rsid w:val="00844CD1"/>
    <w:rsid w:val="00853159"/>
    <w:rsid w:val="008572F5"/>
    <w:rsid w:val="00857DF8"/>
    <w:rsid w:val="0089491C"/>
    <w:rsid w:val="00895097"/>
    <w:rsid w:val="008A4170"/>
    <w:rsid w:val="008B156B"/>
    <w:rsid w:val="008B56A9"/>
    <w:rsid w:val="008C043B"/>
    <w:rsid w:val="008C7864"/>
    <w:rsid w:val="008D155E"/>
    <w:rsid w:val="0090176A"/>
    <w:rsid w:val="00911C9C"/>
    <w:rsid w:val="009177A5"/>
    <w:rsid w:val="00921A5C"/>
    <w:rsid w:val="009273CB"/>
    <w:rsid w:val="00930020"/>
    <w:rsid w:val="00930744"/>
    <w:rsid w:val="00936A14"/>
    <w:rsid w:val="009409AD"/>
    <w:rsid w:val="00940D94"/>
    <w:rsid w:val="00950B26"/>
    <w:rsid w:val="00966946"/>
    <w:rsid w:val="00967445"/>
    <w:rsid w:val="00970387"/>
    <w:rsid w:val="009752F5"/>
    <w:rsid w:val="00985A5F"/>
    <w:rsid w:val="009A305D"/>
    <w:rsid w:val="009A6EE3"/>
    <w:rsid w:val="009A7921"/>
    <w:rsid w:val="009B6F45"/>
    <w:rsid w:val="009C1C5D"/>
    <w:rsid w:val="009C2B84"/>
    <w:rsid w:val="009C3D09"/>
    <w:rsid w:val="009D277B"/>
    <w:rsid w:val="009D4D51"/>
    <w:rsid w:val="009F0D2B"/>
    <w:rsid w:val="009F20E6"/>
    <w:rsid w:val="00A05344"/>
    <w:rsid w:val="00A1397F"/>
    <w:rsid w:val="00A20139"/>
    <w:rsid w:val="00A35306"/>
    <w:rsid w:val="00A6357B"/>
    <w:rsid w:val="00A65B2E"/>
    <w:rsid w:val="00A77D5A"/>
    <w:rsid w:val="00A81A01"/>
    <w:rsid w:val="00A82CBE"/>
    <w:rsid w:val="00A90A61"/>
    <w:rsid w:val="00A9640E"/>
    <w:rsid w:val="00AA23D6"/>
    <w:rsid w:val="00AA5C66"/>
    <w:rsid w:val="00AB0509"/>
    <w:rsid w:val="00AC060A"/>
    <w:rsid w:val="00AC49B3"/>
    <w:rsid w:val="00B00887"/>
    <w:rsid w:val="00B16AB0"/>
    <w:rsid w:val="00B17010"/>
    <w:rsid w:val="00B30609"/>
    <w:rsid w:val="00B42E60"/>
    <w:rsid w:val="00B60EC7"/>
    <w:rsid w:val="00B71577"/>
    <w:rsid w:val="00BA4CC3"/>
    <w:rsid w:val="00BD0E9E"/>
    <w:rsid w:val="00BD6B82"/>
    <w:rsid w:val="00BE37A1"/>
    <w:rsid w:val="00BF415A"/>
    <w:rsid w:val="00BF5474"/>
    <w:rsid w:val="00BF7891"/>
    <w:rsid w:val="00C042F1"/>
    <w:rsid w:val="00C05971"/>
    <w:rsid w:val="00C32926"/>
    <w:rsid w:val="00C34AB5"/>
    <w:rsid w:val="00C44369"/>
    <w:rsid w:val="00C5767B"/>
    <w:rsid w:val="00C676C9"/>
    <w:rsid w:val="00C75800"/>
    <w:rsid w:val="00C91077"/>
    <w:rsid w:val="00CA4C42"/>
    <w:rsid w:val="00CA7297"/>
    <w:rsid w:val="00CB2DF9"/>
    <w:rsid w:val="00CC1F4E"/>
    <w:rsid w:val="00CD452C"/>
    <w:rsid w:val="00CD4EE5"/>
    <w:rsid w:val="00D05268"/>
    <w:rsid w:val="00D05406"/>
    <w:rsid w:val="00D078FC"/>
    <w:rsid w:val="00D11CA0"/>
    <w:rsid w:val="00D134FB"/>
    <w:rsid w:val="00D13E08"/>
    <w:rsid w:val="00D2005E"/>
    <w:rsid w:val="00D34C51"/>
    <w:rsid w:val="00D42345"/>
    <w:rsid w:val="00D46440"/>
    <w:rsid w:val="00D576C4"/>
    <w:rsid w:val="00D61F76"/>
    <w:rsid w:val="00D813F5"/>
    <w:rsid w:val="00D87935"/>
    <w:rsid w:val="00DA3479"/>
    <w:rsid w:val="00DA3DC8"/>
    <w:rsid w:val="00DA560A"/>
    <w:rsid w:val="00DB58DC"/>
    <w:rsid w:val="00DB70BE"/>
    <w:rsid w:val="00DC45C0"/>
    <w:rsid w:val="00DE7F34"/>
    <w:rsid w:val="00DF291B"/>
    <w:rsid w:val="00DF488F"/>
    <w:rsid w:val="00E006D2"/>
    <w:rsid w:val="00E10FFB"/>
    <w:rsid w:val="00E12A22"/>
    <w:rsid w:val="00E1680F"/>
    <w:rsid w:val="00E35002"/>
    <w:rsid w:val="00E648CA"/>
    <w:rsid w:val="00E7696A"/>
    <w:rsid w:val="00EB1E6F"/>
    <w:rsid w:val="00ED0611"/>
    <w:rsid w:val="00EE21E9"/>
    <w:rsid w:val="00EE2F37"/>
    <w:rsid w:val="00EE3F75"/>
    <w:rsid w:val="00EF39C3"/>
    <w:rsid w:val="00F06B4A"/>
    <w:rsid w:val="00F31FF8"/>
    <w:rsid w:val="00F32DFD"/>
    <w:rsid w:val="00F41E17"/>
    <w:rsid w:val="00F51C8C"/>
    <w:rsid w:val="00F633FC"/>
    <w:rsid w:val="00F6519A"/>
    <w:rsid w:val="00F65C4F"/>
    <w:rsid w:val="00F67E9D"/>
    <w:rsid w:val="00F72A73"/>
    <w:rsid w:val="00F76334"/>
    <w:rsid w:val="00F87ED4"/>
    <w:rsid w:val="00F96C5B"/>
    <w:rsid w:val="00FB356A"/>
    <w:rsid w:val="00FC4FC3"/>
    <w:rsid w:val="00FD6AEF"/>
    <w:rsid w:val="00FE1C04"/>
    <w:rsid w:val="00FF353D"/>
    <w:rsid w:val="115CB0C0"/>
    <w:rsid w:val="137B5A34"/>
    <w:rsid w:val="3B1E7B64"/>
    <w:rsid w:val="631B90CA"/>
    <w:rsid w:val="6C35E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F7D"/>
  <w15:chartTrackingRefBased/>
  <w15:docId w15:val="{B4BEB213-9449-4F28-AAC4-860D76E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5306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7DF8"/>
    <w:pPr>
      <w:widowControl w:val="0"/>
      <w:numPr>
        <w:numId w:val="8"/>
      </w:numPr>
      <w:pBdr>
        <w:bottom w:val="single" w:sz="4" w:space="1" w:color="auto"/>
      </w:pBdr>
      <w:spacing w:before="120" w:after="0" w:line="240" w:lineRule="auto"/>
      <w:ind w:left="709" w:hanging="709"/>
      <w:jc w:val="both"/>
      <w:outlineLvl w:val="0"/>
    </w:pPr>
    <w:rPr>
      <w:rFonts w:asciiTheme="minorHAnsi" w:eastAsiaTheme="majorEastAsia" w:hAnsiTheme="minorHAnsi" w:cstheme="minorHAnsi"/>
      <w:b/>
      <w:caps/>
      <w:noProof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7DF8"/>
    <w:pPr>
      <w:keepNext/>
      <w:keepLines/>
      <w:numPr>
        <w:ilvl w:val="1"/>
        <w:numId w:val="8"/>
      </w:numPr>
      <w:spacing w:before="240" w:after="0" w:line="240" w:lineRule="auto"/>
      <w:ind w:left="709" w:hanging="709"/>
      <w:jc w:val="both"/>
      <w:outlineLvl w:val="1"/>
    </w:pPr>
    <w:rPr>
      <w:rFonts w:eastAsiaTheme="majorEastAsia" w:cstheme="minorHAnsi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DF8"/>
    <w:pPr>
      <w:keepNext/>
      <w:keepLines/>
      <w:numPr>
        <w:ilvl w:val="2"/>
        <w:numId w:val="8"/>
      </w:numPr>
      <w:spacing w:before="120" w:after="0" w:line="240" w:lineRule="auto"/>
      <w:ind w:left="709" w:hanging="709"/>
      <w:jc w:val="both"/>
      <w:outlineLvl w:val="2"/>
    </w:pPr>
    <w:rPr>
      <w:rFonts w:eastAsiaTheme="majorEastAsia" w:cstheme="majorBidi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857DF8"/>
    <w:pPr>
      <w:keepNext/>
      <w:keepLines/>
      <w:numPr>
        <w:ilvl w:val="6"/>
        <w:numId w:val="8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DF8"/>
    <w:pPr>
      <w:keepNext/>
      <w:keepLines/>
      <w:numPr>
        <w:ilvl w:val="7"/>
        <w:numId w:val="8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DF8"/>
    <w:pPr>
      <w:keepNext/>
      <w:keepLines/>
      <w:numPr>
        <w:ilvl w:val="8"/>
        <w:numId w:val="8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306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cs-CZ"/>
    </w:rPr>
  </w:style>
  <w:style w:type="paragraph" w:customStyle="1" w:styleId="CM47">
    <w:name w:val="CM47"/>
    <w:basedOn w:val="Default"/>
    <w:next w:val="Default"/>
    <w:uiPriority w:val="99"/>
    <w:rsid w:val="00A3530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35306"/>
    <w:pPr>
      <w:spacing w:line="26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35306"/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B17010"/>
    <w:pPr>
      <w:ind w:left="720"/>
      <w:contextualSpacing/>
    </w:pPr>
  </w:style>
  <w:style w:type="table" w:styleId="Mkatabulky">
    <w:name w:val="Table Grid"/>
    <w:basedOn w:val="Normlntabulka"/>
    <w:uiPriority w:val="39"/>
    <w:rsid w:val="00F6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0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B4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B4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38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89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AB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AB5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0597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C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C83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32C8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130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4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130D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DF8"/>
    <w:rPr>
      <w:rFonts w:eastAsiaTheme="majorEastAsia" w:cstheme="minorHAnsi"/>
      <w:b/>
      <w:caps/>
      <w:noProof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57DF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7DF8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D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D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D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6694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0EC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E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F3B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cepcebim.gov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cepcebim.gov.cz/bi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st.cz/dotace/71-vyzva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8BE30933544D04AD7B66467DEE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2E89F-C137-4C90-887B-64A3150F7C90}"/>
      </w:docPartPr>
      <w:docPartBody>
        <w:p w:rsidR="00027A84" w:rsidRDefault="006217E6" w:rsidP="006217E6">
          <w:pPr>
            <w:pStyle w:val="408BE30933544D04AD7B66467DEE676E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002EE7C20FF44E85941CBD8C97D26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C9512-9627-4DC8-A4BF-83F3D3D7EDDE}"/>
      </w:docPartPr>
      <w:docPartBody>
        <w:p w:rsidR="00597342" w:rsidRDefault="00C760B6" w:rsidP="00C760B6">
          <w:pPr>
            <w:pStyle w:val="002EE7C20FF44E85941CBD8C97D26F00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E6"/>
    <w:rsid w:val="00027A84"/>
    <w:rsid w:val="000E7EE3"/>
    <w:rsid w:val="002917B0"/>
    <w:rsid w:val="003D08E4"/>
    <w:rsid w:val="00422B96"/>
    <w:rsid w:val="004F6083"/>
    <w:rsid w:val="00597342"/>
    <w:rsid w:val="006217E6"/>
    <w:rsid w:val="008408A1"/>
    <w:rsid w:val="00AE2A3A"/>
    <w:rsid w:val="00C760B6"/>
    <w:rsid w:val="00C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08BE30933544D04AD7B66467DEE676E">
    <w:name w:val="408BE30933544D04AD7B66467DEE676E"/>
    <w:rsid w:val="006217E6"/>
  </w:style>
  <w:style w:type="paragraph" w:customStyle="1" w:styleId="002EE7C20FF44E85941CBD8C97D26F00">
    <w:name w:val="002EE7C20FF44E85941CBD8C97D26F00"/>
    <w:rsid w:val="00C76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9872-AE5D-4064-A6A1-5698151887CF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5941cdcf-176a-4acf-ae25-e33b8e0c27e7"/>
    <ds:schemaRef ds:uri="9b2dbd08-b145-4eaf-a8c1-66d53ee0934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53B62E-F1EE-4448-9C5D-D970B710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C1D8D-9D6B-4AFC-8E8B-DD78A0830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41DCE6-30B9-4197-84A3-6819FB01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</dc:creator>
  <cp:keywords/>
  <dc:description/>
  <cp:lastModifiedBy>Kozáková Iveta</cp:lastModifiedBy>
  <cp:revision>7</cp:revision>
  <dcterms:created xsi:type="dcterms:W3CDTF">2026-03-03T11:25:00Z</dcterms:created>
  <dcterms:modified xsi:type="dcterms:W3CDTF">2026-03-18T09:35:00Z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0x01010097FDCAB1AD2C524D81B5D1DEBB203F9F</vt:lpwstr>
  </property>
</Properties>
</file>