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622E3" w14:textId="78CE830E" w:rsidR="00587A31" w:rsidRDefault="00E51317" w:rsidP="003B43A9">
      <w:pPr>
        <w:pStyle w:val="Zhlav"/>
        <w:tabs>
          <w:tab w:val="center" w:pos="-2977"/>
          <w:tab w:val="left" w:pos="1701"/>
        </w:tabs>
        <w:spacing w:line="288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Agendové </w:t>
      </w:r>
      <w:r w:rsidR="00587A31">
        <w:rPr>
          <w:rFonts w:ascii="Calibri" w:hAnsi="Calibri"/>
          <w:sz w:val="20"/>
          <w:szCs w:val="20"/>
        </w:rPr>
        <w:t>číslo:</w:t>
      </w:r>
      <w:r w:rsidR="00587A31">
        <w:rPr>
          <w:rFonts w:ascii="Calibri" w:hAnsi="Calibri"/>
          <w:sz w:val="20"/>
          <w:szCs w:val="20"/>
        </w:rPr>
        <w:tab/>
      </w:r>
      <w:r w:rsidR="00587A31">
        <w:rPr>
          <w:rFonts w:ascii="Calibri" w:hAnsi="Calibri"/>
          <w:sz w:val="20"/>
          <w:szCs w:val="20"/>
        </w:rPr>
        <w:tab/>
      </w:r>
      <w:r w:rsidR="00587A31">
        <w:rPr>
          <w:rFonts w:ascii="Calibri" w:hAnsi="Calibri"/>
          <w:sz w:val="20"/>
          <w:szCs w:val="20"/>
        </w:rPr>
        <w:tab/>
        <w:t xml:space="preserve"> </w:t>
      </w:r>
    </w:p>
    <w:p w14:paraId="11D5480B" w14:textId="39AB8824" w:rsidR="00587A31" w:rsidRDefault="00587A31" w:rsidP="003B43A9">
      <w:pPr>
        <w:pStyle w:val="Zhlav"/>
        <w:tabs>
          <w:tab w:val="center" w:pos="-2977"/>
          <w:tab w:val="left" w:pos="1701"/>
        </w:tabs>
        <w:spacing w:line="288" w:lineRule="auto"/>
      </w:pPr>
      <w:r>
        <w:rPr>
          <w:rFonts w:ascii="Calibri" w:hAnsi="Calibri"/>
          <w:sz w:val="20"/>
          <w:szCs w:val="20"/>
        </w:rPr>
        <w:t xml:space="preserve">Evidenční </w:t>
      </w:r>
      <w:r w:rsidR="0089417C">
        <w:rPr>
          <w:rFonts w:ascii="Calibri" w:hAnsi="Calibri"/>
          <w:sz w:val="20"/>
          <w:szCs w:val="20"/>
        </w:rPr>
        <w:t>číslo:</w:t>
      </w:r>
      <w:r>
        <w:rPr>
          <w:rFonts w:ascii="Calibri" w:hAnsi="Calibri"/>
          <w:sz w:val="20"/>
          <w:szCs w:val="20"/>
        </w:rPr>
        <w:tab/>
      </w:r>
    </w:p>
    <w:p w14:paraId="3E397EDA" w14:textId="7ACC313E" w:rsidR="00587A31" w:rsidRDefault="00587A31" w:rsidP="003B43A9">
      <w:pPr>
        <w:pStyle w:val="Nadpis4"/>
        <w:spacing w:line="288" w:lineRule="auto"/>
        <w:jc w:val="center"/>
        <w:rPr>
          <w:rFonts w:asciiTheme="minorHAnsi" w:hAnsiTheme="minorHAnsi" w:cs="Arial"/>
          <w:b w:val="0"/>
          <w:i w:val="0"/>
          <w:color w:val="auto"/>
          <w:sz w:val="28"/>
          <w:szCs w:val="28"/>
          <w:u w:val="single"/>
        </w:rPr>
      </w:pPr>
      <w:r>
        <w:rPr>
          <w:rFonts w:asciiTheme="minorHAnsi" w:hAnsiTheme="minorHAnsi" w:cs="Arial"/>
          <w:i w:val="0"/>
          <w:color w:val="auto"/>
          <w:sz w:val="28"/>
          <w:szCs w:val="28"/>
          <w:u w:val="single"/>
        </w:rPr>
        <w:t>SMLOUVA</w:t>
      </w:r>
      <w:r w:rsidR="001870EF">
        <w:rPr>
          <w:rFonts w:asciiTheme="minorHAnsi" w:hAnsiTheme="minorHAnsi" w:cs="Arial"/>
          <w:i w:val="0"/>
          <w:color w:val="auto"/>
          <w:sz w:val="28"/>
          <w:szCs w:val="28"/>
          <w:u w:val="single"/>
        </w:rPr>
        <w:t xml:space="preserve"> O NÁJMU HARDWARU A SOFTWARU</w:t>
      </w:r>
    </w:p>
    <w:p w14:paraId="08380FB5" w14:textId="3C130B6C" w:rsidR="00587A31" w:rsidRDefault="00587A31" w:rsidP="003B43A9">
      <w:pPr>
        <w:spacing w:line="288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 xml:space="preserve">uzavřená podle § </w:t>
      </w:r>
      <w:r w:rsidR="00777FC9">
        <w:rPr>
          <w:rFonts w:cs="Arial"/>
          <w:szCs w:val="22"/>
        </w:rPr>
        <w:t>2201</w:t>
      </w:r>
      <w:r>
        <w:rPr>
          <w:rFonts w:cs="Arial"/>
          <w:szCs w:val="22"/>
        </w:rPr>
        <w:t xml:space="preserve"> a násl. zákona č. 89/2012 Sb., občanský zákoník, </w:t>
      </w:r>
    </w:p>
    <w:p w14:paraId="69BF53DD" w14:textId="77777777" w:rsidR="00587A31" w:rsidRDefault="00587A31" w:rsidP="00587A31">
      <w:pPr>
        <w:jc w:val="center"/>
        <w:rPr>
          <w:rFonts w:cs="Arial"/>
          <w:szCs w:val="22"/>
        </w:rPr>
      </w:pPr>
    </w:p>
    <w:p w14:paraId="6C013F91" w14:textId="77777777" w:rsidR="00587A31" w:rsidRDefault="00587A31" w:rsidP="00587A31">
      <w:pPr>
        <w:rPr>
          <w:rFonts w:cs="Arial"/>
          <w:szCs w:val="22"/>
        </w:rPr>
      </w:pPr>
      <w:r>
        <w:rPr>
          <w:rFonts w:cs="Arial"/>
          <w:szCs w:val="22"/>
        </w:rPr>
        <w:t>mezi účastníky:</w:t>
      </w:r>
    </w:p>
    <w:p w14:paraId="06F0884D" w14:textId="77777777" w:rsidR="00587A31" w:rsidRDefault="00587A31" w:rsidP="00587A31">
      <w:pPr>
        <w:rPr>
          <w:rFonts w:cs="Arial"/>
          <w:szCs w:val="22"/>
        </w:rPr>
      </w:pPr>
    </w:p>
    <w:p w14:paraId="54A9B7BB" w14:textId="77777777" w:rsidR="00587A31" w:rsidRDefault="00587A31" w:rsidP="003B43A9">
      <w:pPr>
        <w:tabs>
          <w:tab w:val="left" w:pos="2835"/>
        </w:tabs>
        <w:spacing w:line="288" w:lineRule="auto"/>
        <w:rPr>
          <w:rFonts w:ascii="Calibri" w:hAnsi="Calibri" w:cs="Arial"/>
          <w:b/>
          <w:bCs/>
          <w:snapToGrid w:val="0"/>
          <w:szCs w:val="22"/>
        </w:rPr>
      </w:pPr>
      <w:r>
        <w:rPr>
          <w:rFonts w:ascii="Calibri" w:hAnsi="Calibri" w:cs="Arial"/>
          <w:b/>
          <w:bCs/>
          <w:snapToGrid w:val="0"/>
          <w:szCs w:val="22"/>
        </w:rPr>
        <w:t>STATUTÁRNÍ MĚSTO CHOMUTOV</w:t>
      </w:r>
    </w:p>
    <w:p w14:paraId="0DFA5EE6" w14:textId="77777777" w:rsidR="00587A31" w:rsidRDefault="00587A31" w:rsidP="003B43A9">
      <w:pPr>
        <w:tabs>
          <w:tab w:val="left" w:pos="3119"/>
        </w:tabs>
        <w:spacing w:line="288" w:lineRule="auto"/>
        <w:rPr>
          <w:rFonts w:ascii="Calibri" w:hAnsi="Calibri" w:cs="Arial"/>
          <w:iCs/>
          <w:snapToGrid w:val="0"/>
          <w:szCs w:val="22"/>
        </w:rPr>
      </w:pPr>
      <w:r>
        <w:rPr>
          <w:rFonts w:ascii="Calibri" w:hAnsi="Calibri" w:cs="Arial"/>
          <w:iCs/>
          <w:snapToGrid w:val="0"/>
          <w:szCs w:val="22"/>
        </w:rPr>
        <w:t>sídlo:</w:t>
      </w:r>
      <w:r>
        <w:rPr>
          <w:rFonts w:ascii="Calibri" w:hAnsi="Calibri" w:cs="Arial"/>
          <w:iCs/>
          <w:snapToGrid w:val="0"/>
          <w:szCs w:val="22"/>
        </w:rPr>
        <w:tab/>
        <w:t>Zborovská 4602, 430 28 Chomutov</w:t>
      </w:r>
    </w:p>
    <w:p w14:paraId="5917487D" w14:textId="7592BA58" w:rsidR="00587A31" w:rsidRDefault="00587A31" w:rsidP="003B43A9">
      <w:pPr>
        <w:tabs>
          <w:tab w:val="left" w:pos="3119"/>
        </w:tabs>
        <w:spacing w:line="288" w:lineRule="auto"/>
        <w:rPr>
          <w:rFonts w:cs="Arial"/>
          <w:iCs/>
          <w:snapToGrid w:val="0"/>
          <w:szCs w:val="22"/>
        </w:rPr>
      </w:pPr>
      <w:r>
        <w:rPr>
          <w:rFonts w:ascii="Calibri" w:hAnsi="Calibri" w:cs="Arial"/>
          <w:iCs/>
          <w:snapToGrid w:val="0"/>
          <w:szCs w:val="22"/>
        </w:rPr>
        <w:t>zastupuje:</w:t>
      </w:r>
      <w:r>
        <w:rPr>
          <w:rFonts w:ascii="Calibri" w:hAnsi="Calibri" w:cs="Arial"/>
          <w:iCs/>
          <w:snapToGrid w:val="0"/>
          <w:szCs w:val="22"/>
        </w:rPr>
        <w:tab/>
      </w:r>
      <w:r w:rsidR="005E5BD6">
        <w:rPr>
          <w:rFonts w:ascii="Calibri" w:hAnsi="Calibri" w:cs="Arial"/>
          <w:iCs/>
          <w:snapToGrid w:val="0"/>
          <w:szCs w:val="22"/>
        </w:rPr>
        <w:t>Mgr. Milan Märc</w:t>
      </w:r>
      <w:r>
        <w:rPr>
          <w:rFonts w:cs="Arial"/>
          <w:iCs/>
          <w:snapToGrid w:val="0"/>
          <w:szCs w:val="22"/>
        </w:rPr>
        <w:t>, primátor</w:t>
      </w:r>
    </w:p>
    <w:p w14:paraId="6D44C052" w14:textId="77777777" w:rsidR="00587A31" w:rsidRDefault="00587A31" w:rsidP="003B43A9">
      <w:pPr>
        <w:tabs>
          <w:tab w:val="left" w:pos="3119"/>
        </w:tabs>
        <w:spacing w:line="288" w:lineRule="auto"/>
        <w:rPr>
          <w:rFonts w:cs="Arial"/>
          <w:iCs/>
          <w:snapToGrid w:val="0"/>
          <w:szCs w:val="22"/>
        </w:rPr>
      </w:pPr>
      <w:r>
        <w:rPr>
          <w:rFonts w:cs="Arial"/>
          <w:iCs/>
          <w:snapToGrid w:val="0"/>
          <w:szCs w:val="22"/>
        </w:rPr>
        <w:t>IČ:</w:t>
      </w:r>
      <w:r>
        <w:rPr>
          <w:rFonts w:cs="Arial"/>
          <w:iCs/>
          <w:snapToGrid w:val="0"/>
          <w:szCs w:val="22"/>
        </w:rPr>
        <w:tab/>
        <w:t>00261891</w:t>
      </w:r>
    </w:p>
    <w:p w14:paraId="0192ECA0" w14:textId="77777777" w:rsidR="00587A31" w:rsidRDefault="00587A31" w:rsidP="003B43A9">
      <w:pPr>
        <w:tabs>
          <w:tab w:val="left" w:pos="3119"/>
        </w:tabs>
        <w:spacing w:line="288" w:lineRule="auto"/>
        <w:rPr>
          <w:rFonts w:cs="Arial"/>
          <w:iCs/>
          <w:snapToGrid w:val="0"/>
          <w:szCs w:val="22"/>
        </w:rPr>
      </w:pPr>
      <w:r>
        <w:rPr>
          <w:rFonts w:cs="Arial"/>
          <w:iCs/>
          <w:snapToGrid w:val="0"/>
          <w:szCs w:val="22"/>
        </w:rPr>
        <w:t>DIČ:</w:t>
      </w:r>
      <w:r>
        <w:rPr>
          <w:rFonts w:cs="Arial"/>
          <w:iCs/>
          <w:snapToGrid w:val="0"/>
          <w:szCs w:val="22"/>
        </w:rPr>
        <w:tab/>
        <w:t>CZ00261891</w:t>
      </w:r>
    </w:p>
    <w:p w14:paraId="7C8C59B6" w14:textId="77777777" w:rsidR="00587A31" w:rsidRDefault="00587A31" w:rsidP="003B43A9">
      <w:pPr>
        <w:tabs>
          <w:tab w:val="left" w:pos="3119"/>
        </w:tabs>
        <w:spacing w:line="288" w:lineRule="auto"/>
        <w:rPr>
          <w:rFonts w:ascii="Calibri" w:hAnsi="Calibri" w:cs="Arial"/>
          <w:iCs/>
          <w:snapToGrid w:val="0"/>
          <w:szCs w:val="22"/>
        </w:rPr>
      </w:pPr>
      <w:r>
        <w:rPr>
          <w:rFonts w:cs="Arial"/>
          <w:iCs/>
          <w:snapToGrid w:val="0"/>
          <w:szCs w:val="22"/>
        </w:rPr>
        <w:t>bankovní spojení:</w:t>
      </w:r>
      <w:r>
        <w:rPr>
          <w:rFonts w:cs="Arial"/>
          <w:iCs/>
          <w:snapToGrid w:val="0"/>
          <w:szCs w:val="22"/>
        </w:rPr>
        <w:tab/>
        <w:t>Komerční</w:t>
      </w:r>
      <w:r>
        <w:rPr>
          <w:rFonts w:ascii="Calibri" w:hAnsi="Calibri" w:cs="Arial"/>
          <w:iCs/>
          <w:snapToGrid w:val="0"/>
          <w:szCs w:val="22"/>
        </w:rPr>
        <w:t xml:space="preserve"> banka, a. s. regionální pobočka Chomutov</w:t>
      </w:r>
    </w:p>
    <w:p w14:paraId="2F5AA609" w14:textId="77777777" w:rsidR="00587A31" w:rsidRDefault="00587A31" w:rsidP="003B43A9">
      <w:pPr>
        <w:tabs>
          <w:tab w:val="left" w:pos="3119"/>
        </w:tabs>
        <w:spacing w:line="288" w:lineRule="auto"/>
        <w:rPr>
          <w:rFonts w:ascii="Calibri" w:hAnsi="Calibri" w:cs="Arial"/>
          <w:iCs/>
          <w:snapToGrid w:val="0"/>
          <w:szCs w:val="22"/>
        </w:rPr>
      </w:pPr>
      <w:r>
        <w:rPr>
          <w:rFonts w:ascii="Calibri" w:hAnsi="Calibri" w:cs="Arial"/>
          <w:iCs/>
          <w:snapToGrid w:val="0"/>
          <w:szCs w:val="22"/>
        </w:rPr>
        <w:t>číslo účtu:</w:t>
      </w:r>
      <w:r>
        <w:rPr>
          <w:rFonts w:ascii="Calibri" w:hAnsi="Calibri" w:cs="Arial"/>
          <w:iCs/>
          <w:snapToGrid w:val="0"/>
          <w:szCs w:val="22"/>
        </w:rPr>
        <w:tab/>
      </w:r>
      <w:r>
        <w:rPr>
          <w:rFonts w:cs="Arial"/>
          <w:iCs/>
          <w:snapToGrid w:val="0"/>
          <w:szCs w:val="22"/>
        </w:rPr>
        <w:t>626441/0100</w:t>
      </w:r>
    </w:p>
    <w:p w14:paraId="43A08382" w14:textId="1F4C2983" w:rsidR="00587A31" w:rsidRDefault="00587A31" w:rsidP="003B43A9">
      <w:pPr>
        <w:tabs>
          <w:tab w:val="left" w:pos="1418"/>
          <w:tab w:val="left" w:pos="2835"/>
        </w:tabs>
        <w:spacing w:line="288" w:lineRule="auto"/>
        <w:rPr>
          <w:rFonts w:ascii="Calibri" w:hAnsi="Calibri" w:cs="Arial"/>
          <w:snapToGrid w:val="0"/>
          <w:szCs w:val="22"/>
        </w:rPr>
      </w:pPr>
      <w:r>
        <w:rPr>
          <w:rFonts w:ascii="Calibri" w:hAnsi="Calibri" w:cs="Arial"/>
          <w:snapToGrid w:val="0"/>
          <w:szCs w:val="22"/>
        </w:rPr>
        <w:t>(dále jen “</w:t>
      </w:r>
      <w:r w:rsidR="001870EF" w:rsidRPr="001870EF">
        <w:rPr>
          <w:rFonts w:ascii="Calibri" w:hAnsi="Calibri" w:cs="Arial"/>
          <w:b/>
          <w:snapToGrid w:val="0"/>
          <w:szCs w:val="22"/>
        </w:rPr>
        <w:t>nájemce</w:t>
      </w:r>
      <w:r>
        <w:rPr>
          <w:rFonts w:ascii="Calibri" w:hAnsi="Calibri" w:cs="Arial"/>
          <w:snapToGrid w:val="0"/>
          <w:szCs w:val="22"/>
        </w:rPr>
        <w:t>“)</w:t>
      </w:r>
    </w:p>
    <w:p w14:paraId="7FE1DCB4" w14:textId="77777777" w:rsidR="00587A31" w:rsidRDefault="00587A31" w:rsidP="003B43A9">
      <w:pPr>
        <w:spacing w:line="288" w:lineRule="auto"/>
        <w:rPr>
          <w:rFonts w:ascii="Calibri" w:hAnsi="Calibri" w:cs="Arial"/>
          <w:snapToGrid w:val="0"/>
          <w:szCs w:val="22"/>
        </w:rPr>
      </w:pPr>
    </w:p>
    <w:p w14:paraId="16DCD45D" w14:textId="77777777" w:rsidR="00587A31" w:rsidRDefault="00587A31" w:rsidP="003B43A9">
      <w:pPr>
        <w:spacing w:line="288" w:lineRule="auto"/>
        <w:rPr>
          <w:rFonts w:ascii="Calibri" w:hAnsi="Calibri" w:cs="Arial"/>
          <w:snapToGrid w:val="0"/>
          <w:szCs w:val="22"/>
        </w:rPr>
      </w:pPr>
      <w:r>
        <w:rPr>
          <w:rFonts w:ascii="Calibri" w:hAnsi="Calibri" w:cs="Arial"/>
          <w:snapToGrid w:val="0"/>
          <w:szCs w:val="22"/>
        </w:rPr>
        <w:t>a</w:t>
      </w:r>
    </w:p>
    <w:p w14:paraId="30CBA7B6" w14:textId="77777777" w:rsidR="00587A31" w:rsidRDefault="00587A31" w:rsidP="003B43A9">
      <w:pPr>
        <w:spacing w:line="288" w:lineRule="auto"/>
        <w:rPr>
          <w:rFonts w:ascii="Calibri" w:hAnsi="Calibri" w:cs="Arial"/>
          <w:snapToGrid w:val="0"/>
          <w:szCs w:val="22"/>
        </w:rPr>
      </w:pPr>
    </w:p>
    <w:p w14:paraId="0FEDC63D" w14:textId="77777777" w:rsidR="00587A31" w:rsidRDefault="00587A31" w:rsidP="003B43A9">
      <w:pPr>
        <w:tabs>
          <w:tab w:val="left" w:pos="2835"/>
        </w:tabs>
        <w:spacing w:line="288" w:lineRule="auto"/>
        <w:rPr>
          <w:rFonts w:ascii="Calibri" w:hAnsi="Calibri" w:cs="Arial"/>
          <w:snapToGrid w:val="0"/>
          <w:szCs w:val="22"/>
        </w:rPr>
      </w:pPr>
      <w:r w:rsidRPr="00FA10BA">
        <w:rPr>
          <w:rFonts w:ascii="Calibri" w:hAnsi="Calibri" w:cs="Arial"/>
          <w:b/>
          <w:snapToGrid w:val="0"/>
          <w:szCs w:val="22"/>
          <w:highlight w:val="yellow"/>
        </w:rPr>
        <w:t>xxxxxx</w:t>
      </w:r>
    </w:p>
    <w:p w14:paraId="2FDAD2D3" w14:textId="0518B59A" w:rsidR="00587A31" w:rsidRDefault="00587A31" w:rsidP="003B43A9">
      <w:pPr>
        <w:tabs>
          <w:tab w:val="left" w:pos="3119"/>
        </w:tabs>
        <w:spacing w:line="288" w:lineRule="auto"/>
        <w:rPr>
          <w:rFonts w:ascii="Calibri" w:hAnsi="Calibri" w:cs="Arial"/>
          <w:snapToGrid w:val="0"/>
          <w:szCs w:val="22"/>
        </w:rPr>
      </w:pPr>
      <w:r>
        <w:rPr>
          <w:rFonts w:ascii="Calibri" w:hAnsi="Calibri" w:cs="Arial"/>
          <w:snapToGrid w:val="0"/>
          <w:szCs w:val="22"/>
        </w:rPr>
        <w:t>sídlo:</w:t>
      </w:r>
      <w:r>
        <w:rPr>
          <w:rFonts w:ascii="Calibri" w:hAnsi="Calibri" w:cs="Arial"/>
          <w:snapToGrid w:val="0"/>
          <w:szCs w:val="22"/>
        </w:rPr>
        <w:tab/>
      </w:r>
      <w:r w:rsidRPr="002F15E0">
        <w:rPr>
          <w:rFonts w:ascii="Calibri" w:hAnsi="Calibri" w:cs="Arial"/>
          <w:snapToGrid w:val="0"/>
          <w:szCs w:val="22"/>
          <w:highlight w:val="yellow"/>
        </w:rPr>
        <w:t>xxxxxx</w:t>
      </w:r>
    </w:p>
    <w:p w14:paraId="78D6B91F" w14:textId="77777777" w:rsidR="00587A31" w:rsidRDefault="00587A31" w:rsidP="003B43A9">
      <w:pPr>
        <w:tabs>
          <w:tab w:val="left" w:pos="3119"/>
        </w:tabs>
        <w:spacing w:line="288" w:lineRule="auto"/>
        <w:rPr>
          <w:rFonts w:ascii="Calibri" w:hAnsi="Calibri" w:cs="Arial"/>
          <w:snapToGrid w:val="0"/>
          <w:szCs w:val="22"/>
        </w:rPr>
      </w:pPr>
      <w:r>
        <w:rPr>
          <w:rFonts w:ascii="Calibri" w:hAnsi="Calibri" w:cs="Arial"/>
          <w:snapToGrid w:val="0"/>
          <w:szCs w:val="22"/>
        </w:rPr>
        <w:t>adresa pro doručování:</w:t>
      </w:r>
      <w:r>
        <w:rPr>
          <w:rFonts w:ascii="Calibri" w:hAnsi="Calibri" w:cs="Arial"/>
          <w:snapToGrid w:val="0"/>
          <w:szCs w:val="22"/>
        </w:rPr>
        <w:tab/>
      </w:r>
      <w:r w:rsidRPr="002F15E0">
        <w:rPr>
          <w:rFonts w:ascii="Calibri" w:hAnsi="Calibri" w:cs="Arial"/>
          <w:snapToGrid w:val="0"/>
          <w:szCs w:val="22"/>
          <w:highlight w:val="yellow"/>
        </w:rPr>
        <w:t>xxxxxx</w:t>
      </w:r>
    </w:p>
    <w:p w14:paraId="6088DD9C" w14:textId="77777777" w:rsidR="00587A31" w:rsidRDefault="00587A31" w:rsidP="003B43A9">
      <w:pPr>
        <w:tabs>
          <w:tab w:val="left" w:pos="3119"/>
        </w:tabs>
        <w:spacing w:line="288" w:lineRule="auto"/>
        <w:rPr>
          <w:rFonts w:ascii="Calibri" w:hAnsi="Calibri" w:cs="Arial"/>
          <w:bCs/>
          <w:szCs w:val="22"/>
        </w:rPr>
      </w:pPr>
      <w:r>
        <w:rPr>
          <w:rFonts w:ascii="Calibri" w:hAnsi="Calibri" w:cs="Arial"/>
          <w:bCs/>
          <w:szCs w:val="22"/>
        </w:rPr>
        <w:t xml:space="preserve">IČ: </w:t>
      </w:r>
      <w:r>
        <w:rPr>
          <w:rFonts w:ascii="Calibri" w:hAnsi="Calibri" w:cs="Arial"/>
          <w:bCs/>
          <w:szCs w:val="22"/>
        </w:rPr>
        <w:tab/>
      </w:r>
      <w:r w:rsidRPr="002F15E0">
        <w:rPr>
          <w:rFonts w:ascii="Calibri" w:hAnsi="Calibri" w:cs="Arial"/>
          <w:bCs/>
          <w:szCs w:val="22"/>
          <w:highlight w:val="yellow"/>
        </w:rPr>
        <w:t>xxxxxx</w:t>
      </w:r>
    </w:p>
    <w:p w14:paraId="7DAA938B" w14:textId="77777777" w:rsidR="00587A31" w:rsidRDefault="00587A31" w:rsidP="003B43A9">
      <w:pPr>
        <w:tabs>
          <w:tab w:val="left" w:pos="3119"/>
        </w:tabs>
        <w:spacing w:line="288" w:lineRule="auto"/>
        <w:rPr>
          <w:rFonts w:ascii="Calibri" w:hAnsi="Calibri" w:cs="Arial"/>
          <w:bCs/>
          <w:szCs w:val="22"/>
        </w:rPr>
      </w:pPr>
      <w:r>
        <w:rPr>
          <w:rFonts w:ascii="Calibri" w:hAnsi="Calibri" w:cs="Arial"/>
          <w:bCs/>
          <w:szCs w:val="22"/>
        </w:rPr>
        <w:t>DIČ:</w:t>
      </w:r>
      <w:r>
        <w:rPr>
          <w:rFonts w:ascii="Calibri" w:hAnsi="Calibri" w:cs="Arial"/>
          <w:bCs/>
          <w:szCs w:val="22"/>
        </w:rPr>
        <w:tab/>
      </w:r>
      <w:r w:rsidRPr="002F15E0">
        <w:rPr>
          <w:rFonts w:ascii="Calibri" w:hAnsi="Calibri" w:cs="Arial"/>
          <w:bCs/>
          <w:szCs w:val="22"/>
          <w:highlight w:val="yellow"/>
        </w:rPr>
        <w:t>xxxxxx</w:t>
      </w:r>
    </w:p>
    <w:p w14:paraId="13EB2E97" w14:textId="77777777" w:rsidR="00587A31" w:rsidRDefault="00587A31" w:rsidP="003B43A9">
      <w:pPr>
        <w:tabs>
          <w:tab w:val="left" w:pos="3119"/>
        </w:tabs>
        <w:spacing w:line="288" w:lineRule="auto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zastupuje: </w:t>
      </w:r>
      <w:r>
        <w:rPr>
          <w:rFonts w:ascii="Calibri" w:hAnsi="Calibri" w:cs="Arial"/>
          <w:szCs w:val="22"/>
        </w:rPr>
        <w:tab/>
      </w:r>
      <w:r w:rsidRPr="002F15E0">
        <w:rPr>
          <w:rFonts w:ascii="Calibri" w:hAnsi="Calibri" w:cs="Arial"/>
          <w:szCs w:val="22"/>
          <w:highlight w:val="yellow"/>
        </w:rPr>
        <w:t>xxxxxx</w:t>
      </w:r>
      <w:r w:rsidRPr="00FA10BA">
        <w:rPr>
          <w:rFonts w:ascii="Calibri" w:hAnsi="Calibri" w:cs="Arial"/>
          <w:b/>
          <w:szCs w:val="22"/>
          <w:highlight w:val="yellow"/>
        </w:rPr>
        <w:t xml:space="preserve"> </w:t>
      </w:r>
    </w:p>
    <w:p w14:paraId="40670A55" w14:textId="77777777" w:rsidR="00587A31" w:rsidRDefault="00587A31" w:rsidP="003B43A9">
      <w:pPr>
        <w:tabs>
          <w:tab w:val="left" w:pos="3119"/>
        </w:tabs>
        <w:spacing w:line="288" w:lineRule="auto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 xml:space="preserve">Zápis ve veřejném rejstříku vedeném u </w:t>
      </w:r>
      <w:r w:rsidRPr="00FA10BA">
        <w:rPr>
          <w:rFonts w:cs="Arial"/>
          <w:b/>
          <w:snapToGrid w:val="0"/>
          <w:szCs w:val="22"/>
          <w:highlight w:val="yellow"/>
        </w:rPr>
        <w:t>xxxxxx</w:t>
      </w:r>
      <w:r>
        <w:rPr>
          <w:rFonts w:cs="Arial"/>
          <w:b/>
          <w:snapToGrid w:val="0"/>
          <w:szCs w:val="22"/>
        </w:rPr>
        <w:t xml:space="preserve"> </w:t>
      </w:r>
      <w:r>
        <w:rPr>
          <w:rFonts w:cs="Arial"/>
          <w:snapToGrid w:val="0"/>
          <w:szCs w:val="22"/>
        </w:rPr>
        <w:t xml:space="preserve">soudu v </w:t>
      </w:r>
      <w:r w:rsidRPr="00FA10BA">
        <w:rPr>
          <w:rFonts w:cs="Arial"/>
          <w:b/>
          <w:snapToGrid w:val="0"/>
          <w:szCs w:val="22"/>
          <w:highlight w:val="yellow"/>
        </w:rPr>
        <w:t>xxxxxx</w:t>
      </w:r>
      <w:r>
        <w:rPr>
          <w:rFonts w:cs="Arial"/>
          <w:snapToGrid w:val="0"/>
          <w:szCs w:val="22"/>
        </w:rPr>
        <w:t xml:space="preserve">, oddíl </w:t>
      </w:r>
      <w:r w:rsidRPr="00FA10BA">
        <w:rPr>
          <w:rFonts w:cs="Arial"/>
          <w:b/>
          <w:snapToGrid w:val="0"/>
          <w:szCs w:val="22"/>
          <w:highlight w:val="yellow"/>
        </w:rPr>
        <w:t>xxxxxx</w:t>
      </w:r>
      <w:r>
        <w:rPr>
          <w:rFonts w:cs="Arial"/>
          <w:snapToGrid w:val="0"/>
          <w:szCs w:val="22"/>
        </w:rPr>
        <w:t xml:space="preserve">, vložka </w:t>
      </w:r>
      <w:r w:rsidRPr="00FA10BA">
        <w:rPr>
          <w:rFonts w:cs="Arial"/>
          <w:b/>
          <w:snapToGrid w:val="0"/>
          <w:szCs w:val="22"/>
          <w:highlight w:val="yellow"/>
        </w:rPr>
        <w:t>xxxxxx</w:t>
      </w:r>
      <w:r>
        <w:rPr>
          <w:rFonts w:cs="Arial"/>
          <w:b/>
          <w:snapToGrid w:val="0"/>
          <w:szCs w:val="22"/>
        </w:rPr>
        <w:t xml:space="preserve"> </w:t>
      </w:r>
    </w:p>
    <w:p w14:paraId="4C04308D" w14:textId="1CDEF883" w:rsidR="00587A31" w:rsidRDefault="00587A31" w:rsidP="003B43A9">
      <w:pPr>
        <w:pStyle w:val="Zkladntext3"/>
        <w:tabs>
          <w:tab w:val="left" w:pos="3119"/>
        </w:tabs>
        <w:spacing w:line="288" w:lineRule="auto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(dále jen „</w:t>
      </w:r>
      <w:r w:rsidR="001870EF" w:rsidRPr="001870EF">
        <w:rPr>
          <w:b/>
          <w:snapToGrid w:val="0"/>
          <w:sz w:val="22"/>
          <w:szCs w:val="22"/>
        </w:rPr>
        <w:t>pronajímatel</w:t>
      </w:r>
      <w:r>
        <w:rPr>
          <w:snapToGrid w:val="0"/>
          <w:sz w:val="22"/>
          <w:szCs w:val="22"/>
        </w:rPr>
        <w:t>“)</w:t>
      </w:r>
    </w:p>
    <w:p w14:paraId="0732B1C3" w14:textId="658582D4" w:rsidR="003B43A9" w:rsidRPr="001870EF" w:rsidRDefault="001870EF" w:rsidP="003B43A9">
      <w:pPr>
        <w:pStyle w:val="Zkladntext3"/>
        <w:tabs>
          <w:tab w:val="left" w:pos="3119"/>
        </w:tabs>
        <w:spacing w:line="288" w:lineRule="auto"/>
        <w:rPr>
          <w:snapToGrid w:val="0"/>
          <w:sz w:val="22"/>
          <w:szCs w:val="22"/>
        </w:rPr>
      </w:pPr>
      <w:r w:rsidRPr="001870EF">
        <w:rPr>
          <w:snapToGrid w:val="0"/>
          <w:sz w:val="22"/>
          <w:szCs w:val="22"/>
        </w:rPr>
        <w:t>(poskytovatel a objednatel dále také společně jako „smluvní strany“)</w:t>
      </w:r>
    </w:p>
    <w:p w14:paraId="57C76A9C" w14:textId="77777777" w:rsidR="00587A31" w:rsidRDefault="00587A31" w:rsidP="00384A8A">
      <w:pPr>
        <w:spacing w:line="360" w:lineRule="auto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I.</w:t>
      </w:r>
    </w:p>
    <w:p w14:paraId="1851D743" w14:textId="77777777" w:rsidR="00587A31" w:rsidRDefault="00587A31" w:rsidP="00384A8A">
      <w:pPr>
        <w:spacing w:line="360" w:lineRule="auto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Prohlášení</w:t>
      </w:r>
    </w:p>
    <w:p w14:paraId="16BBF118" w14:textId="7A897C25" w:rsidR="00587A31" w:rsidRDefault="00587A31" w:rsidP="00384A8A">
      <w:pPr>
        <w:spacing w:after="0" w:line="360" w:lineRule="auto"/>
      </w:pPr>
      <w:r>
        <w:t xml:space="preserve">Tato smlouva se uzavírá na základě výsledků zadávacího řízení pro zadání veřejné zakázky malého </w:t>
      </w:r>
      <w:r w:rsidRPr="004C4A43">
        <w:t>rozsahu „</w:t>
      </w:r>
      <w:r w:rsidR="004C4A43" w:rsidRPr="004C4A43">
        <w:t>Pronájem zálohovací appliance Arcserve UDP</w:t>
      </w:r>
      <w:r>
        <w:t xml:space="preserve">“, vyhlášeného </w:t>
      </w:r>
      <w:r>
        <w:rPr>
          <w:snapToGrid w:val="0"/>
        </w:rPr>
        <w:t xml:space="preserve">v souladu </w:t>
      </w:r>
      <w:r w:rsidR="001260EC" w:rsidRPr="00B85C53">
        <w:t>s ustanovením § 31 zákona</w:t>
      </w:r>
      <w:r w:rsidR="001260EC">
        <w:t>,</w:t>
      </w:r>
      <w:r w:rsidR="001260EC" w:rsidRPr="00B85C53">
        <w:t xml:space="preserve"> podle zásad § 6 zákona a v souladu se Směrnicí RSMCH č. 2023-47</w:t>
      </w:r>
      <w:r w:rsidR="001260EC">
        <w:rPr>
          <w:rFonts w:ascii="Calibri" w:hAnsi="Calibri" w:cs="Calibri"/>
          <w:szCs w:val="22"/>
        </w:rPr>
        <w:t>, k zadávání veřejných zakázek malého rozsahu</w:t>
      </w:r>
    </w:p>
    <w:p w14:paraId="334E7392" w14:textId="77777777" w:rsidR="00446245" w:rsidRDefault="00446245" w:rsidP="00384A8A">
      <w:pPr>
        <w:spacing w:line="360" w:lineRule="auto"/>
        <w:jc w:val="center"/>
        <w:rPr>
          <w:rFonts w:cs="Arial"/>
          <w:b/>
          <w:szCs w:val="22"/>
        </w:rPr>
      </w:pPr>
    </w:p>
    <w:p w14:paraId="48711A8C" w14:textId="23855573" w:rsidR="00587A31" w:rsidRDefault="00587A31" w:rsidP="00384A8A">
      <w:pPr>
        <w:spacing w:line="360" w:lineRule="auto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II.</w:t>
      </w:r>
    </w:p>
    <w:p w14:paraId="36144161" w14:textId="77777777" w:rsidR="00587A31" w:rsidRDefault="00587A31" w:rsidP="00384A8A">
      <w:pPr>
        <w:spacing w:line="360" w:lineRule="auto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Předmět smlouvy</w:t>
      </w:r>
    </w:p>
    <w:p w14:paraId="169E8188" w14:textId="5208F7D4" w:rsidR="00D95CD0" w:rsidRDefault="006F4B78" w:rsidP="00D95CD0">
      <w:pPr>
        <w:pStyle w:val="Odstavecseseznamem"/>
        <w:numPr>
          <w:ilvl w:val="0"/>
          <w:numId w:val="1"/>
        </w:numPr>
        <w:spacing w:line="360" w:lineRule="auto"/>
        <w:ind w:left="284" w:hanging="284"/>
      </w:pPr>
      <w:r>
        <w:t>Předmětem této smlouvy je dodáni níže specifikovaného předmětu nájmu pronajímatelem nájemci a přenechání předmětu nájmu pronajímatelem nájemci k dočasnému užíváni. Smluvní strany souhlasně prohlašují, že předmět nájmu je na základě níže uvedené specifikace dostatečně a</w:t>
      </w:r>
      <w:r w:rsidR="00D95CD0">
        <w:t> </w:t>
      </w:r>
      <w:r>
        <w:t>srozumitelně určen.</w:t>
      </w:r>
    </w:p>
    <w:p w14:paraId="312D0B13" w14:textId="77777777" w:rsidR="00D95CD0" w:rsidRDefault="006F4B78" w:rsidP="00D95CD0">
      <w:pPr>
        <w:pStyle w:val="Odstavecseseznamem"/>
        <w:numPr>
          <w:ilvl w:val="0"/>
          <w:numId w:val="1"/>
        </w:numPr>
        <w:spacing w:line="360" w:lineRule="auto"/>
        <w:ind w:left="284" w:hanging="284"/>
      </w:pPr>
      <w:r>
        <w:t>Předmětem nájmu je (dále jen „předmět nájmu‘):</w:t>
      </w:r>
    </w:p>
    <w:p w14:paraId="4A1934B6" w14:textId="2C34562C" w:rsidR="006F4B78" w:rsidRPr="00D95CD0" w:rsidRDefault="00D95CD0" w:rsidP="00E719DE">
      <w:pPr>
        <w:pStyle w:val="Odstavecseseznamem"/>
        <w:numPr>
          <w:ilvl w:val="1"/>
          <w:numId w:val="1"/>
        </w:numPr>
        <w:spacing w:line="360" w:lineRule="auto"/>
        <w:ind w:left="1134"/>
        <w:rPr>
          <w:highlight w:val="yellow"/>
        </w:rPr>
      </w:pPr>
      <w:r w:rsidRPr="00D95CD0">
        <w:rPr>
          <w:highlight w:val="yellow"/>
        </w:rPr>
        <w:t>………………………………</w:t>
      </w:r>
      <w:r>
        <w:rPr>
          <w:highlight w:val="yellow"/>
        </w:rPr>
        <w:t xml:space="preserve"> (viz nabíd</w:t>
      </w:r>
      <w:r w:rsidRPr="00D95CD0">
        <w:rPr>
          <w:highlight w:val="yellow"/>
        </w:rPr>
        <w:t>ka veřejné zakázky „Pronájem zálohovací appliance Arcserve UDP“ ze dne xx.xx.xxxx</w:t>
      </w:r>
      <w:r>
        <w:t>)</w:t>
      </w:r>
      <w:r>
        <w:rPr>
          <w:highlight w:val="yellow"/>
        </w:rPr>
        <w:t xml:space="preserve"> </w:t>
      </w:r>
    </w:p>
    <w:p w14:paraId="20330783" w14:textId="41C10AD0" w:rsidR="006F4B78" w:rsidRDefault="006F4B78" w:rsidP="00D95CD0">
      <w:pPr>
        <w:pStyle w:val="Odstavecseseznamem"/>
        <w:numPr>
          <w:ilvl w:val="0"/>
          <w:numId w:val="1"/>
        </w:numPr>
        <w:spacing w:line="360" w:lineRule="auto"/>
        <w:ind w:left="284" w:hanging="284"/>
      </w:pPr>
      <w:r>
        <w:t>Pronaj</w:t>
      </w:r>
      <w:r w:rsidR="00D95CD0">
        <w:t>í</w:t>
      </w:r>
      <w:r>
        <w:t>matel se zavazuje přenechat nájemci předmět nájmu k dočasnému užívání. Nájemce je</w:t>
      </w:r>
      <w:r w:rsidR="00D95CD0">
        <w:t xml:space="preserve"> </w:t>
      </w:r>
      <w:r>
        <w:t>povinen platit za to pronajímateli nájemné.</w:t>
      </w:r>
    </w:p>
    <w:p w14:paraId="4167D59C" w14:textId="49DCD11B" w:rsidR="00ED02AE" w:rsidRPr="00ED02AE" w:rsidRDefault="00ED02AE" w:rsidP="00ED02AE">
      <w:pPr>
        <w:pStyle w:val="Odstavecseseznamem"/>
        <w:spacing w:line="360" w:lineRule="auto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I</w:t>
      </w:r>
      <w:r w:rsidRPr="00ED02AE">
        <w:rPr>
          <w:rFonts w:cs="Arial"/>
          <w:b/>
          <w:szCs w:val="22"/>
        </w:rPr>
        <w:t>II.</w:t>
      </w:r>
    </w:p>
    <w:p w14:paraId="477AA7F3" w14:textId="7BD8C7D8" w:rsidR="00ED02AE" w:rsidRPr="00ED02AE" w:rsidRDefault="00ED02AE" w:rsidP="00ED02AE">
      <w:pPr>
        <w:pStyle w:val="Odstavecseseznamem"/>
        <w:spacing w:line="360" w:lineRule="auto"/>
        <w:jc w:val="center"/>
        <w:rPr>
          <w:rFonts w:cs="Arial"/>
          <w:b/>
          <w:szCs w:val="22"/>
        </w:rPr>
      </w:pPr>
      <w:r w:rsidRPr="00ED02AE">
        <w:rPr>
          <w:rFonts w:cs="Arial"/>
          <w:b/>
          <w:szCs w:val="22"/>
        </w:rPr>
        <w:t>Předání a převzetí, doba trvání</w:t>
      </w:r>
    </w:p>
    <w:p w14:paraId="6CC2705D" w14:textId="77777777" w:rsidR="00246F59" w:rsidRDefault="00ED02AE" w:rsidP="00246F59">
      <w:pPr>
        <w:pStyle w:val="Odstavecseseznamem"/>
        <w:numPr>
          <w:ilvl w:val="0"/>
          <w:numId w:val="9"/>
        </w:numPr>
        <w:spacing w:line="360" w:lineRule="auto"/>
        <w:ind w:left="284" w:hanging="284"/>
      </w:pPr>
      <w:r>
        <w:t>Na základě dohody dochází k předáni celého předmětu nájmu u nájemce, a předání je provedeno</w:t>
      </w:r>
      <w:r w:rsidR="005F148D">
        <w:t xml:space="preserve"> </w:t>
      </w:r>
      <w:r>
        <w:t>doručením na adresu nájemce, zapojením do počítačové sítě nájemce a potvrzením předávacího</w:t>
      </w:r>
      <w:r w:rsidR="005F148D">
        <w:t xml:space="preserve"> </w:t>
      </w:r>
      <w:r>
        <w:t>protokolu nájemcem. Pokud nájemce odmítne podepsat předávací protokol, ačkoliv byl předmět</w:t>
      </w:r>
      <w:r w:rsidR="005F148D">
        <w:t xml:space="preserve"> </w:t>
      </w:r>
      <w:r>
        <w:t>nájmu řádně dodán a nainstalován, jedná se z jeho strany o porušeni smlouvy. V</w:t>
      </w:r>
      <w:r w:rsidR="005F148D">
        <w:t> </w:t>
      </w:r>
      <w:r>
        <w:t>takovém</w:t>
      </w:r>
      <w:r w:rsidR="005F148D">
        <w:t xml:space="preserve"> </w:t>
      </w:r>
      <w:r>
        <w:t>případě</w:t>
      </w:r>
      <w:r w:rsidR="005F148D">
        <w:t xml:space="preserve"> </w:t>
      </w:r>
      <w:r>
        <w:t>je pronajímatel oprávněn odstoupit od této smlouvy a předmět nájmu nájemci odebrat.</w:t>
      </w:r>
      <w:r w:rsidR="005F148D">
        <w:t xml:space="preserve"> </w:t>
      </w:r>
      <w:r>
        <w:t>Okamžikem</w:t>
      </w:r>
      <w:r w:rsidR="005F148D">
        <w:t xml:space="preserve"> </w:t>
      </w:r>
      <w:r>
        <w:t>podpisu předávacího protokolu se má za to, že pronajímatel umožnil nájemci</w:t>
      </w:r>
      <w:r w:rsidR="005F148D">
        <w:t xml:space="preserve"> </w:t>
      </w:r>
      <w:r>
        <w:t>předmět nájmu užívat.</w:t>
      </w:r>
    </w:p>
    <w:p w14:paraId="3BB5E005" w14:textId="7D17D815" w:rsidR="00246F59" w:rsidRDefault="00246F59" w:rsidP="00246F59">
      <w:pPr>
        <w:pStyle w:val="Odstavecseseznamem"/>
        <w:numPr>
          <w:ilvl w:val="0"/>
          <w:numId w:val="9"/>
        </w:numPr>
        <w:spacing w:line="360" w:lineRule="auto"/>
        <w:ind w:left="284" w:hanging="284"/>
      </w:pPr>
      <w:r>
        <w:t>Smluvní strany se dohodly, že nájem je uzavírán na dobu 36 měsíců.</w:t>
      </w:r>
    </w:p>
    <w:p w14:paraId="6CF7D82D" w14:textId="76AB9BA6" w:rsidR="00587A31" w:rsidRDefault="00ED02AE" w:rsidP="00ED02AE">
      <w:pPr>
        <w:pStyle w:val="Odstavecseseznamem"/>
        <w:numPr>
          <w:ilvl w:val="0"/>
          <w:numId w:val="9"/>
        </w:numPr>
        <w:spacing w:line="360" w:lineRule="auto"/>
        <w:ind w:left="284" w:hanging="284"/>
      </w:pPr>
      <w:r>
        <w:t xml:space="preserve">Pronajímatel se zavazuje předat nájemci předmět nájmu a umožnit mu jeho užívání nejpozději do </w:t>
      </w:r>
      <w:r w:rsidR="00CF40FE" w:rsidRPr="00CF40FE">
        <w:t>9.4.2026</w:t>
      </w:r>
      <w:r w:rsidRPr="00CF40FE">
        <w:t>.</w:t>
      </w:r>
    </w:p>
    <w:p w14:paraId="7B2D36B2" w14:textId="12B19105" w:rsidR="00587A31" w:rsidRDefault="00145298" w:rsidP="00384A8A">
      <w:pPr>
        <w:keepNext/>
        <w:spacing w:line="360" w:lineRule="auto"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IV</w:t>
      </w:r>
      <w:r w:rsidR="00587A31">
        <w:rPr>
          <w:rFonts w:cs="Arial"/>
          <w:b/>
          <w:iCs/>
          <w:szCs w:val="22"/>
        </w:rPr>
        <w:t>.</w:t>
      </w:r>
    </w:p>
    <w:p w14:paraId="109850B7" w14:textId="3A229156" w:rsidR="00587A31" w:rsidRDefault="004F43CE" w:rsidP="00384A8A">
      <w:pPr>
        <w:keepNext/>
        <w:spacing w:line="360" w:lineRule="auto"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Cena a platební podmínky</w:t>
      </w:r>
      <w:r w:rsidR="00587A31">
        <w:rPr>
          <w:rFonts w:cs="Arial"/>
          <w:b/>
          <w:iCs/>
          <w:szCs w:val="22"/>
        </w:rPr>
        <w:t xml:space="preserve"> </w:t>
      </w:r>
    </w:p>
    <w:p w14:paraId="19033803" w14:textId="0C20E516" w:rsidR="00CF3E6F" w:rsidRDefault="004F43CE" w:rsidP="00CF3E6F">
      <w:pPr>
        <w:pStyle w:val="Odstavecseseznamem"/>
        <w:numPr>
          <w:ilvl w:val="0"/>
          <w:numId w:val="2"/>
        </w:numPr>
        <w:spacing w:after="120" w:line="360" w:lineRule="auto"/>
        <w:ind w:left="284" w:hanging="284"/>
      </w:pPr>
      <w:bookmarkStart w:id="0" w:name="_Ref357668239"/>
      <w:r>
        <w:t>Nájemné za předmět nájmu</w:t>
      </w:r>
      <w:r w:rsidR="00587A31">
        <w:t xml:space="preserve"> je sjednán</w:t>
      </w:r>
      <w:r>
        <w:t>o</w:t>
      </w:r>
      <w:r w:rsidR="00587A31">
        <w:t xml:space="preserve"> jako nejvýše přípustn</w:t>
      </w:r>
      <w:r>
        <w:t>é</w:t>
      </w:r>
      <w:r w:rsidR="00587A31">
        <w:t xml:space="preserve"> a činí</w:t>
      </w:r>
      <w:r w:rsidR="00CF3E6F">
        <w:t xml:space="preserve"> měsíčně</w:t>
      </w:r>
      <w:r w:rsidR="00587A31">
        <w:t xml:space="preserve"> </w:t>
      </w:r>
      <w:r w:rsidR="00587A31" w:rsidRPr="007932C9">
        <w:rPr>
          <w:highlight w:val="yellow"/>
        </w:rPr>
        <w:t>………………</w:t>
      </w:r>
      <w:r w:rsidR="00587A31">
        <w:t>Kč bez DPH</w:t>
      </w:r>
      <w:r>
        <w:t xml:space="preserve"> (dále jen „nájemné“)</w:t>
      </w:r>
      <w:r w:rsidR="00587A31">
        <w:t xml:space="preserve">. K ceně </w:t>
      </w:r>
      <w:r>
        <w:t xml:space="preserve">nájemného </w:t>
      </w:r>
      <w:r w:rsidR="00587A31">
        <w:t>bude připočteno DPH ve výši určené právním předpisem platným ke dni vystavení faktury.</w:t>
      </w:r>
      <w:bookmarkEnd w:id="0"/>
      <w:r w:rsidR="00587A31">
        <w:t xml:space="preserve"> </w:t>
      </w:r>
      <w:r w:rsidR="00CF3E6F">
        <w:t xml:space="preserve"> </w:t>
      </w:r>
    </w:p>
    <w:p w14:paraId="07BCDCF2" w14:textId="77777777" w:rsidR="00CF3E6F" w:rsidRDefault="00587A31" w:rsidP="007B06CB">
      <w:pPr>
        <w:pStyle w:val="Odstavecseseznamem"/>
        <w:numPr>
          <w:ilvl w:val="0"/>
          <w:numId w:val="16"/>
        </w:numPr>
        <w:spacing w:after="120" w:line="360" w:lineRule="auto"/>
        <w:ind w:left="1276" w:hanging="425"/>
      </w:pPr>
      <w:r>
        <w:t>DPH ke dni uzavření této smlouvy činí 21 %</w:t>
      </w:r>
      <w:r w:rsidR="002C3B4B">
        <w:t xml:space="preserve">, tj. </w:t>
      </w:r>
      <w:r w:rsidR="00FA10BA" w:rsidRPr="00CF3E6F">
        <w:rPr>
          <w:highlight w:val="yellow"/>
        </w:rPr>
        <w:t>xxxxxxxxxxxxx</w:t>
      </w:r>
      <w:r w:rsidR="00FA10BA">
        <w:t xml:space="preserve"> </w:t>
      </w:r>
      <w:r>
        <w:t xml:space="preserve">Kč. </w:t>
      </w:r>
    </w:p>
    <w:p w14:paraId="3024FBA5" w14:textId="32310A43" w:rsidR="00587A31" w:rsidRDefault="00CF3E6F" w:rsidP="007B06CB">
      <w:pPr>
        <w:pStyle w:val="Odstavecseseznamem"/>
        <w:numPr>
          <w:ilvl w:val="0"/>
          <w:numId w:val="16"/>
        </w:numPr>
        <w:spacing w:after="120" w:line="360" w:lineRule="auto"/>
        <w:ind w:left="1276" w:hanging="425"/>
      </w:pPr>
      <w:r>
        <w:t xml:space="preserve">Měsíční nájemné </w:t>
      </w:r>
      <w:r w:rsidR="00587A31">
        <w:t xml:space="preserve">celkem vč. DPH </w:t>
      </w:r>
      <w:r w:rsidR="008A5B47">
        <w:t>č</w:t>
      </w:r>
      <w:r w:rsidR="00587A31">
        <w:t xml:space="preserve">iní </w:t>
      </w:r>
      <w:r w:rsidR="00FA10BA" w:rsidRPr="00FA10BA">
        <w:rPr>
          <w:highlight w:val="yellow"/>
        </w:rPr>
        <w:t>xxxxxxxxxxx</w:t>
      </w:r>
      <w:r w:rsidR="00FA10BA">
        <w:t xml:space="preserve"> </w:t>
      </w:r>
      <w:r w:rsidR="00587A31">
        <w:t>Kč (slovy</w:t>
      </w:r>
      <w:r w:rsidR="00FA10BA">
        <w:t xml:space="preserve">: </w:t>
      </w:r>
      <w:r w:rsidR="00FA10BA" w:rsidRPr="00FA10BA">
        <w:rPr>
          <w:highlight w:val="yellow"/>
        </w:rPr>
        <w:t>xxxxxxxxxxxxx</w:t>
      </w:r>
      <w:r w:rsidR="00FA10BA">
        <w:t>)</w:t>
      </w:r>
    </w:p>
    <w:p w14:paraId="15D6AEED" w14:textId="6607CBD6" w:rsidR="00587A31" w:rsidRDefault="00587A31" w:rsidP="00384A8A">
      <w:pPr>
        <w:pStyle w:val="Odstavecseseznamem"/>
        <w:numPr>
          <w:ilvl w:val="0"/>
          <w:numId w:val="2"/>
        </w:numPr>
        <w:spacing w:after="120" w:line="360" w:lineRule="auto"/>
        <w:ind w:left="284" w:hanging="284"/>
      </w:pPr>
      <w:r>
        <w:t>Cena zahrnuje veškeré náklady.</w:t>
      </w:r>
    </w:p>
    <w:p w14:paraId="68018699" w14:textId="6C39FFFE" w:rsidR="00587A31" w:rsidRDefault="00587A31" w:rsidP="00384A8A">
      <w:pPr>
        <w:pStyle w:val="Odstavecseseznamem"/>
        <w:numPr>
          <w:ilvl w:val="0"/>
          <w:numId w:val="2"/>
        </w:numPr>
        <w:spacing w:after="120" w:line="360" w:lineRule="auto"/>
        <w:ind w:left="284" w:hanging="284"/>
      </w:pPr>
      <w:r>
        <w:t>P</w:t>
      </w:r>
      <w:r w:rsidR="00456377">
        <w:t>ronajímatel</w:t>
      </w:r>
      <w:r>
        <w:t xml:space="preserve"> je povinen za účelem zaplacení </w:t>
      </w:r>
      <w:r w:rsidR="00456377">
        <w:t>nájemného</w:t>
      </w:r>
      <w:r>
        <w:t xml:space="preserve"> vystavit </w:t>
      </w:r>
      <w:r w:rsidR="00B4389B">
        <w:t>nájemci</w:t>
      </w:r>
      <w:r>
        <w:t xml:space="preserve"> fakturu, a to </w:t>
      </w:r>
      <w:r w:rsidR="00456377">
        <w:t>jednou</w:t>
      </w:r>
      <w:r w:rsidR="00F932EF">
        <w:t xml:space="preserve"> za 6 měsíců dopředu na období 6 měsíců</w:t>
      </w:r>
      <w:r>
        <w:t>.</w:t>
      </w:r>
      <w:r w:rsidR="00F932EF">
        <w:t xml:space="preserve"> První po předání zařízení do užívání.</w:t>
      </w:r>
      <w:r>
        <w:t xml:space="preserve"> </w:t>
      </w:r>
      <w:r w:rsidR="00456377">
        <w:t>Nájemné</w:t>
      </w:r>
      <w:r>
        <w:t xml:space="preserve"> je splatn</w:t>
      </w:r>
      <w:r w:rsidR="00456377">
        <w:t>é</w:t>
      </w:r>
      <w:r>
        <w:t xml:space="preserve"> do 30 dnů ode dne doručení </w:t>
      </w:r>
      <w:r w:rsidR="00B4389B">
        <w:t>faktury nájemci</w:t>
      </w:r>
      <w:r>
        <w:t>.</w:t>
      </w:r>
    </w:p>
    <w:p w14:paraId="1D9586E2" w14:textId="77777777" w:rsidR="00587A31" w:rsidRDefault="00587A31" w:rsidP="00384A8A">
      <w:pPr>
        <w:pStyle w:val="Odstavecseseznamem"/>
        <w:numPr>
          <w:ilvl w:val="0"/>
          <w:numId w:val="2"/>
        </w:numPr>
        <w:spacing w:after="120" w:line="360" w:lineRule="auto"/>
        <w:ind w:left="284" w:hanging="284"/>
      </w:pPr>
      <w:bookmarkStart w:id="1" w:name="_Ref357667433"/>
      <w:r>
        <w:t>Faktura bude mít tyto náležitosti:</w:t>
      </w:r>
      <w:bookmarkEnd w:id="1"/>
    </w:p>
    <w:p w14:paraId="0C6443C7" w14:textId="77777777" w:rsidR="00587A31" w:rsidRDefault="00587A31" w:rsidP="00384A8A">
      <w:pPr>
        <w:pStyle w:val="Odstavecseseznamem"/>
        <w:numPr>
          <w:ilvl w:val="0"/>
          <w:numId w:val="3"/>
        </w:numPr>
        <w:spacing w:after="120" w:line="360" w:lineRule="auto"/>
      </w:pPr>
      <w:r>
        <w:t>označení objednatele a zhotovitele včetně adresy, DIČ,  IČO</w:t>
      </w:r>
    </w:p>
    <w:p w14:paraId="7D88DB31" w14:textId="77777777" w:rsidR="00587A31" w:rsidRDefault="00587A31" w:rsidP="00384A8A">
      <w:pPr>
        <w:pStyle w:val="Odstavecseseznamem"/>
        <w:numPr>
          <w:ilvl w:val="0"/>
          <w:numId w:val="3"/>
        </w:numPr>
        <w:spacing w:after="120" w:line="360" w:lineRule="auto"/>
      </w:pPr>
      <w:r>
        <w:lastRenderedPageBreak/>
        <w:t>číslo smlouvy</w:t>
      </w:r>
    </w:p>
    <w:p w14:paraId="064DE5F5" w14:textId="77777777" w:rsidR="00587A31" w:rsidRDefault="00587A31" w:rsidP="00384A8A">
      <w:pPr>
        <w:pStyle w:val="Odstavecseseznamem"/>
        <w:numPr>
          <w:ilvl w:val="0"/>
          <w:numId w:val="3"/>
        </w:numPr>
        <w:spacing w:after="120" w:line="360" w:lineRule="auto"/>
      </w:pPr>
      <w:r>
        <w:t>číslo faktury</w:t>
      </w:r>
    </w:p>
    <w:p w14:paraId="757BA4EB" w14:textId="77777777" w:rsidR="00587A31" w:rsidRDefault="00587A31" w:rsidP="00384A8A">
      <w:pPr>
        <w:pStyle w:val="Odstavecseseznamem"/>
        <w:numPr>
          <w:ilvl w:val="0"/>
          <w:numId w:val="3"/>
        </w:numPr>
        <w:spacing w:after="120" w:line="360" w:lineRule="auto"/>
      </w:pPr>
      <w:r>
        <w:t>den odeslání a den splatnosti</w:t>
      </w:r>
    </w:p>
    <w:p w14:paraId="2372BF10" w14:textId="77777777" w:rsidR="00587A31" w:rsidRDefault="00587A31" w:rsidP="00384A8A">
      <w:pPr>
        <w:pStyle w:val="Odstavecseseznamem"/>
        <w:numPr>
          <w:ilvl w:val="0"/>
          <w:numId w:val="3"/>
        </w:numPr>
        <w:spacing w:after="120" w:line="360" w:lineRule="auto"/>
      </w:pPr>
      <w:r>
        <w:t>celkovou sjednanou cenu, bez DPH, DPH a cenu celkem s DPH</w:t>
      </w:r>
    </w:p>
    <w:p w14:paraId="04188DAD" w14:textId="77777777" w:rsidR="00587A31" w:rsidRDefault="00587A31" w:rsidP="00384A8A">
      <w:pPr>
        <w:pStyle w:val="Odstavecseseznamem"/>
        <w:numPr>
          <w:ilvl w:val="0"/>
          <w:numId w:val="3"/>
        </w:numPr>
        <w:spacing w:after="120" w:line="360" w:lineRule="auto"/>
      </w:pPr>
      <w:r>
        <w:t>označení peněžního ústavu a číslo účtu, na který se má platit účtovaná suma</w:t>
      </w:r>
    </w:p>
    <w:p w14:paraId="3CFFD68D" w14:textId="77777777" w:rsidR="00587A31" w:rsidRDefault="00587A31" w:rsidP="00384A8A">
      <w:pPr>
        <w:pStyle w:val="Odstavecseseznamem"/>
        <w:numPr>
          <w:ilvl w:val="0"/>
          <w:numId w:val="3"/>
        </w:numPr>
        <w:spacing w:after="120" w:line="360" w:lineRule="auto"/>
      </w:pPr>
      <w:r>
        <w:t>razítko a podpis oprávněné osoby</w:t>
      </w:r>
    </w:p>
    <w:p w14:paraId="3DD6BB9C" w14:textId="146752DF" w:rsidR="00587A31" w:rsidRDefault="00FA3DB7" w:rsidP="00384A8A">
      <w:pPr>
        <w:pStyle w:val="Odstavecseseznamem"/>
        <w:numPr>
          <w:ilvl w:val="0"/>
          <w:numId w:val="2"/>
        </w:numPr>
        <w:spacing w:after="120" w:line="360" w:lineRule="auto"/>
        <w:ind w:left="284" w:hanging="284"/>
      </w:pPr>
      <w:r>
        <w:t>Nájemné</w:t>
      </w:r>
      <w:r w:rsidR="00587A31">
        <w:t xml:space="preserve"> se považuje za zaplacen</w:t>
      </w:r>
      <w:r>
        <w:t>é</w:t>
      </w:r>
      <w:r w:rsidR="00587A31">
        <w:t xml:space="preserve"> okamžikem odepsání fakturované částky z účtu </w:t>
      </w:r>
      <w:r>
        <w:t>nájemce</w:t>
      </w:r>
      <w:r w:rsidR="00587A31">
        <w:t xml:space="preserve"> ve prospěch účtu pro</w:t>
      </w:r>
      <w:r>
        <w:t>najímatele</w:t>
      </w:r>
      <w:r w:rsidR="00587A31">
        <w:t>.</w:t>
      </w:r>
    </w:p>
    <w:p w14:paraId="54186EDC" w14:textId="77777777" w:rsidR="00306363" w:rsidRDefault="00306363" w:rsidP="00306363">
      <w:pPr>
        <w:pStyle w:val="Odstavecseseznamem"/>
        <w:numPr>
          <w:ilvl w:val="0"/>
          <w:numId w:val="2"/>
        </w:numPr>
        <w:spacing w:after="120" w:line="360" w:lineRule="auto"/>
        <w:ind w:left="284" w:hanging="284"/>
      </w:pPr>
      <w:r>
        <w:t>Nájemné bude hrazeno od okamžiku, kdy pronajímatel předá nájemci předmět nájmu a umožni mu jeho užívání. Tento okamžik je považován za začátek nájmu.</w:t>
      </w:r>
    </w:p>
    <w:p w14:paraId="5AE2F1C7" w14:textId="2748D463" w:rsidR="00306363" w:rsidRDefault="00306363" w:rsidP="00306363">
      <w:pPr>
        <w:pStyle w:val="Odstavecseseznamem"/>
        <w:numPr>
          <w:ilvl w:val="0"/>
          <w:numId w:val="2"/>
        </w:numPr>
        <w:spacing w:after="120" w:line="360" w:lineRule="auto"/>
        <w:ind w:left="284" w:hanging="284"/>
      </w:pPr>
      <w:r>
        <w:t>V prvním a posledním měsíci trváni nájmu, nebude-li nájem trvat celý kalendářní měsíc, bude nájemné účtováno v poměrné výši s ohledem na celkový počet dní v příslušném měsíci a počet započatých dní trváni nájmu.</w:t>
      </w:r>
    </w:p>
    <w:p w14:paraId="1545A1C7" w14:textId="77777777" w:rsidR="00DA2C20" w:rsidRDefault="00DA2C20" w:rsidP="00D0604D">
      <w:pPr>
        <w:pStyle w:val="Odstavecseseznamem"/>
        <w:spacing w:line="360" w:lineRule="auto"/>
        <w:ind w:left="284"/>
        <w:jc w:val="center"/>
        <w:rPr>
          <w:rFonts w:cs="Arial"/>
          <w:b/>
          <w:szCs w:val="22"/>
        </w:rPr>
      </w:pPr>
    </w:p>
    <w:p w14:paraId="5110883B" w14:textId="004940BF" w:rsidR="00D0604D" w:rsidRPr="00D0604D" w:rsidRDefault="00D0604D" w:rsidP="00D0604D">
      <w:pPr>
        <w:pStyle w:val="Odstavecseseznamem"/>
        <w:spacing w:line="360" w:lineRule="auto"/>
        <w:ind w:left="284"/>
        <w:jc w:val="center"/>
        <w:rPr>
          <w:rFonts w:cs="Arial"/>
          <w:b/>
          <w:szCs w:val="22"/>
        </w:rPr>
      </w:pPr>
      <w:r w:rsidRPr="00D0604D">
        <w:rPr>
          <w:rFonts w:cs="Arial"/>
          <w:b/>
          <w:szCs w:val="22"/>
        </w:rPr>
        <w:t>V.</w:t>
      </w:r>
    </w:p>
    <w:p w14:paraId="0247220B" w14:textId="77777777" w:rsidR="00D0604D" w:rsidRPr="00DA2C20" w:rsidRDefault="00D0604D" w:rsidP="00DA2C20">
      <w:pPr>
        <w:keepNext/>
        <w:spacing w:line="360" w:lineRule="auto"/>
        <w:ind w:left="284" w:hanging="284"/>
        <w:jc w:val="center"/>
        <w:rPr>
          <w:rFonts w:cs="Arial"/>
          <w:b/>
          <w:iCs/>
          <w:szCs w:val="22"/>
        </w:rPr>
      </w:pPr>
      <w:r w:rsidRPr="00DA2C20">
        <w:rPr>
          <w:rFonts w:cs="Arial"/>
          <w:b/>
          <w:iCs/>
          <w:szCs w:val="22"/>
        </w:rPr>
        <w:t>Dodání, instalace a zprovoznění předmětu nájmu</w:t>
      </w:r>
    </w:p>
    <w:p w14:paraId="7AF6E738" w14:textId="77777777" w:rsidR="00D0604D" w:rsidRDefault="00D0604D" w:rsidP="00D0604D">
      <w:pPr>
        <w:pStyle w:val="Odstavecseseznamem"/>
        <w:numPr>
          <w:ilvl w:val="0"/>
          <w:numId w:val="10"/>
        </w:numPr>
        <w:spacing w:after="120" w:line="360" w:lineRule="auto"/>
        <w:ind w:left="284" w:hanging="284"/>
        <w:rPr>
          <w:rFonts w:cs="Arial"/>
          <w:szCs w:val="22"/>
        </w:rPr>
      </w:pPr>
      <w:r w:rsidRPr="00D0604D">
        <w:t>Pronajímatel</w:t>
      </w:r>
      <w:r w:rsidRPr="00D0604D">
        <w:rPr>
          <w:rFonts w:cs="Arial"/>
          <w:szCs w:val="22"/>
        </w:rPr>
        <w:t xml:space="preserve"> předá předmět nájmu dle čI. 2 této smlouvy.</w:t>
      </w:r>
    </w:p>
    <w:p w14:paraId="02A220D0" w14:textId="05AE2533" w:rsidR="00D0604D" w:rsidRDefault="00D0604D" w:rsidP="00D0604D">
      <w:pPr>
        <w:pStyle w:val="Odstavecseseznamem"/>
        <w:numPr>
          <w:ilvl w:val="0"/>
          <w:numId w:val="10"/>
        </w:numPr>
        <w:spacing w:after="120" w:line="360" w:lineRule="auto"/>
        <w:ind w:left="284" w:hanging="284"/>
        <w:rPr>
          <w:rFonts w:cs="Arial"/>
          <w:szCs w:val="22"/>
        </w:rPr>
      </w:pPr>
      <w:r w:rsidRPr="00D0604D">
        <w:rPr>
          <w:rFonts w:cs="Arial"/>
          <w:szCs w:val="22"/>
        </w:rPr>
        <w:t xml:space="preserve">Místem plnění je sídlo </w:t>
      </w:r>
      <w:r w:rsidR="00B4389B">
        <w:rPr>
          <w:rFonts w:cs="Arial"/>
          <w:szCs w:val="22"/>
        </w:rPr>
        <w:t>nájemce</w:t>
      </w:r>
      <w:r w:rsidRPr="00D0604D">
        <w:rPr>
          <w:rFonts w:cs="Arial"/>
          <w:szCs w:val="22"/>
        </w:rPr>
        <w:t>. Bližší specifikace místa plnění bude upřesněna na základě vzájemné dohody pr</w:t>
      </w:r>
      <w:r w:rsidR="00B4389B">
        <w:rPr>
          <w:rFonts w:cs="Arial"/>
          <w:szCs w:val="22"/>
        </w:rPr>
        <w:t>onajímatele</w:t>
      </w:r>
      <w:r w:rsidRPr="00D0604D">
        <w:rPr>
          <w:rFonts w:cs="Arial"/>
          <w:szCs w:val="22"/>
        </w:rPr>
        <w:t xml:space="preserve"> a </w:t>
      </w:r>
      <w:r w:rsidR="00B4389B">
        <w:rPr>
          <w:rFonts w:cs="Arial"/>
          <w:szCs w:val="22"/>
        </w:rPr>
        <w:t>nájemce</w:t>
      </w:r>
      <w:r w:rsidRPr="00D0604D">
        <w:rPr>
          <w:rFonts w:cs="Arial"/>
          <w:szCs w:val="22"/>
        </w:rPr>
        <w:t>.</w:t>
      </w:r>
    </w:p>
    <w:p w14:paraId="19C90325" w14:textId="77777777" w:rsidR="00D0604D" w:rsidRPr="00D0604D" w:rsidRDefault="00D0604D" w:rsidP="00D0604D">
      <w:pPr>
        <w:pStyle w:val="Odstavecseseznamem"/>
        <w:spacing w:line="360" w:lineRule="auto"/>
        <w:ind w:left="284"/>
        <w:rPr>
          <w:rFonts w:cs="Arial"/>
          <w:szCs w:val="22"/>
        </w:rPr>
      </w:pPr>
    </w:p>
    <w:p w14:paraId="1E112F42" w14:textId="77777777" w:rsidR="00D0604D" w:rsidRPr="00DA2C20" w:rsidRDefault="00D0604D" w:rsidP="00DA2C20">
      <w:pPr>
        <w:pStyle w:val="Odstavecseseznamem"/>
        <w:spacing w:line="360" w:lineRule="auto"/>
        <w:ind w:left="284"/>
        <w:jc w:val="center"/>
        <w:rPr>
          <w:rFonts w:cs="Arial"/>
          <w:b/>
          <w:szCs w:val="22"/>
        </w:rPr>
      </w:pPr>
      <w:r w:rsidRPr="00DA2C20">
        <w:rPr>
          <w:rFonts w:cs="Arial"/>
          <w:b/>
          <w:szCs w:val="22"/>
        </w:rPr>
        <w:t>VI.</w:t>
      </w:r>
    </w:p>
    <w:p w14:paraId="144EABF4" w14:textId="77777777" w:rsidR="00D0604D" w:rsidRPr="00DA2C20" w:rsidRDefault="00D0604D" w:rsidP="00DA2C20">
      <w:pPr>
        <w:pStyle w:val="Odstavecseseznamem"/>
        <w:spacing w:line="360" w:lineRule="auto"/>
        <w:ind w:left="284"/>
        <w:jc w:val="center"/>
        <w:rPr>
          <w:rFonts w:cs="Arial"/>
          <w:b/>
          <w:szCs w:val="22"/>
        </w:rPr>
      </w:pPr>
      <w:r w:rsidRPr="00DA2C20">
        <w:rPr>
          <w:rFonts w:cs="Arial"/>
          <w:b/>
          <w:szCs w:val="22"/>
        </w:rPr>
        <w:t>Podmínky licence</w:t>
      </w:r>
    </w:p>
    <w:p w14:paraId="7CBCF799" w14:textId="6DB273BD" w:rsidR="00DA2C20" w:rsidRDefault="00D0604D" w:rsidP="00DA2C20">
      <w:pPr>
        <w:pStyle w:val="Odstavecseseznamem"/>
        <w:numPr>
          <w:ilvl w:val="0"/>
          <w:numId w:val="11"/>
        </w:numPr>
        <w:spacing w:after="120" w:line="360" w:lineRule="auto"/>
        <w:ind w:left="284" w:hanging="284"/>
        <w:rPr>
          <w:rFonts w:cs="Arial"/>
          <w:szCs w:val="22"/>
        </w:rPr>
      </w:pPr>
      <w:r w:rsidRPr="00D0604D">
        <w:rPr>
          <w:rFonts w:cs="Arial"/>
          <w:szCs w:val="22"/>
        </w:rPr>
        <w:t xml:space="preserve">V případě, že předmět </w:t>
      </w:r>
      <w:r w:rsidR="00752273" w:rsidRPr="00D0604D">
        <w:rPr>
          <w:rFonts w:cs="Arial"/>
          <w:szCs w:val="22"/>
        </w:rPr>
        <w:t>nájmu,</w:t>
      </w:r>
      <w:r w:rsidRPr="00D0604D">
        <w:rPr>
          <w:rFonts w:cs="Arial"/>
          <w:szCs w:val="22"/>
        </w:rPr>
        <w:t xml:space="preserve"> jakkoliv souvisí s výkonem práva duševního vlastnictví, je součásti</w:t>
      </w:r>
      <w:r w:rsidR="00DA2C20">
        <w:rPr>
          <w:rFonts w:cs="Arial"/>
          <w:szCs w:val="22"/>
        </w:rPr>
        <w:t xml:space="preserve"> </w:t>
      </w:r>
      <w:r w:rsidRPr="00DA2C20">
        <w:rPr>
          <w:rFonts w:cs="Arial"/>
          <w:szCs w:val="22"/>
        </w:rPr>
        <w:t>nájmu poskytnutí oprávněni k výkonu práva nájemci v rozsahu potřebném pro naplněni účelu</w:t>
      </w:r>
      <w:r w:rsidR="00DA2C20">
        <w:rPr>
          <w:rFonts w:cs="Arial"/>
          <w:szCs w:val="22"/>
        </w:rPr>
        <w:t xml:space="preserve"> </w:t>
      </w:r>
      <w:r w:rsidRPr="00DA2C20">
        <w:rPr>
          <w:rFonts w:cs="Arial"/>
          <w:szCs w:val="22"/>
        </w:rPr>
        <w:t>využiti předmětu nájmu. Odměna je v takovém případě součástí nájemného uvedeného výše.</w:t>
      </w:r>
      <w:r w:rsidR="00DA2C20">
        <w:rPr>
          <w:rFonts w:cs="Arial"/>
          <w:szCs w:val="22"/>
        </w:rPr>
        <w:t xml:space="preserve"> </w:t>
      </w:r>
      <w:r w:rsidRPr="00DA2C20">
        <w:rPr>
          <w:rFonts w:cs="Arial"/>
          <w:szCs w:val="22"/>
        </w:rPr>
        <w:t>Nájemce je srozuměn se skutečností, že pronaj</w:t>
      </w:r>
      <w:r w:rsidR="00DA2C20">
        <w:rPr>
          <w:rFonts w:cs="Arial"/>
          <w:szCs w:val="22"/>
        </w:rPr>
        <w:t>í</w:t>
      </w:r>
      <w:r w:rsidRPr="00DA2C20">
        <w:rPr>
          <w:rFonts w:cs="Arial"/>
          <w:szCs w:val="22"/>
        </w:rPr>
        <w:t>matel není vlastníkem duševního vlastnictví,</w:t>
      </w:r>
      <w:r w:rsidR="00DA2C20">
        <w:rPr>
          <w:rFonts w:cs="Arial"/>
          <w:szCs w:val="22"/>
        </w:rPr>
        <w:t xml:space="preserve"> </w:t>
      </w:r>
      <w:r w:rsidRPr="00DA2C20">
        <w:rPr>
          <w:rFonts w:cs="Arial"/>
          <w:szCs w:val="22"/>
        </w:rPr>
        <w:t>k</w:t>
      </w:r>
      <w:r w:rsidR="003148D8">
        <w:rPr>
          <w:rFonts w:cs="Arial"/>
          <w:szCs w:val="22"/>
        </w:rPr>
        <w:t> </w:t>
      </w:r>
      <w:r w:rsidRPr="00DA2C20">
        <w:rPr>
          <w:rFonts w:cs="Arial"/>
          <w:szCs w:val="22"/>
        </w:rPr>
        <w:t>němuž poskytuje nájemci oprávnění výkonu a není tedy schopen jakýchkoliv změn v této licenci</w:t>
      </w:r>
      <w:r w:rsidR="00DA2C20">
        <w:rPr>
          <w:rFonts w:cs="Arial"/>
          <w:szCs w:val="22"/>
        </w:rPr>
        <w:t xml:space="preserve"> </w:t>
      </w:r>
      <w:r w:rsidRPr="00DA2C20">
        <w:rPr>
          <w:rFonts w:cs="Arial"/>
          <w:szCs w:val="22"/>
        </w:rPr>
        <w:t>nebo jejím předmětu, avšak prohlašuje, že je oprávněn licenci poskytnout tak, jak je uvedeno</w:t>
      </w:r>
      <w:r w:rsidR="00DA2C20">
        <w:rPr>
          <w:rFonts w:cs="Arial"/>
          <w:szCs w:val="22"/>
        </w:rPr>
        <w:t xml:space="preserve"> </w:t>
      </w:r>
      <w:r w:rsidRPr="00DA2C20">
        <w:rPr>
          <w:rFonts w:cs="Arial"/>
          <w:szCs w:val="22"/>
        </w:rPr>
        <w:t>výše.</w:t>
      </w:r>
    </w:p>
    <w:p w14:paraId="704D1130" w14:textId="77777777" w:rsidR="00F37596" w:rsidRDefault="00D0604D" w:rsidP="00F37596">
      <w:pPr>
        <w:pStyle w:val="Odstavecseseznamem"/>
        <w:numPr>
          <w:ilvl w:val="0"/>
          <w:numId w:val="11"/>
        </w:numPr>
        <w:spacing w:after="120" w:line="360" w:lineRule="auto"/>
        <w:ind w:left="284" w:hanging="284"/>
        <w:rPr>
          <w:rFonts w:cs="Arial"/>
          <w:szCs w:val="22"/>
        </w:rPr>
      </w:pPr>
      <w:r w:rsidRPr="00DA2C20">
        <w:rPr>
          <w:rFonts w:cs="Arial"/>
          <w:szCs w:val="22"/>
        </w:rPr>
        <w:t>Nájemce je oprávněn užívat každou licenci pouze pro vlastní potřebu a v souladu s jejím určením</w:t>
      </w:r>
      <w:r w:rsidR="00DA2C20">
        <w:rPr>
          <w:rFonts w:cs="Arial"/>
          <w:szCs w:val="22"/>
        </w:rPr>
        <w:t xml:space="preserve"> </w:t>
      </w:r>
      <w:r w:rsidRPr="00DA2C20">
        <w:rPr>
          <w:rFonts w:cs="Arial"/>
          <w:szCs w:val="22"/>
        </w:rPr>
        <w:t>a</w:t>
      </w:r>
      <w:r w:rsidR="00F37596">
        <w:rPr>
          <w:rFonts w:cs="Arial"/>
          <w:szCs w:val="22"/>
        </w:rPr>
        <w:t xml:space="preserve"> za </w:t>
      </w:r>
      <w:r w:rsidRPr="00DA2C20">
        <w:rPr>
          <w:rFonts w:cs="Arial"/>
          <w:szCs w:val="22"/>
        </w:rPr>
        <w:t>podmínek stanovených zákonem, touto smlouvou a podmínek stanovených v</w:t>
      </w:r>
      <w:r w:rsidR="00F37596">
        <w:rPr>
          <w:rFonts w:cs="Arial"/>
          <w:szCs w:val="22"/>
        </w:rPr>
        <w:t> </w:t>
      </w:r>
      <w:r w:rsidRPr="00DA2C20">
        <w:rPr>
          <w:rFonts w:cs="Arial"/>
          <w:szCs w:val="22"/>
        </w:rPr>
        <w:t>licenčním</w:t>
      </w:r>
      <w:r w:rsidR="00F37596">
        <w:rPr>
          <w:rFonts w:cs="Arial"/>
          <w:szCs w:val="22"/>
        </w:rPr>
        <w:t xml:space="preserve"> </w:t>
      </w:r>
      <w:r w:rsidRPr="00F37596">
        <w:rPr>
          <w:rFonts w:cs="Arial"/>
          <w:szCs w:val="22"/>
        </w:rPr>
        <w:t>ujednání výrobce.</w:t>
      </w:r>
    </w:p>
    <w:p w14:paraId="4B3B82AF" w14:textId="77777777" w:rsidR="00C40F45" w:rsidRDefault="00D0604D" w:rsidP="00C40F45">
      <w:pPr>
        <w:pStyle w:val="Odstavecseseznamem"/>
        <w:numPr>
          <w:ilvl w:val="0"/>
          <w:numId w:val="11"/>
        </w:numPr>
        <w:spacing w:after="120" w:line="360" w:lineRule="auto"/>
        <w:ind w:left="284" w:hanging="284"/>
        <w:rPr>
          <w:rFonts w:cs="Arial"/>
          <w:szCs w:val="22"/>
        </w:rPr>
      </w:pPr>
      <w:r w:rsidRPr="00F37596">
        <w:rPr>
          <w:rFonts w:cs="Arial"/>
          <w:szCs w:val="22"/>
        </w:rPr>
        <w:t>Nájemce je oprávněn užívat každou licenci maximálně Po dobu platnosti licence, která bude</w:t>
      </w:r>
      <w:r w:rsidR="00F37596">
        <w:rPr>
          <w:rFonts w:cs="Arial"/>
          <w:szCs w:val="22"/>
        </w:rPr>
        <w:t xml:space="preserve"> </w:t>
      </w:r>
      <w:r w:rsidRPr="00F37596">
        <w:rPr>
          <w:rFonts w:cs="Arial"/>
          <w:szCs w:val="22"/>
        </w:rPr>
        <w:t xml:space="preserve">specifikována na dodaném licenčním certifikátu, nebo bude vypočtena </w:t>
      </w:r>
      <w:r w:rsidR="00C40F45">
        <w:rPr>
          <w:rFonts w:cs="Arial"/>
          <w:szCs w:val="22"/>
        </w:rPr>
        <w:t>o</w:t>
      </w:r>
      <w:r w:rsidRPr="00F37596">
        <w:rPr>
          <w:rFonts w:cs="Arial"/>
          <w:szCs w:val="22"/>
        </w:rPr>
        <w:t>d aktivace licence a odvíjí</w:t>
      </w:r>
      <w:r w:rsidR="00F37596">
        <w:rPr>
          <w:rFonts w:cs="Arial"/>
          <w:szCs w:val="22"/>
        </w:rPr>
        <w:t xml:space="preserve"> </w:t>
      </w:r>
      <w:r w:rsidRPr="00F37596">
        <w:rPr>
          <w:rFonts w:cs="Arial"/>
          <w:szCs w:val="22"/>
        </w:rPr>
        <w:lastRenderedPageBreak/>
        <w:t>se od data počátku nájmu. V případě skončení platnosti licence před skončením nájmu je</w:t>
      </w:r>
      <w:r w:rsidR="00F37596">
        <w:rPr>
          <w:rFonts w:cs="Arial"/>
          <w:szCs w:val="22"/>
        </w:rPr>
        <w:t xml:space="preserve"> </w:t>
      </w:r>
      <w:r w:rsidRPr="00F37596">
        <w:rPr>
          <w:rFonts w:cs="Arial"/>
          <w:szCs w:val="22"/>
        </w:rPr>
        <w:t>pronaj</w:t>
      </w:r>
      <w:r w:rsidR="00F37596">
        <w:rPr>
          <w:rFonts w:cs="Arial"/>
          <w:szCs w:val="22"/>
        </w:rPr>
        <w:t>í</w:t>
      </w:r>
      <w:r w:rsidRPr="00F37596">
        <w:rPr>
          <w:rFonts w:cs="Arial"/>
          <w:szCs w:val="22"/>
        </w:rPr>
        <w:t>matel povinen poskytnout nájemci licenci novou.</w:t>
      </w:r>
    </w:p>
    <w:p w14:paraId="6C787838" w14:textId="77777777" w:rsidR="00913B93" w:rsidRDefault="00D0604D" w:rsidP="00913B93">
      <w:pPr>
        <w:pStyle w:val="Odstavecseseznamem"/>
        <w:numPr>
          <w:ilvl w:val="0"/>
          <w:numId w:val="11"/>
        </w:numPr>
        <w:spacing w:after="120" w:line="360" w:lineRule="auto"/>
        <w:ind w:left="284" w:hanging="284"/>
        <w:rPr>
          <w:rFonts w:cs="Arial"/>
          <w:szCs w:val="22"/>
        </w:rPr>
      </w:pPr>
      <w:r w:rsidRPr="00913B93">
        <w:rPr>
          <w:rFonts w:cs="Arial"/>
          <w:szCs w:val="22"/>
        </w:rPr>
        <w:t>Nájemce není oprávněn bez předcházejícího písemného souh</w:t>
      </w:r>
      <w:r w:rsidR="00913B93">
        <w:rPr>
          <w:rFonts w:cs="Arial"/>
          <w:szCs w:val="22"/>
        </w:rPr>
        <w:t>l</w:t>
      </w:r>
      <w:r w:rsidRPr="00913B93">
        <w:rPr>
          <w:rFonts w:cs="Arial"/>
          <w:szCs w:val="22"/>
        </w:rPr>
        <w:t>asu pronajímatele jakýmkoliv</w:t>
      </w:r>
      <w:r w:rsidR="00913B93">
        <w:rPr>
          <w:rFonts w:cs="Arial"/>
          <w:szCs w:val="22"/>
        </w:rPr>
        <w:t xml:space="preserve"> </w:t>
      </w:r>
      <w:r w:rsidRPr="00913B93">
        <w:rPr>
          <w:rFonts w:cs="Arial"/>
          <w:szCs w:val="22"/>
        </w:rPr>
        <w:t>způsobem postoupit, přenechat, zap</w:t>
      </w:r>
      <w:r w:rsidR="00913B93">
        <w:rPr>
          <w:rFonts w:cs="Arial"/>
          <w:szCs w:val="22"/>
        </w:rPr>
        <w:t>ů</w:t>
      </w:r>
      <w:r w:rsidRPr="00913B93">
        <w:rPr>
          <w:rFonts w:cs="Arial"/>
          <w:szCs w:val="22"/>
        </w:rPr>
        <w:t>jčit, umožnit užívání, či jinak dočasně či trvale poskytnout</w:t>
      </w:r>
      <w:r w:rsidR="00913B93">
        <w:rPr>
          <w:rFonts w:cs="Arial"/>
          <w:szCs w:val="22"/>
        </w:rPr>
        <w:t xml:space="preserve"> </w:t>
      </w:r>
      <w:r w:rsidRPr="00913B93">
        <w:rPr>
          <w:rFonts w:cs="Arial"/>
          <w:szCs w:val="22"/>
        </w:rPr>
        <w:t>oprávnění tvořící součást licenci nebo licence třetí osobě.</w:t>
      </w:r>
    </w:p>
    <w:p w14:paraId="71D868F5" w14:textId="77777777" w:rsidR="00913B93" w:rsidRDefault="00D0604D" w:rsidP="00913B93">
      <w:pPr>
        <w:pStyle w:val="Odstavecseseznamem"/>
        <w:numPr>
          <w:ilvl w:val="0"/>
          <w:numId w:val="11"/>
        </w:numPr>
        <w:spacing w:after="120" w:line="360" w:lineRule="auto"/>
        <w:ind w:left="284" w:hanging="284"/>
        <w:rPr>
          <w:rFonts w:cs="Arial"/>
          <w:szCs w:val="22"/>
        </w:rPr>
      </w:pPr>
      <w:r w:rsidRPr="00913B93">
        <w:rPr>
          <w:rFonts w:cs="Arial"/>
          <w:szCs w:val="22"/>
        </w:rPr>
        <w:t>Licence udělené na základě této smlouvy, resp. práva a povinnosti přecházejí při zániku nájemce</w:t>
      </w:r>
      <w:r w:rsidR="00913B93">
        <w:rPr>
          <w:rFonts w:cs="Arial"/>
          <w:szCs w:val="22"/>
        </w:rPr>
        <w:t xml:space="preserve"> </w:t>
      </w:r>
      <w:r w:rsidRPr="00913B93">
        <w:rPr>
          <w:rFonts w:cs="Arial"/>
          <w:szCs w:val="22"/>
        </w:rPr>
        <w:t>na jeho právního nástupce.</w:t>
      </w:r>
    </w:p>
    <w:p w14:paraId="134C3FAD" w14:textId="0BF15A66" w:rsidR="00D0604D" w:rsidRPr="00913B93" w:rsidRDefault="00D0604D" w:rsidP="00913B93">
      <w:pPr>
        <w:pStyle w:val="Odstavecseseznamem"/>
        <w:numPr>
          <w:ilvl w:val="0"/>
          <w:numId w:val="11"/>
        </w:numPr>
        <w:spacing w:after="120" w:line="360" w:lineRule="auto"/>
        <w:ind w:left="284" w:hanging="284"/>
        <w:rPr>
          <w:rFonts w:cs="Arial"/>
          <w:szCs w:val="22"/>
        </w:rPr>
      </w:pPr>
      <w:r w:rsidRPr="00913B93">
        <w:rPr>
          <w:rFonts w:cs="Arial"/>
          <w:szCs w:val="22"/>
        </w:rPr>
        <w:t>Pronaj</w:t>
      </w:r>
      <w:r w:rsidR="00913B93">
        <w:rPr>
          <w:rFonts w:cs="Arial"/>
          <w:szCs w:val="22"/>
        </w:rPr>
        <w:t>í</w:t>
      </w:r>
      <w:r w:rsidRPr="00913B93">
        <w:rPr>
          <w:rFonts w:cs="Arial"/>
          <w:szCs w:val="22"/>
        </w:rPr>
        <w:t>matel se zavazuje poskytovat nájemci licenci po dobu trvání nájmu. Po skončeni nájmu</w:t>
      </w:r>
      <w:r w:rsidR="00913B93">
        <w:rPr>
          <w:rFonts w:cs="Arial"/>
          <w:szCs w:val="22"/>
        </w:rPr>
        <w:t xml:space="preserve"> </w:t>
      </w:r>
      <w:r w:rsidRPr="00913B93">
        <w:rPr>
          <w:rFonts w:cs="Arial"/>
          <w:szCs w:val="22"/>
        </w:rPr>
        <w:t>není nájemce oprávněn licenci dále užívat.</w:t>
      </w:r>
    </w:p>
    <w:p w14:paraId="39DE91CB" w14:textId="77777777" w:rsidR="007B7769" w:rsidRDefault="007B7769" w:rsidP="00DA2C20">
      <w:pPr>
        <w:pStyle w:val="Odstavecseseznamem"/>
        <w:spacing w:line="360" w:lineRule="auto"/>
        <w:ind w:left="284"/>
        <w:jc w:val="center"/>
        <w:rPr>
          <w:rFonts w:cs="Arial"/>
          <w:b/>
          <w:szCs w:val="22"/>
        </w:rPr>
      </w:pPr>
    </w:p>
    <w:p w14:paraId="6F339202" w14:textId="4B7746A9" w:rsidR="00D0604D" w:rsidRPr="00DA2C20" w:rsidRDefault="00D0604D" w:rsidP="00DA2C20">
      <w:pPr>
        <w:pStyle w:val="Odstavecseseznamem"/>
        <w:spacing w:line="360" w:lineRule="auto"/>
        <w:ind w:left="284"/>
        <w:jc w:val="center"/>
        <w:rPr>
          <w:rFonts w:cs="Arial"/>
          <w:b/>
          <w:szCs w:val="22"/>
        </w:rPr>
      </w:pPr>
      <w:r w:rsidRPr="00DA2C20">
        <w:rPr>
          <w:rFonts w:cs="Arial"/>
          <w:b/>
          <w:szCs w:val="22"/>
        </w:rPr>
        <w:t>VII.</w:t>
      </w:r>
    </w:p>
    <w:p w14:paraId="28753F7A" w14:textId="77777777" w:rsidR="00D0604D" w:rsidRPr="00DA2C20" w:rsidRDefault="00D0604D" w:rsidP="00DA2C20">
      <w:pPr>
        <w:pStyle w:val="Odstavecseseznamem"/>
        <w:spacing w:line="360" w:lineRule="auto"/>
        <w:ind w:left="284"/>
        <w:jc w:val="center"/>
        <w:rPr>
          <w:rFonts w:cs="Arial"/>
          <w:b/>
          <w:szCs w:val="22"/>
        </w:rPr>
      </w:pPr>
      <w:r w:rsidRPr="00DA2C20">
        <w:rPr>
          <w:rFonts w:cs="Arial"/>
          <w:b/>
          <w:szCs w:val="22"/>
        </w:rPr>
        <w:t>Další práva a povinnosti smluvních stran</w:t>
      </w:r>
    </w:p>
    <w:p w14:paraId="70CC9DCD" w14:textId="6498B78B" w:rsidR="00E3172B" w:rsidRDefault="00D0604D" w:rsidP="00E3172B">
      <w:pPr>
        <w:pStyle w:val="Odstavecseseznamem"/>
        <w:numPr>
          <w:ilvl w:val="0"/>
          <w:numId w:val="12"/>
        </w:numPr>
        <w:spacing w:after="120" w:line="360" w:lineRule="auto"/>
        <w:ind w:left="284" w:hanging="284"/>
        <w:rPr>
          <w:rFonts w:cs="Arial"/>
          <w:szCs w:val="22"/>
        </w:rPr>
      </w:pPr>
      <w:r w:rsidRPr="00D0604D">
        <w:rPr>
          <w:rFonts w:cs="Arial"/>
          <w:szCs w:val="22"/>
        </w:rPr>
        <w:t>Nájemce je povinen vytknout pronajímateli případné zjevné vady v okamžiku předání předmětu</w:t>
      </w:r>
      <w:r w:rsidR="00B151DB">
        <w:rPr>
          <w:rFonts w:cs="Arial"/>
          <w:szCs w:val="22"/>
        </w:rPr>
        <w:t xml:space="preserve"> </w:t>
      </w:r>
      <w:r w:rsidRPr="00B151DB">
        <w:rPr>
          <w:rFonts w:cs="Arial"/>
          <w:szCs w:val="22"/>
        </w:rPr>
        <w:t>nájmu, v případě, kdy k předáni dochází odeslán</w:t>
      </w:r>
      <w:r w:rsidR="00B151DB">
        <w:rPr>
          <w:rFonts w:cs="Arial"/>
          <w:szCs w:val="22"/>
        </w:rPr>
        <w:t>í</w:t>
      </w:r>
      <w:r w:rsidRPr="00B151DB">
        <w:rPr>
          <w:rFonts w:cs="Arial"/>
          <w:szCs w:val="22"/>
        </w:rPr>
        <w:t>m předmětu nájmu, je nájemce povinen</w:t>
      </w:r>
      <w:r w:rsidR="00B151DB">
        <w:rPr>
          <w:rFonts w:cs="Arial"/>
          <w:szCs w:val="22"/>
        </w:rPr>
        <w:t xml:space="preserve"> </w:t>
      </w:r>
      <w:r w:rsidRPr="00B151DB">
        <w:rPr>
          <w:rFonts w:cs="Arial"/>
          <w:szCs w:val="22"/>
        </w:rPr>
        <w:t>případné</w:t>
      </w:r>
      <w:r w:rsidR="00B151DB">
        <w:rPr>
          <w:rFonts w:cs="Arial"/>
          <w:szCs w:val="22"/>
        </w:rPr>
        <w:t xml:space="preserve"> </w:t>
      </w:r>
      <w:r w:rsidRPr="00B151DB">
        <w:rPr>
          <w:rFonts w:cs="Arial"/>
          <w:szCs w:val="22"/>
        </w:rPr>
        <w:t xml:space="preserve">zjevné vady vytknout do 1 dne </w:t>
      </w:r>
      <w:r w:rsidR="00AF1F4D">
        <w:rPr>
          <w:rFonts w:cs="Arial"/>
          <w:szCs w:val="22"/>
        </w:rPr>
        <w:t>o</w:t>
      </w:r>
      <w:r w:rsidRPr="00B151DB">
        <w:rPr>
          <w:rFonts w:cs="Arial"/>
          <w:szCs w:val="22"/>
        </w:rPr>
        <w:t>d okamžiku převzetí. V případě, že nájemce vady</w:t>
      </w:r>
      <w:r w:rsidR="00B151DB">
        <w:rPr>
          <w:rFonts w:cs="Arial"/>
          <w:szCs w:val="22"/>
        </w:rPr>
        <w:t xml:space="preserve"> </w:t>
      </w:r>
      <w:r w:rsidRPr="00B151DB">
        <w:rPr>
          <w:rFonts w:cs="Arial"/>
          <w:szCs w:val="22"/>
        </w:rPr>
        <w:t>nevytkne, má se za to, že se jedná o vady, o kterých strany věděly a které nebrání užívání</w:t>
      </w:r>
      <w:r w:rsidR="00B151DB">
        <w:rPr>
          <w:rFonts w:cs="Arial"/>
          <w:szCs w:val="22"/>
        </w:rPr>
        <w:t xml:space="preserve"> </w:t>
      </w:r>
      <w:r w:rsidRPr="00B151DB">
        <w:rPr>
          <w:rFonts w:cs="Arial"/>
          <w:szCs w:val="22"/>
        </w:rPr>
        <w:t>předmětu nájmu dle této smlouvy.</w:t>
      </w:r>
    </w:p>
    <w:p w14:paraId="7BCC51B3" w14:textId="4A60FD85" w:rsidR="008060B2" w:rsidRDefault="00D0604D" w:rsidP="008060B2">
      <w:pPr>
        <w:pStyle w:val="Odstavecseseznamem"/>
        <w:numPr>
          <w:ilvl w:val="0"/>
          <w:numId w:val="12"/>
        </w:numPr>
        <w:spacing w:after="120" w:line="360" w:lineRule="auto"/>
        <w:ind w:left="284" w:hanging="284"/>
        <w:rPr>
          <w:rFonts w:cs="Arial"/>
          <w:szCs w:val="22"/>
        </w:rPr>
      </w:pPr>
      <w:r w:rsidRPr="00E3172B">
        <w:rPr>
          <w:rFonts w:cs="Arial"/>
          <w:szCs w:val="22"/>
        </w:rPr>
        <w:t xml:space="preserve">Nájemce není oprávněn provádět opravy vad předmětu nájmu sám, s </w:t>
      </w:r>
      <w:r w:rsidR="00E3172B">
        <w:rPr>
          <w:rFonts w:cs="Arial"/>
          <w:szCs w:val="22"/>
        </w:rPr>
        <w:t>č</w:t>
      </w:r>
      <w:r w:rsidRPr="00E3172B">
        <w:rPr>
          <w:rFonts w:cs="Arial"/>
          <w:szCs w:val="22"/>
        </w:rPr>
        <w:t>ímž výslovně souhlasí.</w:t>
      </w:r>
      <w:r w:rsidR="00E3172B">
        <w:rPr>
          <w:rFonts w:cs="Arial"/>
          <w:szCs w:val="22"/>
        </w:rPr>
        <w:t xml:space="preserve"> </w:t>
      </w:r>
      <w:r w:rsidRPr="00E3172B">
        <w:rPr>
          <w:rFonts w:cs="Arial"/>
          <w:szCs w:val="22"/>
        </w:rPr>
        <w:t>Veškeré opravy předmětu nájmu zajišťuje pronajímatel. Pronajímatel je povinen provést opravu</w:t>
      </w:r>
      <w:r w:rsidR="00E3172B">
        <w:rPr>
          <w:rFonts w:cs="Arial"/>
          <w:szCs w:val="22"/>
        </w:rPr>
        <w:t xml:space="preserve"> </w:t>
      </w:r>
      <w:r w:rsidRPr="00E3172B">
        <w:rPr>
          <w:rFonts w:cs="Arial"/>
          <w:szCs w:val="22"/>
        </w:rPr>
        <w:t>na</w:t>
      </w:r>
      <w:r w:rsidR="00E3172B">
        <w:rPr>
          <w:rFonts w:cs="Arial"/>
          <w:szCs w:val="22"/>
        </w:rPr>
        <w:t xml:space="preserve"> </w:t>
      </w:r>
      <w:r w:rsidRPr="00E3172B">
        <w:rPr>
          <w:rFonts w:cs="Arial"/>
          <w:szCs w:val="22"/>
        </w:rPr>
        <w:t xml:space="preserve">vlastní náklady, a to do 30 dnu </w:t>
      </w:r>
      <w:r w:rsidR="00DF255D">
        <w:rPr>
          <w:rFonts w:cs="Arial"/>
          <w:szCs w:val="22"/>
        </w:rPr>
        <w:t>o</w:t>
      </w:r>
      <w:r w:rsidRPr="00E3172B">
        <w:rPr>
          <w:rFonts w:cs="Arial"/>
          <w:szCs w:val="22"/>
        </w:rPr>
        <w:t>d nahlášení vady nájemcem. V případě nemožnosti užívat</w:t>
      </w:r>
      <w:r w:rsidR="00E3172B">
        <w:rPr>
          <w:rFonts w:cs="Arial"/>
          <w:szCs w:val="22"/>
        </w:rPr>
        <w:t xml:space="preserve"> </w:t>
      </w:r>
      <w:r w:rsidRPr="00E3172B">
        <w:rPr>
          <w:rFonts w:cs="Arial"/>
          <w:szCs w:val="22"/>
        </w:rPr>
        <w:t>předmět nájmu z d</w:t>
      </w:r>
      <w:r w:rsidR="00E3172B">
        <w:rPr>
          <w:rFonts w:cs="Arial"/>
          <w:szCs w:val="22"/>
        </w:rPr>
        <w:t>ů</w:t>
      </w:r>
      <w:r w:rsidRPr="00E3172B">
        <w:rPr>
          <w:rFonts w:cs="Arial"/>
          <w:szCs w:val="22"/>
        </w:rPr>
        <w:t>vodu jeho vady má nájemce právo na slevu z měsíčního nájemného</w:t>
      </w:r>
      <w:r w:rsidR="00E3172B">
        <w:rPr>
          <w:rFonts w:cs="Arial"/>
          <w:szCs w:val="22"/>
        </w:rPr>
        <w:t xml:space="preserve"> </w:t>
      </w:r>
      <w:r w:rsidRPr="00E3172B">
        <w:rPr>
          <w:rFonts w:cs="Arial"/>
          <w:szCs w:val="22"/>
        </w:rPr>
        <w:t>v poměrné výši, a to za každý započatý den. V případě, že bude mít nájemce zájem o to, aby</w:t>
      </w:r>
      <w:r w:rsidR="00E3172B">
        <w:rPr>
          <w:rFonts w:cs="Arial"/>
          <w:szCs w:val="22"/>
        </w:rPr>
        <w:t xml:space="preserve"> </w:t>
      </w:r>
      <w:r w:rsidRPr="00E3172B">
        <w:rPr>
          <w:rFonts w:cs="Arial"/>
          <w:szCs w:val="22"/>
        </w:rPr>
        <w:t>opravy pronajímatel provedl, vyzve pronajímatele písemně na e-mailové adrese</w:t>
      </w:r>
      <w:r w:rsidR="00E3172B">
        <w:rPr>
          <w:rFonts w:cs="Arial"/>
          <w:szCs w:val="22"/>
        </w:rPr>
        <w:t xml:space="preserve"> </w:t>
      </w:r>
      <w:r w:rsidR="00E3172B" w:rsidRPr="00E3172B">
        <w:rPr>
          <w:rFonts w:cs="Arial"/>
          <w:szCs w:val="22"/>
          <w:highlight w:val="yellow"/>
        </w:rPr>
        <w:t>xxxxxxxxxxx</w:t>
      </w:r>
      <w:r w:rsidRPr="00E3172B">
        <w:rPr>
          <w:rFonts w:cs="Arial"/>
          <w:szCs w:val="22"/>
        </w:rPr>
        <w:t>. Pronajímatel v takovém případě potvrdí nájemci, že právo uplatnil na</w:t>
      </w:r>
      <w:r w:rsidR="00330C25">
        <w:rPr>
          <w:rFonts w:cs="Arial"/>
          <w:szCs w:val="22"/>
        </w:rPr>
        <w:t xml:space="preserve"> </w:t>
      </w:r>
      <w:r w:rsidRPr="00330C25">
        <w:rPr>
          <w:rFonts w:cs="Arial"/>
          <w:szCs w:val="22"/>
        </w:rPr>
        <w:t>emailovou adresu, ze které uplatnění pronajímateli přišlo. V tomto emailu mu také sdělí</w:t>
      </w:r>
      <w:r w:rsidR="00330C25">
        <w:rPr>
          <w:rFonts w:cs="Arial"/>
          <w:szCs w:val="22"/>
        </w:rPr>
        <w:t xml:space="preserve"> </w:t>
      </w:r>
      <w:r w:rsidRPr="00330C25">
        <w:rPr>
          <w:rFonts w:cs="Arial"/>
          <w:szCs w:val="22"/>
        </w:rPr>
        <w:t>odhadovaný termín opravy. Nárok na náhradu nákladu na opravu či náhradu škody má</w:t>
      </w:r>
      <w:r w:rsidR="00330C25">
        <w:rPr>
          <w:rFonts w:cs="Arial"/>
          <w:szCs w:val="22"/>
        </w:rPr>
        <w:t xml:space="preserve"> </w:t>
      </w:r>
      <w:r w:rsidRPr="00330C25">
        <w:rPr>
          <w:rFonts w:cs="Arial"/>
          <w:szCs w:val="22"/>
        </w:rPr>
        <w:t>pronajímatel jen tehdy, způsobil-li vadu nájemce zaviněným porušením povinnosti.</w:t>
      </w:r>
    </w:p>
    <w:p w14:paraId="7B02F95E" w14:textId="77777777" w:rsidR="008060B2" w:rsidRDefault="00D0604D" w:rsidP="008060B2">
      <w:pPr>
        <w:pStyle w:val="Odstavecseseznamem"/>
        <w:numPr>
          <w:ilvl w:val="0"/>
          <w:numId w:val="12"/>
        </w:numPr>
        <w:spacing w:after="120" w:line="360" w:lineRule="auto"/>
        <w:ind w:left="284" w:hanging="284"/>
        <w:rPr>
          <w:rFonts w:cs="Arial"/>
          <w:szCs w:val="22"/>
        </w:rPr>
      </w:pPr>
      <w:r w:rsidRPr="008060B2">
        <w:rPr>
          <w:rFonts w:cs="Arial"/>
          <w:szCs w:val="22"/>
        </w:rPr>
        <w:t>Pronaj</w:t>
      </w:r>
      <w:r w:rsidR="008060B2">
        <w:rPr>
          <w:rFonts w:cs="Arial"/>
          <w:szCs w:val="22"/>
        </w:rPr>
        <w:t>í</w:t>
      </w:r>
      <w:r w:rsidRPr="008060B2">
        <w:rPr>
          <w:rFonts w:cs="Arial"/>
          <w:szCs w:val="22"/>
        </w:rPr>
        <w:t>matel není odpovědný za žádné vady, které byly zp</w:t>
      </w:r>
      <w:r w:rsidR="008060B2">
        <w:rPr>
          <w:rFonts w:cs="Arial"/>
          <w:szCs w:val="22"/>
        </w:rPr>
        <w:t>ů</w:t>
      </w:r>
      <w:r w:rsidRPr="008060B2">
        <w:rPr>
          <w:rFonts w:cs="Arial"/>
          <w:szCs w:val="22"/>
        </w:rPr>
        <w:t>sobeny neautorizovanou manipulací</w:t>
      </w:r>
      <w:r w:rsidR="008060B2">
        <w:rPr>
          <w:rFonts w:cs="Arial"/>
          <w:szCs w:val="22"/>
        </w:rPr>
        <w:t xml:space="preserve"> </w:t>
      </w:r>
      <w:r w:rsidRPr="008060B2">
        <w:rPr>
          <w:rFonts w:cs="Arial"/>
          <w:szCs w:val="22"/>
        </w:rPr>
        <w:t>s předmětem nájmu či zanedbáním údržby.</w:t>
      </w:r>
    </w:p>
    <w:p w14:paraId="41763337" w14:textId="77777777" w:rsidR="008060B2" w:rsidRDefault="00D0604D" w:rsidP="008060B2">
      <w:pPr>
        <w:pStyle w:val="Odstavecseseznamem"/>
        <w:numPr>
          <w:ilvl w:val="0"/>
          <w:numId w:val="12"/>
        </w:numPr>
        <w:spacing w:after="120" w:line="360" w:lineRule="auto"/>
        <w:ind w:left="284" w:hanging="284"/>
        <w:rPr>
          <w:rFonts w:cs="Arial"/>
          <w:szCs w:val="22"/>
        </w:rPr>
      </w:pPr>
      <w:r w:rsidRPr="008060B2">
        <w:rPr>
          <w:rFonts w:cs="Arial"/>
          <w:szCs w:val="22"/>
        </w:rPr>
        <w:t>Nájemce bere na vědomi, že pronajímatel není odpovědný za škodu zp</w:t>
      </w:r>
      <w:r w:rsidR="008060B2">
        <w:rPr>
          <w:rFonts w:cs="Arial"/>
          <w:szCs w:val="22"/>
        </w:rPr>
        <w:t>ů</w:t>
      </w:r>
      <w:r w:rsidRPr="008060B2">
        <w:rPr>
          <w:rFonts w:cs="Arial"/>
          <w:szCs w:val="22"/>
        </w:rPr>
        <w:t>sobenou nesprávným</w:t>
      </w:r>
      <w:r w:rsidR="008060B2">
        <w:rPr>
          <w:rFonts w:cs="Arial"/>
          <w:szCs w:val="22"/>
        </w:rPr>
        <w:t xml:space="preserve"> </w:t>
      </w:r>
      <w:r w:rsidRPr="008060B2">
        <w:rPr>
          <w:rFonts w:cs="Arial"/>
          <w:szCs w:val="22"/>
        </w:rPr>
        <w:t>nastavením nebo běžnou správou předmětu nájmu zajišťovanou nájemcem.</w:t>
      </w:r>
    </w:p>
    <w:p w14:paraId="7DE8ED78" w14:textId="6D7955DF" w:rsidR="00D0604D" w:rsidRDefault="00D0604D" w:rsidP="008060B2">
      <w:pPr>
        <w:pStyle w:val="Odstavecseseznamem"/>
        <w:numPr>
          <w:ilvl w:val="0"/>
          <w:numId w:val="12"/>
        </w:numPr>
        <w:spacing w:after="120" w:line="360" w:lineRule="auto"/>
        <w:ind w:left="284" w:hanging="284"/>
        <w:rPr>
          <w:rFonts w:cs="Arial"/>
          <w:szCs w:val="22"/>
        </w:rPr>
      </w:pPr>
      <w:r w:rsidRPr="008060B2">
        <w:rPr>
          <w:rFonts w:cs="Arial"/>
          <w:szCs w:val="22"/>
        </w:rPr>
        <w:t>Smluvní strany se dohodly, že veškeré spory z této smlouvy se budou nejprve snažit řešit</w:t>
      </w:r>
      <w:r w:rsidR="008060B2">
        <w:rPr>
          <w:rFonts w:cs="Arial"/>
          <w:szCs w:val="22"/>
        </w:rPr>
        <w:t xml:space="preserve"> </w:t>
      </w:r>
      <w:r w:rsidRPr="008060B2">
        <w:rPr>
          <w:rFonts w:cs="Arial"/>
          <w:szCs w:val="22"/>
        </w:rPr>
        <w:t>dohodou.</w:t>
      </w:r>
    </w:p>
    <w:p w14:paraId="62E03F8D" w14:textId="4FF2E1A8" w:rsidR="00BC39FA" w:rsidRDefault="00BC39FA" w:rsidP="00BC39FA">
      <w:pPr>
        <w:pStyle w:val="Odstavecseseznamem"/>
        <w:spacing w:after="120" w:line="360" w:lineRule="auto"/>
        <w:ind w:left="284"/>
        <w:rPr>
          <w:rFonts w:cs="Arial"/>
          <w:szCs w:val="22"/>
        </w:rPr>
      </w:pPr>
    </w:p>
    <w:p w14:paraId="33C7D747" w14:textId="149A9231" w:rsidR="00BC39FA" w:rsidRDefault="00BC39FA" w:rsidP="00BC39FA">
      <w:pPr>
        <w:pStyle w:val="Odstavecseseznamem"/>
        <w:spacing w:after="120" w:line="360" w:lineRule="auto"/>
        <w:ind w:left="284"/>
        <w:rPr>
          <w:rFonts w:cs="Arial"/>
          <w:szCs w:val="22"/>
        </w:rPr>
      </w:pPr>
    </w:p>
    <w:p w14:paraId="08E71BA6" w14:textId="77777777" w:rsidR="00BC39FA" w:rsidRPr="008060B2" w:rsidRDefault="00BC39FA" w:rsidP="00BC39FA">
      <w:pPr>
        <w:pStyle w:val="Odstavecseseznamem"/>
        <w:spacing w:after="120" w:line="360" w:lineRule="auto"/>
        <w:ind w:left="284"/>
        <w:rPr>
          <w:rFonts w:cs="Arial"/>
          <w:szCs w:val="22"/>
        </w:rPr>
      </w:pPr>
    </w:p>
    <w:p w14:paraId="6BEB1D30" w14:textId="77777777" w:rsidR="00D0604D" w:rsidRPr="00DA2C20" w:rsidRDefault="00D0604D" w:rsidP="00DA2C20">
      <w:pPr>
        <w:pStyle w:val="Odstavecseseznamem"/>
        <w:spacing w:line="360" w:lineRule="auto"/>
        <w:ind w:left="284"/>
        <w:jc w:val="center"/>
        <w:rPr>
          <w:rFonts w:cs="Arial"/>
          <w:b/>
          <w:szCs w:val="22"/>
        </w:rPr>
      </w:pPr>
      <w:r w:rsidRPr="00DA2C20">
        <w:rPr>
          <w:rFonts w:cs="Arial"/>
          <w:b/>
          <w:szCs w:val="22"/>
        </w:rPr>
        <w:lastRenderedPageBreak/>
        <w:t>VIII.</w:t>
      </w:r>
    </w:p>
    <w:p w14:paraId="35CB995F" w14:textId="77777777" w:rsidR="00D0604D" w:rsidRPr="00DA2C20" w:rsidRDefault="00D0604D" w:rsidP="00DA2C20">
      <w:pPr>
        <w:pStyle w:val="Odstavecseseznamem"/>
        <w:spacing w:line="360" w:lineRule="auto"/>
        <w:ind w:left="284"/>
        <w:jc w:val="center"/>
        <w:rPr>
          <w:rFonts w:cs="Arial"/>
          <w:b/>
          <w:szCs w:val="22"/>
        </w:rPr>
      </w:pPr>
      <w:r w:rsidRPr="00DA2C20">
        <w:rPr>
          <w:rFonts w:cs="Arial"/>
          <w:b/>
          <w:szCs w:val="22"/>
        </w:rPr>
        <w:t>Smluvní pokuty</w:t>
      </w:r>
    </w:p>
    <w:p w14:paraId="336C031F" w14:textId="77777777" w:rsidR="007C696B" w:rsidRDefault="00D0604D" w:rsidP="007C696B">
      <w:pPr>
        <w:pStyle w:val="Odstavecseseznamem"/>
        <w:numPr>
          <w:ilvl w:val="0"/>
          <w:numId w:val="13"/>
        </w:numPr>
        <w:spacing w:after="120" w:line="360" w:lineRule="auto"/>
        <w:ind w:left="284" w:hanging="284"/>
        <w:rPr>
          <w:rFonts w:cs="Arial"/>
          <w:szCs w:val="22"/>
        </w:rPr>
      </w:pPr>
      <w:r w:rsidRPr="00D0604D">
        <w:rPr>
          <w:rFonts w:cs="Arial"/>
          <w:szCs w:val="22"/>
        </w:rPr>
        <w:t>V případě prodlení nájemce se zaplacením kterékoliv části nájmu je nájemce povinen uhradit</w:t>
      </w:r>
      <w:r w:rsidR="007C696B">
        <w:rPr>
          <w:rFonts w:cs="Arial"/>
          <w:szCs w:val="22"/>
        </w:rPr>
        <w:t xml:space="preserve"> </w:t>
      </w:r>
      <w:r w:rsidRPr="007C696B">
        <w:rPr>
          <w:rFonts w:cs="Arial"/>
          <w:szCs w:val="22"/>
        </w:rPr>
        <w:t>pronajímateli smluvní pokutu ve výši 0,1 % z měsíčního nájemného za každý i započatý den</w:t>
      </w:r>
      <w:r w:rsidR="007C696B" w:rsidRPr="007C696B">
        <w:rPr>
          <w:rFonts w:cs="Arial"/>
          <w:szCs w:val="22"/>
        </w:rPr>
        <w:t xml:space="preserve"> </w:t>
      </w:r>
      <w:r w:rsidRPr="007C696B">
        <w:rPr>
          <w:rFonts w:cs="Arial"/>
          <w:szCs w:val="22"/>
        </w:rPr>
        <w:t>prodleni.</w:t>
      </w:r>
    </w:p>
    <w:p w14:paraId="60FAC1BC" w14:textId="77777777" w:rsidR="007C696B" w:rsidRDefault="00D0604D" w:rsidP="007C696B">
      <w:pPr>
        <w:pStyle w:val="Odstavecseseznamem"/>
        <w:numPr>
          <w:ilvl w:val="0"/>
          <w:numId w:val="13"/>
        </w:numPr>
        <w:spacing w:after="120" w:line="360" w:lineRule="auto"/>
        <w:ind w:left="284" w:hanging="284"/>
        <w:rPr>
          <w:rFonts w:cs="Arial"/>
          <w:szCs w:val="22"/>
        </w:rPr>
      </w:pPr>
      <w:r w:rsidRPr="007C696B">
        <w:rPr>
          <w:rFonts w:cs="Arial"/>
          <w:szCs w:val="22"/>
        </w:rPr>
        <w:t>V případě prodlení pronajímatele s provedením opravy předmětu nájmu je pronajímatel povinen</w:t>
      </w:r>
      <w:r w:rsidR="007C696B">
        <w:rPr>
          <w:rFonts w:cs="Arial"/>
          <w:szCs w:val="22"/>
        </w:rPr>
        <w:t xml:space="preserve"> </w:t>
      </w:r>
      <w:r w:rsidRPr="007C696B">
        <w:rPr>
          <w:rFonts w:cs="Arial"/>
          <w:szCs w:val="22"/>
        </w:rPr>
        <w:t>uhradit nájemci smluvní pokutu ve výši 0,1 % z měsíčního nájemného za každý i započatý den</w:t>
      </w:r>
      <w:r w:rsidR="007C696B">
        <w:rPr>
          <w:rFonts w:cs="Arial"/>
          <w:szCs w:val="22"/>
        </w:rPr>
        <w:t xml:space="preserve"> </w:t>
      </w:r>
      <w:r w:rsidRPr="007C696B">
        <w:rPr>
          <w:rFonts w:cs="Arial"/>
          <w:szCs w:val="22"/>
        </w:rPr>
        <w:t>prodlení.</w:t>
      </w:r>
    </w:p>
    <w:p w14:paraId="390BC56E" w14:textId="4B74A4CE" w:rsidR="007C696B" w:rsidRDefault="00D0604D" w:rsidP="007C696B">
      <w:pPr>
        <w:pStyle w:val="Odstavecseseznamem"/>
        <w:numPr>
          <w:ilvl w:val="0"/>
          <w:numId w:val="13"/>
        </w:numPr>
        <w:spacing w:after="120" w:line="360" w:lineRule="auto"/>
        <w:ind w:left="284" w:hanging="284"/>
        <w:rPr>
          <w:rFonts w:cs="Arial"/>
          <w:szCs w:val="22"/>
        </w:rPr>
      </w:pPr>
      <w:r w:rsidRPr="007C696B">
        <w:rPr>
          <w:rFonts w:cs="Arial"/>
          <w:szCs w:val="22"/>
        </w:rPr>
        <w:t>Smluvní pokuta je splatná 10 dn</w:t>
      </w:r>
      <w:r w:rsidR="002B0653">
        <w:rPr>
          <w:rFonts w:cs="Arial"/>
          <w:szCs w:val="22"/>
        </w:rPr>
        <w:t>ů</w:t>
      </w:r>
      <w:r w:rsidRPr="007C696B">
        <w:rPr>
          <w:rFonts w:cs="Arial"/>
          <w:szCs w:val="22"/>
        </w:rPr>
        <w:t xml:space="preserve"> po doručení písemného oznámení o</w:t>
      </w:r>
      <w:r w:rsidR="007C696B">
        <w:rPr>
          <w:rFonts w:cs="Arial"/>
          <w:szCs w:val="22"/>
        </w:rPr>
        <w:t xml:space="preserve"> </w:t>
      </w:r>
      <w:r w:rsidRPr="007C696B">
        <w:rPr>
          <w:rFonts w:cs="Arial"/>
          <w:szCs w:val="22"/>
        </w:rPr>
        <w:t>jejím uplatnění nájemci.</w:t>
      </w:r>
    </w:p>
    <w:p w14:paraId="23718E7E" w14:textId="39328EF0" w:rsidR="00D0604D" w:rsidRDefault="00D0604D" w:rsidP="007C696B">
      <w:pPr>
        <w:pStyle w:val="Odstavecseseznamem"/>
        <w:numPr>
          <w:ilvl w:val="0"/>
          <w:numId w:val="13"/>
        </w:numPr>
        <w:spacing w:after="120" w:line="360" w:lineRule="auto"/>
        <w:ind w:left="284" w:hanging="284"/>
        <w:rPr>
          <w:rFonts w:cs="Arial"/>
          <w:szCs w:val="22"/>
        </w:rPr>
      </w:pPr>
      <w:r w:rsidRPr="007C696B">
        <w:rPr>
          <w:rFonts w:cs="Arial"/>
          <w:szCs w:val="22"/>
        </w:rPr>
        <w:t>Smluvní strany shodně prohlašují, že s ohledem na charakter povinnosti, jejichž splnění je</w:t>
      </w:r>
      <w:r w:rsidR="007C696B">
        <w:rPr>
          <w:rFonts w:cs="Arial"/>
          <w:szCs w:val="22"/>
        </w:rPr>
        <w:t xml:space="preserve"> </w:t>
      </w:r>
      <w:r w:rsidRPr="007C696B">
        <w:rPr>
          <w:rFonts w:cs="Arial"/>
          <w:szCs w:val="22"/>
        </w:rPr>
        <w:t>zajištěno</w:t>
      </w:r>
      <w:r w:rsidR="007C696B">
        <w:rPr>
          <w:rFonts w:cs="Arial"/>
          <w:szCs w:val="22"/>
        </w:rPr>
        <w:t xml:space="preserve"> </w:t>
      </w:r>
      <w:r w:rsidRPr="007C696B">
        <w:rPr>
          <w:rFonts w:cs="Arial"/>
          <w:szCs w:val="22"/>
        </w:rPr>
        <w:t>smluvními pokutami, a dále s ohledem na charakter předmětu nájmu a zájem na jeho</w:t>
      </w:r>
      <w:r w:rsidR="007C696B">
        <w:rPr>
          <w:rFonts w:cs="Arial"/>
          <w:szCs w:val="22"/>
        </w:rPr>
        <w:t xml:space="preserve"> </w:t>
      </w:r>
      <w:r w:rsidRPr="007C696B">
        <w:rPr>
          <w:rFonts w:cs="Arial"/>
          <w:szCs w:val="22"/>
        </w:rPr>
        <w:t>řádném a</w:t>
      </w:r>
      <w:r w:rsidR="007C696B">
        <w:rPr>
          <w:rFonts w:cs="Arial"/>
          <w:szCs w:val="22"/>
        </w:rPr>
        <w:t> </w:t>
      </w:r>
      <w:r w:rsidRPr="007C696B">
        <w:rPr>
          <w:rFonts w:cs="Arial"/>
          <w:szCs w:val="22"/>
        </w:rPr>
        <w:t>včasném provozu, považují smluvní pokuty uvedené v tomto článku za přiměřené.</w:t>
      </w:r>
    </w:p>
    <w:p w14:paraId="63A24D40" w14:textId="77777777" w:rsidR="007565E4" w:rsidRPr="007C696B" w:rsidRDefault="007565E4" w:rsidP="007565E4">
      <w:pPr>
        <w:pStyle w:val="Odstavecseseznamem"/>
        <w:spacing w:after="120" w:line="360" w:lineRule="auto"/>
        <w:ind w:left="284"/>
        <w:rPr>
          <w:rFonts w:cs="Arial"/>
          <w:szCs w:val="22"/>
        </w:rPr>
      </w:pPr>
    </w:p>
    <w:p w14:paraId="567439C9" w14:textId="77777777" w:rsidR="00D0604D" w:rsidRPr="00DA2C20" w:rsidRDefault="00D0604D" w:rsidP="00DA2C20">
      <w:pPr>
        <w:pStyle w:val="Odstavecseseznamem"/>
        <w:spacing w:line="360" w:lineRule="auto"/>
        <w:ind w:left="284"/>
        <w:jc w:val="center"/>
        <w:rPr>
          <w:rFonts w:cs="Arial"/>
          <w:b/>
          <w:szCs w:val="22"/>
        </w:rPr>
      </w:pPr>
      <w:r w:rsidRPr="00DA2C20">
        <w:rPr>
          <w:rFonts w:cs="Arial"/>
          <w:b/>
          <w:szCs w:val="22"/>
        </w:rPr>
        <w:t>IX.</w:t>
      </w:r>
    </w:p>
    <w:p w14:paraId="43D9AED5" w14:textId="77777777" w:rsidR="00D0604D" w:rsidRPr="00DA2C20" w:rsidRDefault="00D0604D" w:rsidP="00DA2C20">
      <w:pPr>
        <w:pStyle w:val="Odstavecseseznamem"/>
        <w:spacing w:line="360" w:lineRule="auto"/>
        <w:ind w:left="284"/>
        <w:jc w:val="center"/>
        <w:rPr>
          <w:rFonts w:cs="Arial"/>
          <w:b/>
          <w:szCs w:val="22"/>
        </w:rPr>
      </w:pPr>
      <w:r w:rsidRPr="00DA2C20">
        <w:rPr>
          <w:rFonts w:cs="Arial"/>
          <w:b/>
          <w:szCs w:val="22"/>
        </w:rPr>
        <w:t>Ustanovení o vzniku a zániku smlouvy</w:t>
      </w:r>
    </w:p>
    <w:p w14:paraId="7A0DA4A2" w14:textId="488EFC2C" w:rsidR="000E739B" w:rsidRDefault="00D0604D" w:rsidP="000E739B">
      <w:pPr>
        <w:pStyle w:val="Odstavecseseznamem"/>
        <w:numPr>
          <w:ilvl w:val="0"/>
          <w:numId w:val="14"/>
        </w:numPr>
        <w:spacing w:after="120" w:line="360" w:lineRule="auto"/>
        <w:ind w:left="284" w:hanging="284"/>
        <w:rPr>
          <w:rFonts w:cs="Arial"/>
          <w:szCs w:val="22"/>
        </w:rPr>
      </w:pPr>
      <w:r w:rsidRPr="00D0604D">
        <w:rPr>
          <w:rFonts w:cs="Arial"/>
          <w:szCs w:val="22"/>
        </w:rPr>
        <w:t>Tato smlouva nabývá účinnosti dnem jejího uveřejněni v registru smluv zřízeném zák.</w:t>
      </w:r>
      <w:r w:rsidR="000E739B">
        <w:rPr>
          <w:rFonts w:cs="Arial"/>
          <w:szCs w:val="22"/>
        </w:rPr>
        <w:t xml:space="preserve"> č</w:t>
      </w:r>
      <w:r w:rsidRPr="000E739B">
        <w:rPr>
          <w:rFonts w:cs="Arial"/>
          <w:szCs w:val="22"/>
        </w:rPr>
        <w:t>. 340/2015</w:t>
      </w:r>
      <w:r w:rsidR="00C65136">
        <w:rPr>
          <w:rFonts w:cs="Arial"/>
          <w:szCs w:val="22"/>
        </w:rPr>
        <w:t xml:space="preserve"> </w:t>
      </w:r>
      <w:r w:rsidRPr="000E739B">
        <w:rPr>
          <w:rFonts w:cs="Arial"/>
          <w:szCs w:val="22"/>
        </w:rPr>
        <w:t>Sb.</w:t>
      </w:r>
    </w:p>
    <w:p w14:paraId="74028821" w14:textId="77777777" w:rsidR="000E739B" w:rsidRDefault="00D0604D" w:rsidP="000E739B">
      <w:pPr>
        <w:pStyle w:val="Odstavecseseznamem"/>
        <w:numPr>
          <w:ilvl w:val="0"/>
          <w:numId w:val="14"/>
        </w:numPr>
        <w:spacing w:after="120" w:line="360" w:lineRule="auto"/>
        <w:ind w:left="284" w:hanging="284"/>
        <w:rPr>
          <w:rFonts w:cs="Arial"/>
          <w:szCs w:val="22"/>
        </w:rPr>
      </w:pPr>
      <w:r w:rsidRPr="000E739B">
        <w:rPr>
          <w:rFonts w:cs="Arial"/>
          <w:szCs w:val="22"/>
        </w:rPr>
        <w:t>Nájemce je oprávněn od této smlouvy odstoupit ze zákonem stanovených d</w:t>
      </w:r>
      <w:r w:rsidR="000E739B">
        <w:rPr>
          <w:rFonts w:cs="Arial"/>
          <w:szCs w:val="22"/>
        </w:rPr>
        <w:t>ů</w:t>
      </w:r>
      <w:r w:rsidRPr="000E739B">
        <w:rPr>
          <w:rFonts w:cs="Arial"/>
          <w:szCs w:val="22"/>
        </w:rPr>
        <w:t>vodu nebo</w:t>
      </w:r>
      <w:r w:rsidR="000E739B">
        <w:rPr>
          <w:rFonts w:cs="Arial"/>
          <w:szCs w:val="22"/>
        </w:rPr>
        <w:t xml:space="preserve"> </w:t>
      </w:r>
      <w:r w:rsidRPr="000E739B">
        <w:rPr>
          <w:rFonts w:cs="Arial"/>
          <w:szCs w:val="22"/>
        </w:rPr>
        <w:t>d</w:t>
      </w:r>
      <w:r w:rsidR="000E739B" w:rsidRPr="000E739B">
        <w:rPr>
          <w:rFonts w:cs="Arial"/>
          <w:szCs w:val="22"/>
        </w:rPr>
        <w:t>ů</w:t>
      </w:r>
      <w:r w:rsidRPr="000E739B">
        <w:rPr>
          <w:rFonts w:cs="Arial"/>
          <w:szCs w:val="22"/>
        </w:rPr>
        <w:t>vodu v této smlouvě uvedených. Smluvní strany sjednávají, že prodlení pronajímatele</w:t>
      </w:r>
      <w:r w:rsidR="000E739B">
        <w:rPr>
          <w:rFonts w:cs="Arial"/>
          <w:szCs w:val="22"/>
        </w:rPr>
        <w:t xml:space="preserve"> s</w:t>
      </w:r>
      <w:r w:rsidRPr="000E739B">
        <w:rPr>
          <w:rFonts w:cs="Arial"/>
          <w:szCs w:val="22"/>
        </w:rPr>
        <w:t xml:space="preserve"> odstraněn</w:t>
      </w:r>
      <w:r w:rsidR="000E739B">
        <w:rPr>
          <w:rFonts w:cs="Arial"/>
          <w:szCs w:val="22"/>
        </w:rPr>
        <w:t>í</w:t>
      </w:r>
      <w:r w:rsidRPr="000E739B">
        <w:rPr>
          <w:rFonts w:cs="Arial"/>
          <w:szCs w:val="22"/>
        </w:rPr>
        <w:t>m vady</w:t>
      </w:r>
      <w:r w:rsidR="000E739B">
        <w:rPr>
          <w:rFonts w:cs="Arial"/>
          <w:szCs w:val="22"/>
        </w:rPr>
        <w:t xml:space="preserve"> </w:t>
      </w:r>
      <w:r w:rsidRPr="000E739B">
        <w:rPr>
          <w:rFonts w:cs="Arial"/>
          <w:szCs w:val="22"/>
        </w:rPr>
        <w:t>předmětu nájmu delší než 10 dnu považují za závažné porušení smlouvy</w:t>
      </w:r>
      <w:r w:rsidR="000E739B">
        <w:rPr>
          <w:rFonts w:cs="Arial"/>
          <w:szCs w:val="22"/>
        </w:rPr>
        <w:t xml:space="preserve"> </w:t>
      </w:r>
      <w:r w:rsidRPr="000E739B">
        <w:rPr>
          <w:rFonts w:cs="Arial"/>
          <w:szCs w:val="22"/>
        </w:rPr>
        <w:t>zakládající právo nájemce vypovědět smlouvu bez výpovědní doby.</w:t>
      </w:r>
    </w:p>
    <w:p w14:paraId="7BE26735" w14:textId="77777777" w:rsidR="003C49F0" w:rsidRDefault="00D0604D" w:rsidP="003C49F0">
      <w:pPr>
        <w:pStyle w:val="Odstavecseseznamem"/>
        <w:numPr>
          <w:ilvl w:val="0"/>
          <w:numId w:val="14"/>
        </w:numPr>
        <w:spacing w:after="120" w:line="360" w:lineRule="auto"/>
        <w:ind w:left="284" w:hanging="284"/>
        <w:rPr>
          <w:rFonts w:cs="Arial"/>
          <w:szCs w:val="22"/>
        </w:rPr>
      </w:pPr>
      <w:r w:rsidRPr="000E739B">
        <w:rPr>
          <w:rFonts w:cs="Arial"/>
          <w:szCs w:val="22"/>
        </w:rPr>
        <w:t xml:space="preserve">Smluvní strany se výslovně dohodly, že na sebe přebírají nebezpečí změny okolností dle </w:t>
      </w:r>
      <w:r w:rsidR="000E739B">
        <w:rPr>
          <w:rFonts w:cs="Arial"/>
          <w:szCs w:val="22"/>
        </w:rPr>
        <w:t>§</w:t>
      </w:r>
      <w:r w:rsidRPr="000E739B">
        <w:rPr>
          <w:rFonts w:cs="Arial"/>
          <w:szCs w:val="22"/>
        </w:rPr>
        <w:t xml:space="preserve"> 1764</w:t>
      </w:r>
      <w:r w:rsidR="005C1809">
        <w:rPr>
          <w:rFonts w:cs="Arial"/>
          <w:szCs w:val="22"/>
        </w:rPr>
        <w:t xml:space="preserve"> </w:t>
      </w:r>
      <w:r w:rsidRPr="005C1809">
        <w:rPr>
          <w:rFonts w:cs="Arial"/>
          <w:szCs w:val="22"/>
        </w:rPr>
        <w:t>a</w:t>
      </w:r>
      <w:r w:rsidR="005C1809">
        <w:rPr>
          <w:rFonts w:cs="Arial"/>
          <w:szCs w:val="22"/>
        </w:rPr>
        <w:t> </w:t>
      </w:r>
      <w:r w:rsidR="000E739B" w:rsidRPr="005C1809">
        <w:rPr>
          <w:rFonts w:cs="Arial"/>
          <w:szCs w:val="22"/>
        </w:rPr>
        <w:t>§</w:t>
      </w:r>
      <w:r w:rsidRPr="005C1809">
        <w:rPr>
          <w:rFonts w:cs="Arial"/>
          <w:szCs w:val="22"/>
        </w:rPr>
        <w:t>1765 odst. 2 NOZ.</w:t>
      </w:r>
    </w:p>
    <w:p w14:paraId="3488A5C2" w14:textId="77777777" w:rsidR="003C49F0" w:rsidRDefault="00D0604D" w:rsidP="003C49F0">
      <w:pPr>
        <w:pStyle w:val="Odstavecseseznamem"/>
        <w:numPr>
          <w:ilvl w:val="0"/>
          <w:numId w:val="14"/>
        </w:numPr>
        <w:spacing w:after="120" w:line="360" w:lineRule="auto"/>
        <w:ind w:left="284" w:hanging="284"/>
        <w:rPr>
          <w:rFonts w:cs="Arial"/>
          <w:szCs w:val="22"/>
        </w:rPr>
      </w:pPr>
      <w:r w:rsidRPr="003C49F0">
        <w:rPr>
          <w:rFonts w:cs="Arial"/>
          <w:szCs w:val="22"/>
        </w:rPr>
        <w:t>Pronajímatel je oprávněn tuto smlouvu vypovědět v případě, že nájemce bude v</w:t>
      </w:r>
      <w:r w:rsidR="003C49F0">
        <w:rPr>
          <w:rFonts w:cs="Arial"/>
          <w:szCs w:val="22"/>
        </w:rPr>
        <w:t> </w:t>
      </w:r>
      <w:r w:rsidRPr="003C49F0">
        <w:rPr>
          <w:rFonts w:cs="Arial"/>
          <w:szCs w:val="22"/>
        </w:rPr>
        <w:t>prodlení</w:t>
      </w:r>
      <w:r w:rsidR="003C49F0">
        <w:rPr>
          <w:rFonts w:cs="Arial"/>
          <w:szCs w:val="22"/>
        </w:rPr>
        <w:t xml:space="preserve"> </w:t>
      </w:r>
      <w:r w:rsidRPr="003C49F0">
        <w:rPr>
          <w:rFonts w:cs="Arial"/>
          <w:szCs w:val="22"/>
        </w:rPr>
        <w:t>s</w:t>
      </w:r>
      <w:r w:rsidR="003C49F0">
        <w:rPr>
          <w:rFonts w:cs="Arial"/>
          <w:szCs w:val="22"/>
        </w:rPr>
        <w:t> </w:t>
      </w:r>
      <w:r w:rsidRPr="003C49F0">
        <w:rPr>
          <w:rFonts w:cs="Arial"/>
          <w:szCs w:val="22"/>
        </w:rPr>
        <w:t>úhradou</w:t>
      </w:r>
      <w:r w:rsidR="003C49F0">
        <w:rPr>
          <w:rFonts w:cs="Arial"/>
          <w:szCs w:val="22"/>
        </w:rPr>
        <w:t xml:space="preserve"> </w:t>
      </w:r>
      <w:r w:rsidRPr="003C49F0">
        <w:rPr>
          <w:rFonts w:cs="Arial"/>
          <w:szCs w:val="22"/>
        </w:rPr>
        <w:t>svých peněžitých závazku vyplývajících z této smlouvy Po dobu delší než 30 dn</w:t>
      </w:r>
      <w:r w:rsidR="003C49F0">
        <w:rPr>
          <w:rFonts w:cs="Arial"/>
          <w:szCs w:val="22"/>
        </w:rPr>
        <w:t>ů</w:t>
      </w:r>
      <w:r w:rsidRPr="003C49F0">
        <w:rPr>
          <w:rFonts w:cs="Arial"/>
          <w:szCs w:val="22"/>
        </w:rPr>
        <w:t>.</w:t>
      </w:r>
    </w:p>
    <w:p w14:paraId="51C87495" w14:textId="77777777" w:rsidR="00535FE5" w:rsidRDefault="00D0604D" w:rsidP="00535FE5">
      <w:pPr>
        <w:pStyle w:val="Odstavecseseznamem"/>
        <w:numPr>
          <w:ilvl w:val="0"/>
          <w:numId w:val="14"/>
        </w:numPr>
        <w:spacing w:after="120" w:line="360" w:lineRule="auto"/>
        <w:ind w:left="284" w:hanging="284"/>
        <w:rPr>
          <w:rFonts w:cs="Arial"/>
          <w:szCs w:val="22"/>
        </w:rPr>
      </w:pPr>
      <w:r w:rsidRPr="003C49F0">
        <w:rPr>
          <w:rFonts w:cs="Arial"/>
          <w:szCs w:val="22"/>
        </w:rPr>
        <w:t>Každé odstoupení od této smlouvy či výpověď musí mít písemnou formu, přičemž písemný projev</w:t>
      </w:r>
      <w:r w:rsidR="003C49F0">
        <w:rPr>
          <w:rFonts w:cs="Arial"/>
          <w:szCs w:val="22"/>
        </w:rPr>
        <w:t xml:space="preserve"> vů</w:t>
      </w:r>
      <w:r w:rsidRPr="003C49F0">
        <w:rPr>
          <w:rFonts w:cs="Arial"/>
          <w:szCs w:val="22"/>
        </w:rPr>
        <w:t xml:space="preserve">le musí být druhé smluvní straně doručen doporučeným dopisem </w:t>
      </w:r>
      <w:r w:rsidR="003C49F0">
        <w:rPr>
          <w:rFonts w:cs="Arial"/>
          <w:szCs w:val="22"/>
        </w:rPr>
        <w:t xml:space="preserve">nebo datovou schránkou </w:t>
      </w:r>
      <w:r w:rsidRPr="003C49F0">
        <w:rPr>
          <w:rFonts w:cs="Arial"/>
          <w:szCs w:val="22"/>
        </w:rPr>
        <w:t>na adresu specifikovanou</w:t>
      </w:r>
      <w:r w:rsidR="003C49F0">
        <w:rPr>
          <w:rFonts w:cs="Arial"/>
          <w:szCs w:val="22"/>
        </w:rPr>
        <w:t xml:space="preserve"> </w:t>
      </w:r>
      <w:r w:rsidRPr="003C49F0">
        <w:rPr>
          <w:rFonts w:cs="Arial"/>
          <w:szCs w:val="22"/>
        </w:rPr>
        <w:t>v identifikačních údajích této smlouvy.</w:t>
      </w:r>
    </w:p>
    <w:p w14:paraId="087BC8C5" w14:textId="2C48A293" w:rsidR="00D0604D" w:rsidRPr="00535FE5" w:rsidRDefault="00D0604D" w:rsidP="00535FE5">
      <w:pPr>
        <w:pStyle w:val="Odstavecseseznamem"/>
        <w:numPr>
          <w:ilvl w:val="0"/>
          <w:numId w:val="14"/>
        </w:numPr>
        <w:spacing w:after="120" w:line="360" w:lineRule="auto"/>
        <w:ind w:left="284" w:hanging="284"/>
        <w:rPr>
          <w:rFonts w:cs="Arial"/>
          <w:szCs w:val="22"/>
        </w:rPr>
      </w:pPr>
      <w:r w:rsidRPr="00535FE5">
        <w:rPr>
          <w:rFonts w:cs="Arial"/>
          <w:szCs w:val="22"/>
        </w:rPr>
        <w:t xml:space="preserve">Účinky každého odstoupení od smlouvy nastávají okamžikem doručeni písemného projevu </w:t>
      </w:r>
      <w:r w:rsidR="00535FE5">
        <w:rPr>
          <w:rFonts w:cs="Arial"/>
          <w:szCs w:val="22"/>
        </w:rPr>
        <w:t xml:space="preserve">vůle </w:t>
      </w:r>
      <w:r w:rsidRPr="00535FE5">
        <w:rPr>
          <w:rFonts w:cs="Arial"/>
          <w:szCs w:val="22"/>
        </w:rPr>
        <w:t xml:space="preserve">odstoupit </w:t>
      </w:r>
      <w:r w:rsidR="00535FE5">
        <w:rPr>
          <w:rFonts w:cs="Arial"/>
          <w:szCs w:val="22"/>
        </w:rPr>
        <w:t>o</w:t>
      </w:r>
      <w:r w:rsidRPr="00535FE5">
        <w:rPr>
          <w:rFonts w:cs="Arial"/>
          <w:szCs w:val="22"/>
        </w:rPr>
        <w:t>d této smlouvy druhé smluvní straně. Odstoupení Od smlouvy se nedotýká nároku na</w:t>
      </w:r>
      <w:r w:rsidR="00535FE5">
        <w:rPr>
          <w:rFonts w:cs="Arial"/>
          <w:szCs w:val="22"/>
        </w:rPr>
        <w:t xml:space="preserve"> </w:t>
      </w:r>
      <w:r w:rsidRPr="00535FE5">
        <w:rPr>
          <w:rFonts w:cs="Arial"/>
          <w:szCs w:val="22"/>
        </w:rPr>
        <w:t>náhradu škody vzniklé porušením této smlouvy ani nároku na zaplacení smluvních pokut. Smluvní</w:t>
      </w:r>
      <w:r w:rsidR="00535FE5">
        <w:rPr>
          <w:rFonts w:cs="Arial"/>
          <w:szCs w:val="22"/>
        </w:rPr>
        <w:t xml:space="preserve"> </w:t>
      </w:r>
      <w:r w:rsidRPr="00535FE5">
        <w:rPr>
          <w:rFonts w:cs="Arial"/>
          <w:szCs w:val="22"/>
        </w:rPr>
        <w:t>strany výslovně stanoví, že v případě odstoupení Od smlouvy se škodou rozumí i náklady, které</w:t>
      </w:r>
      <w:r w:rsidR="00535FE5">
        <w:rPr>
          <w:rFonts w:cs="Arial"/>
          <w:szCs w:val="22"/>
        </w:rPr>
        <w:t xml:space="preserve"> </w:t>
      </w:r>
      <w:r w:rsidRPr="00535FE5">
        <w:rPr>
          <w:rFonts w:cs="Arial"/>
          <w:szCs w:val="22"/>
        </w:rPr>
        <w:t>pronajímatel vynaložil k plnění této smlouvy.</w:t>
      </w:r>
    </w:p>
    <w:p w14:paraId="6464C6BD" w14:textId="77777777" w:rsidR="00535FE5" w:rsidRDefault="00535FE5" w:rsidP="00DA2C20">
      <w:pPr>
        <w:pStyle w:val="Odstavecseseznamem"/>
        <w:spacing w:line="360" w:lineRule="auto"/>
        <w:ind w:left="284"/>
        <w:jc w:val="center"/>
        <w:rPr>
          <w:rFonts w:cs="Arial"/>
          <w:b/>
          <w:szCs w:val="22"/>
        </w:rPr>
      </w:pPr>
    </w:p>
    <w:p w14:paraId="2D080DC7" w14:textId="77777777" w:rsidR="00D63722" w:rsidRDefault="00D63722" w:rsidP="00DA2C20">
      <w:pPr>
        <w:pStyle w:val="Odstavecseseznamem"/>
        <w:spacing w:line="360" w:lineRule="auto"/>
        <w:ind w:left="284"/>
        <w:jc w:val="center"/>
        <w:rPr>
          <w:rFonts w:cs="Arial"/>
          <w:b/>
          <w:szCs w:val="22"/>
        </w:rPr>
      </w:pPr>
    </w:p>
    <w:p w14:paraId="4ECC1D9C" w14:textId="77777777" w:rsidR="00D63722" w:rsidRDefault="00D63722" w:rsidP="00DA2C20">
      <w:pPr>
        <w:pStyle w:val="Odstavecseseznamem"/>
        <w:spacing w:line="360" w:lineRule="auto"/>
        <w:ind w:left="284"/>
        <w:jc w:val="center"/>
        <w:rPr>
          <w:rFonts w:cs="Arial"/>
          <w:b/>
          <w:szCs w:val="22"/>
        </w:rPr>
      </w:pPr>
    </w:p>
    <w:p w14:paraId="0FD1EFE2" w14:textId="290563A3" w:rsidR="00D0604D" w:rsidRPr="00DA2C20" w:rsidRDefault="00D0604D" w:rsidP="00DA2C20">
      <w:pPr>
        <w:pStyle w:val="Odstavecseseznamem"/>
        <w:spacing w:line="360" w:lineRule="auto"/>
        <w:ind w:left="284"/>
        <w:jc w:val="center"/>
        <w:rPr>
          <w:rFonts w:cs="Arial"/>
          <w:b/>
          <w:szCs w:val="22"/>
        </w:rPr>
      </w:pPr>
      <w:r w:rsidRPr="00DA2C20">
        <w:rPr>
          <w:rFonts w:cs="Arial"/>
          <w:b/>
          <w:szCs w:val="22"/>
        </w:rPr>
        <w:lastRenderedPageBreak/>
        <w:t>X.</w:t>
      </w:r>
    </w:p>
    <w:p w14:paraId="03EC68B9" w14:textId="77777777" w:rsidR="00D0604D" w:rsidRPr="00DA2C20" w:rsidRDefault="00D0604D" w:rsidP="00DA2C20">
      <w:pPr>
        <w:pStyle w:val="Odstavecseseznamem"/>
        <w:spacing w:line="360" w:lineRule="auto"/>
        <w:ind w:left="284"/>
        <w:jc w:val="center"/>
        <w:rPr>
          <w:rFonts w:cs="Arial"/>
          <w:b/>
          <w:szCs w:val="22"/>
        </w:rPr>
      </w:pPr>
      <w:r w:rsidRPr="00DA2C20">
        <w:rPr>
          <w:rFonts w:cs="Arial"/>
          <w:b/>
          <w:szCs w:val="22"/>
        </w:rPr>
        <w:t>Závěrečná ustanovení</w:t>
      </w:r>
    </w:p>
    <w:p w14:paraId="6BC920A7" w14:textId="77777777" w:rsidR="00C25795" w:rsidRDefault="00D0604D" w:rsidP="00C25795">
      <w:pPr>
        <w:pStyle w:val="Odstavecseseznamem"/>
        <w:numPr>
          <w:ilvl w:val="0"/>
          <w:numId w:val="15"/>
        </w:numPr>
        <w:spacing w:after="120" w:line="360" w:lineRule="auto"/>
        <w:ind w:left="284" w:hanging="284"/>
        <w:rPr>
          <w:rFonts w:cs="Arial"/>
          <w:szCs w:val="22"/>
        </w:rPr>
      </w:pPr>
      <w:r w:rsidRPr="00D0604D">
        <w:rPr>
          <w:rFonts w:cs="Arial"/>
          <w:szCs w:val="22"/>
        </w:rPr>
        <w:t>Obsah smlouvy muže být měněn nebo doplňován po předchozí dohodě stran. Jakékoliv dodatky</w:t>
      </w:r>
      <w:r w:rsidR="00D63722">
        <w:rPr>
          <w:rFonts w:cs="Arial"/>
          <w:szCs w:val="22"/>
        </w:rPr>
        <w:t xml:space="preserve"> </w:t>
      </w:r>
      <w:r w:rsidRPr="00D63722">
        <w:rPr>
          <w:rFonts w:cs="Arial"/>
          <w:szCs w:val="22"/>
        </w:rPr>
        <w:t>smlouvu měnící, rozšiřujíc</w:t>
      </w:r>
      <w:r w:rsidR="00D63722" w:rsidRPr="00D63722">
        <w:rPr>
          <w:rFonts w:cs="Arial"/>
          <w:szCs w:val="22"/>
        </w:rPr>
        <w:t>í</w:t>
      </w:r>
      <w:r w:rsidRPr="00D63722">
        <w:rPr>
          <w:rFonts w:cs="Arial"/>
          <w:szCs w:val="22"/>
        </w:rPr>
        <w:t xml:space="preserve"> nebo doplňující její ustanovení, musí být uzavřeny v písemné formě,</w:t>
      </w:r>
      <w:r w:rsidR="00D63722" w:rsidRPr="00D63722">
        <w:rPr>
          <w:rFonts w:cs="Arial"/>
          <w:szCs w:val="22"/>
        </w:rPr>
        <w:t xml:space="preserve"> </w:t>
      </w:r>
      <w:r w:rsidRPr="00D63722">
        <w:rPr>
          <w:rFonts w:cs="Arial"/>
          <w:szCs w:val="22"/>
        </w:rPr>
        <w:t>očíslovány v postupné řadě za sebou počínaje číslem 1 a podepsány.</w:t>
      </w:r>
    </w:p>
    <w:p w14:paraId="73E63CFA" w14:textId="77777777" w:rsidR="00C25795" w:rsidRDefault="00D0604D" w:rsidP="00C25795">
      <w:pPr>
        <w:pStyle w:val="Odstavecseseznamem"/>
        <w:numPr>
          <w:ilvl w:val="0"/>
          <w:numId w:val="15"/>
        </w:numPr>
        <w:spacing w:after="120" w:line="360" w:lineRule="auto"/>
        <w:ind w:left="284" w:hanging="284"/>
        <w:rPr>
          <w:rFonts w:cs="Arial"/>
          <w:szCs w:val="22"/>
        </w:rPr>
      </w:pPr>
      <w:r w:rsidRPr="00C25795">
        <w:rPr>
          <w:rFonts w:cs="Arial"/>
          <w:szCs w:val="22"/>
        </w:rPr>
        <w:t>Smluvní strany berou na vědomí, že text smlouvy je veřejně přístupnou listinou ve smyslu</w:t>
      </w:r>
      <w:r w:rsidR="00C25795">
        <w:rPr>
          <w:rFonts w:cs="Arial"/>
          <w:szCs w:val="22"/>
        </w:rPr>
        <w:t xml:space="preserve"> </w:t>
      </w:r>
      <w:r w:rsidRPr="00C25795">
        <w:rPr>
          <w:rFonts w:cs="Arial"/>
          <w:szCs w:val="22"/>
        </w:rPr>
        <w:t>zákona o svobodném přístupu k informacím a že statutární město Chomutov jako povinný subjekt</w:t>
      </w:r>
      <w:r w:rsidR="00C25795">
        <w:rPr>
          <w:rFonts w:cs="Arial"/>
          <w:szCs w:val="22"/>
        </w:rPr>
        <w:t xml:space="preserve"> </w:t>
      </w:r>
      <w:r w:rsidRPr="00C25795">
        <w:rPr>
          <w:rFonts w:cs="Arial"/>
          <w:szCs w:val="22"/>
        </w:rPr>
        <w:t>má povinnost na žádost žadatele poskytnout informace o tomto smluvním vztahu včetně poskytnutí</w:t>
      </w:r>
      <w:r w:rsidR="00C25795">
        <w:rPr>
          <w:rFonts w:cs="Arial"/>
          <w:szCs w:val="22"/>
        </w:rPr>
        <w:t xml:space="preserve"> </w:t>
      </w:r>
      <w:r w:rsidRPr="00C25795">
        <w:rPr>
          <w:rFonts w:cs="Arial"/>
          <w:szCs w:val="22"/>
        </w:rPr>
        <w:t>kopie smlouvy. Smluvní strany dále souhlasí se zveřejněním této smlouvy a jejích případných</w:t>
      </w:r>
      <w:r w:rsidR="00C25795">
        <w:rPr>
          <w:rFonts w:cs="Arial"/>
          <w:szCs w:val="22"/>
        </w:rPr>
        <w:t xml:space="preserve"> </w:t>
      </w:r>
      <w:r w:rsidRPr="00C25795">
        <w:rPr>
          <w:rFonts w:cs="Arial"/>
          <w:szCs w:val="22"/>
        </w:rPr>
        <w:t>dodatku v registru smluv zřízeném zák. č. 340/2015 Sb.</w:t>
      </w:r>
    </w:p>
    <w:p w14:paraId="0F0C225E" w14:textId="6C55C28A" w:rsidR="00C25795" w:rsidRDefault="00420BA4" w:rsidP="00C25795">
      <w:pPr>
        <w:pStyle w:val="Odstavecseseznamem"/>
        <w:numPr>
          <w:ilvl w:val="0"/>
          <w:numId w:val="15"/>
        </w:numPr>
        <w:spacing w:after="120" w:line="360" w:lineRule="auto"/>
        <w:ind w:left="284" w:hanging="284"/>
        <w:rPr>
          <w:rFonts w:cs="Arial"/>
          <w:szCs w:val="22"/>
        </w:rPr>
      </w:pPr>
      <w:r w:rsidRPr="00420BA4">
        <w:rPr>
          <w:rFonts w:cs="Arial"/>
          <w:szCs w:val="22"/>
        </w:rPr>
        <w:t>O uzavření této smlouvy rozhodl Mgr. Milan Märc, primátor, v souladu se směrnicí RSMCH č. 2023-47, k zadávání veřejných zakázek malého rozsahu, schválené usnesením Rady statutárního města Chomutova č. 163/24 ze dne 27. 2. 2024 v platném znění</w:t>
      </w:r>
      <w:r w:rsidR="00466543" w:rsidRPr="00466543">
        <w:rPr>
          <w:rFonts w:cs="Arial"/>
          <w:szCs w:val="22"/>
        </w:rPr>
        <w:t>.</w:t>
      </w:r>
    </w:p>
    <w:p w14:paraId="4618B397" w14:textId="77777777" w:rsidR="00A83C8A" w:rsidRDefault="00D0604D" w:rsidP="00A83C8A">
      <w:pPr>
        <w:pStyle w:val="Odstavecseseznamem"/>
        <w:numPr>
          <w:ilvl w:val="0"/>
          <w:numId w:val="15"/>
        </w:numPr>
        <w:spacing w:after="120" w:line="360" w:lineRule="auto"/>
        <w:ind w:left="284" w:hanging="284"/>
        <w:rPr>
          <w:rFonts w:cs="Arial"/>
          <w:szCs w:val="22"/>
        </w:rPr>
      </w:pPr>
      <w:r w:rsidRPr="00C25795">
        <w:rPr>
          <w:rFonts w:cs="Arial"/>
          <w:szCs w:val="22"/>
        </w:rPr>
        <w:t>Tato smlouva</w:t>
      </w:r>
      <w:r w:rsidR="00C25795">
        <w:rPr>
          <w:rFonts w:cs="Arial"/>
          <w:szCs w:val="22"/>
        </w:rPr>
        <w:t xml:space="preserve"> </w:t>
      </w:r>
      <w:r w:rsidRPr="00C25795">
        <w:rPr>
          <w:rFonts w:cs="Arial"/>
          <w:szCs w:val="22"/>
        </w:rPr>
        <w:t>je vyhotovena ve dvou stejnopisech, každá smluvní strana obdrží jedno vyhotovení.</w:t>
      </w:r>
    </w:p>
    <w:p w14:paraId="5931B4A3" w14:textId="77777777" w:rsidR="00A83C8A" w:rsidRPr="00A83C8A" w:rsidRDefault="00A83C8A" w:rsidP="00A83C8A">
      <w:pPr>
        <w:pStyle w:val="Odstavecseseznamem"/>
        <w:numPr>
          <w:ilvl w:val="0"/>
          <w:numId w:val="15"/>
        </w:numPr>
        <w:spacing w:after="120" w:line="360" w:lineRule="auto"/>
        <w:ind w:left="284" w:hanging="284"/>
        <w:rPr>
          <w:rFonts w:cs="Arial"/>
          <w:szCs w:val="22"/>
        </w:rPr>
      </w:pPr>
      <w:r>
        <w:t>Nedílnou součástí této smlouvy je:</w:t>
      </w:r>
    </w:p>
    <w:p w14:paraId="3FBB395A" w14:textId="0CB598A7" w:rsidR="00A83C8A" w:rsidRPr="00A83C8A" w:rsidRDefault="00A83C8A" w:rsidP="00A83C8A">
      <w:pPr>
        <w:pStyle w:val="Odstavecseseznamem"/>
        <w:numPr>
          <w:ilvl w:val="1"/>
          <w:numId w:val="15"/>
        </w:numPr>
        <w:spacing w:after="120" w:line="360" w:lineRule="auto"/>
        <w:ind w:left="993"/>
        <w:rPr>
          <w:rFonts w:cs="Arial"/>
          <w:szCs w:val="22"/>
        </w:rPr>
      </w:pPr>
      <w:r>
        <w:t>Příloha č. 1 – Specifikace dodávky dle bodu 3. zadávacích podmínek</w:t>
      </w:r>
      <w:r w:rsidR="001027A0">
        <w:t xml:space="preserve"> veřejné zakázky</w:t>
      </w:r>
      <w:r>
        <w:t xml:space="preserve">, která byla součástí nabídky pronajímatele ze dne </w:t>
      </w:r>
      <w:r w:rsidRPr="00A83C8A">
        <w:rPr>
          <w:highlight w:val="yellow"/>
        </w:rPr>
        <w:t>xxxxxxx</w:t>
      </w:r>
    </w:p>
    <w:p w14:paraId="5CDA459E" w14:textId="183B8DCA" w:rsidR="00587A31" w:rsidRPr="00C25795" w:rsidRDefault="00D0604D" w:rsidP="00C25795">
      <w:pPr>
        <w:pStyle w:val="Odstavecseseznamem"/>
        <w:numPr>
          <w:ilvl w:val="0"/>
          <w:numId w:val="15"/>
        </w:numPr>
        <w:spacing w:after="120" w:line="360" w:lineRule="auto"/>
        <w:ind w:left="284" w:hanging="284"/>
        <w:rPr>
          <w:rFonts w:cs="Arial"/>
          <w:szCs w:val="22"/>
        </w:rPr>
      </w:pPr>
      <w:r w:rsidRPr="00C25795">
        <w:rPr>
          <w:rFonts w:cs="Arial"/>
          <w:szCs w:val="22"/>
        </w:rPr>
        <w:t>Smluvní strany prohlašují, že ujednání v této smlouvě obsažená jsou jim jasná a srozumitelná,</w:t>
      </w:r>
      <w:r w:rsidR="00C25795">
        <w:rPr>
          <w:rFonts w:cs="Arial"/>
          <w:szCs w:val="22"/>
        </w:rPr>
        <w:t xml:space="preserve"> </w:t>
      </w:r>
      <w:r w:rsidRPr="00C25795">
        <w:rPr>
          <w:rFonts w:cs="Arial"/>
          <w:szCs w:val="22"/>
        </w:rPr>
        <w:t xml:space="preserve">jsou jimi míněna vážně a byla učiněna na základě jejich pravé a svobodné </w:t>
      </w:r>
      <w:r w:rsidR="00C25795">
        <w:rPr>
          <w:rFonts w:cs="Arial"/>
          <w:szCs w:val="22"/>
        </w:rPr>
        <w:t>vů</w:t>
      </w:r>
      <w:r w:rsidRPr="00C25795">
        <w:rPr>
          <w:rFonts w:cs="Arial"/>
          <w:szCs w:val="22"/>
        </w:rPr>
        <w:t>le. Na d</w:t>
      </w:r>
      <w:r w:rsidR="00C25795">
        <w:rPr>
          <w:rFonts w:cs="Arial"/>
          <w:szCs w:val="22"/>
        </w:rPr>
        <w:t>ů</w:t>
      </w:r>
      <w:r w:rsidRPr="00C25795">
        <w:rPr>
          <w:rFonts w:cs="Arial"/>
          <w:szCs w:val="22"/>
        </w:rPr>
        <w:t>kaz tohoto</w:t>
      </w:r>
      <w:r w:rsidR="00C25795">
        <w:rPr>
          <w:rFonts w:cs="Arial"/>
          <w:szCs w:val="22"/>
        </w:rPr>
        <w:t xml:space="preserve"> </w:t>
      </w:r>
      <w:r w:rsidRPr="00C25795">
        <w:rPr>
          <w:rFonts w:cs="Arial"/>
          <w:szCs w:val="22"/>
        </w:rPr>
        <w:t>tvrzení smluvní strany připojují níže své podpisy.</w:t>
      </w:r>
    </w:p>
    <w:p w14:paraId="78A170E0" w14:textId="054105F7" w:rsidR="00384A8A" w:rsidRDefault="00384A8A" w:rsidP="00587A31">
      <w:pPr>
        <w:rPr>
          <w:rFonts w:cs="Arial"/>
          <w:szCs w:val="22"/>
        </w:rPr>
      </w:pPr>
    </w:p>
    <w:p w14:paraId="2A8E79AC" w14:textId="36DE8404" w:rsidR="00A83C8A" w:rsidRDefault="00A83C8A" w:rsidP="00587A31">
      <w:pPr>
        <w:rPr>
          <w:rFonts w:cs="Arial"/>
          <w:szCs w:val="22"/>
        </w:rPr>
      </w:pPr>
    </w:p>
    <w:p w14:paraId="117B60B4" w14:textId="77777777" w:rsidR="00A83C8A" w:rsidRDefault="00A83C8A" w:rsidP="00587A31">
      <w:pPr>
        <w:rPr>
          <w:rFonts w:cs="Arial"/>
          <w:szCs w:val="22"/>
        </w:rPr>
      </w:pPr>
    </w:p>
    <w:p w14:paraId="11F265D3" w14:textId="02BA2125" w:rsidR="00587A31" w:rsidRDefault="00587A31" w:rsidP="00587A31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 xml:space="preserve">V Chomutově dne </w:t>
      </w:r>
      <w:r w:rsidR="00FA10BA">
        <w:rPr>
          <w:rFonts w:ascii="Calibri" w:hAnsi="Calibri" w:cs="Arial"/>
        </w:rPr>
        <w:t>……………………</w:t>
      </w:r>
      <w:r>
        <w:rPr>
          <w:rFonts w:ascii="Calibri" w:hAnsi="Calibri" w:cs="Arial"/>
        </w:rPr>
        <w:tab/>
        <w:t xml:space="preserve">V </w:t>
      </w:r>
      <w:r w:rsidR="00FA10BA" w:rsidRPr="00FA10BA">
        <w:rPr>
          <w:rFonts w:ascii="Calibri" w:hAnsi="Calibri" w:cs="Arial"/>
          <w:highlight w:val="yellow"/>
        </w:rPr>
        <w:t>xxxxxxxxxxxxx</w:t>
      </w:r>
      <w:r w:rsidR="00FA10BA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dne </w:t>
      </w:r>
      <w:r w:rsidR="00FA10BA" w:rsidRPr="00FA10BA">
        <w:rPr>
          <w:rFonts w:ascii="Calibri" w:hAnsi="Calibri" w:cs="Arial"/>
          <w:highlight w:val="yellow"/>
        </w:rPr>
        <w:t>xxxxxxxx</w:t>
      </w:r>
    </w:p>
    <w:p w14:paraId="1B38FDD0" w14:textId="77777777" w:rsidR="00587A31" w:rsidRDefault="00587A31" w:rsidP="00587A31">
      <w:pPr>
        <w:rPr>
          <w:rFonts w:cs="Arial"/>
          <w:szCs w:val="22"/>
        </w:rPr>
      </w:pPr>
    </w:p>
    <w:p w14:paraId="746DC3D7" w14:textId="77777777" w:rsidR="00587A31" w:rsidRDefault="00587A31" w:rsidP="00587A31">
      <w:pPr>
        <w:rPr>
          <w:rFonts w:cs="Arial"/>
          <w:szCs w:val="22"/>
        </w:rPr>
      </w:pPr>
    </w:p>
    <w:p w14:paraId="31FF008C" w14:textId="765B3075" w:rsidR="00587A31" w:rsidRDefault="00587A31" w:rsidP="00587A31">
      <w:pPr>
        <w:rPr>
          <w:rFonts w:cs="Arial"/>
          <w:szCs w:val="22"/>
        </w:rPr>
      </w:pPr>
    </w:p>
    <w:p w14:paraId="235F018D" w14:textId="16DA0CE4" w:rsidR="003B43A9" w:rsidRDefault="003B43A9" w:rsidP="00587A31">
      <w:pPr>
        <w:rPr>
          <w:rFonts w:cs="Arial"/>
          <w:szCs w:val="22"/>
        </w:rPr>
      </w:pPr>
    </w:p>
    <w:p w14:paraId="462D318A" w14:textId="77777777" w:rsidR="003B43A9" w:rsidRDefault="003B43A9" w:rsidP="00587A31">
      <w:pPr>
        <w:rPr>
          <w:rFonts w:cs="Arial"/>
          <w:szCs w:val="22"/>
        </w:rPr>
      </w:pPr>
    </w:p>
    <w:p w14:paraId="1EC4D500" w14:textId="77777777" w:rsidR="00587A31" w:rsidRDefault="00587A31" w:rsidP="00587A31">
      <w:pPr>
        <w:rPr>
          <w:rFonts w:cs="Arial"/>
          <w:i/>
          <w:szCs w:val="22"/>
        </w:rPr>
      </w:pPr>
      <w:r>
        <w:rPr>
          <w:rFonts w:cs="Arial"/>
          <w:i/>
          <w:szCs w:val="22"/>
        </w:rPr>
        <w:t xml:space="preserve">….................................................                                     </w:t>
      </w:r>
      <w:r>
        <w:rPr>
          <w:rFonts w:cs="Arial"/>
          <w:i/>
          <w:szCs w:val="22"/>
        </w:rPr>
        <w:tab/>
        <w:t xml:space="preserve"> ...........................................……</w:t>
      </w:r>
    </w:p>
    <w:p w14:paraId="002C2830" w14:textId="77777777" w:rsidR="00587A31" w:rsidRDefault="00587A31" w:rsidP="00587A31">
      <w:pPr>
        <w:tabs>
          <w:tab w:val="left" w:pos="4962"/>
        </w:tabs>
        <w:rPr>
          <w:rFonts w:cs="Arial"/>
          <w:szCs w:val="22"/>
        </w:rPr>
      </w:pPr>
      <w:r>
        <w:rPr>
          <w:rFonts w:cs="Arial"/>
          <w:szCs w:val="22"/>
        </w:rPr>
        <w:t>STATUTÁRNÍ MĚSTO CHOMUTOV</w:t>
      </w:r>
      <w:r>
        <w:rPr>
          <w:rFonts w:cs="Arial"/>
          <w:szCs w:val="22"/>
        </w:rPr>
        <w:tab/>
      </w:r>
      <w:r w:rsidRPr="00D30AAF">
        <w:rPr>
          <w:rFonts w:cs="Arial"/>
          <w:szCs w:val="22"/>
          <w:highlight w:val="yellow"/>
        </w:rPr>
        <w:t>xxxxxx</w:t>
      </w:r>
    </w:p>
    <w:p w14:paraId="42FD65B2" w14:textId="4779039A" w:rsidR="005E5BD6" w:rsidRPr="00895873" w:rsidRDefault="003345B9">
      <w:pPr>
        <w:rPr>
          <w:rFonts w:cs="Arial"/>
          <w:szCs w:val="22"/>
        </w:rPr>
      </w:pPr>
      <w:r>
        <w:rPr>
          <w:rFonts w:cs="Arial"/>
          <w:szCs w:val="22"/>
        </w:rPr>
        <w:t>Mgr. Milan M</w:t>
      </w:r>
      <w:r w:rsidR="00CD1B47">
        <w:rPr>
          <w:rFonts w:cs="Arial"/>
          <w:szCs w:val="22"/>
        </w:rPr>
        <w:t>ä</w:t>
      </w:r>
      <w:r>
        <w:rPr>
          <w:rFonts w:cs="Arial"/>
          <w:szCs w:val="22"/>
        </w:rPr>
        <w:t>rc</w:t>
      </w:r>
      <w:r w:rsidR="00587A31">
        <w:rPr>
          <w:rFonts w:cs="Arial"/>
          <w:szCs w:val="22"/>
        </w:rPr>
        <w:t>, primátor</w:t>
      </w:r>
    </w:p>
    <w:sectPr w:rsidR="005E5BD6" w:rsidRPr="008958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B148E" w14:textId="77777777" w:rsidR="00B1631A" w:rsidRDefault="00B1631A" w:rsidP="00075ECE">
      <w:pPr>
        <w:spacing w:after="0"/>
      </w:pPr>
      <w:r>
        <w:separator/>
      </w:r>
    </w:p>
  </w:endnote>
  <w:endnote w:type="continuationSeparator" w:id="0">
    <w:p w14:paraId="0A415390" w14:textId="77777777" w:rsidR="00B1631A" w:rsidRDefault="00B1631A" w:rsidP="00075E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637493532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7AC63D25" w14:textId="14EBEE32" w:rsidR="00075ECE" w:rsidRDefault="00075ECE">
        <w:pPr>
          <w:pStyle w:val="Zpat"/>
          <w:jc w:val="right"/>
        </w:pPr>
        <w:r w:rsidRPr="00075ECE">
          <w:rPr>
            <w:sz w:val="20"/>
          </w:rPr>
          <w:t>Str</w:t>
        </w:r>
        <w:r w:rsidR="00AA1119">
          <w:rPr>
            <w:sz w:val="20"/>
          </w:rPr>
          <w:t>a</w:t>
        </w:r>
        <w:r w:rsidRPr="00075ECE">
          <w:rPr>
            <w:sz w:val="20"/>
          </w:rPr>
          <w:t>n</w:t>
        </w:r>
        <w:r w:rsidR="00AA1119">
          <w:rPr>
            <w:sz w:val="20"/>
          </w:rPr>
          <w:t>a</w:t>
        </w:r>
        <w:r w:rsidRPr="00075ECE">
          <w:rPr>
            <w:sz w:val="20"/>
          </w:rPr>
          <w:t xml:space="preserve"> | </w:t>
        </w:r>
        <w:r w:rsidRPr="00075ECE">
          <w:rPr>
            <w:sz w:val="20"/>
          </w:rPr>
          <w:fldChar w:fldCharType="begin"/>
        </w:r>
        <w:r w:rsidRPr="00075ECE">
          <w:rPr>
            <w:sz w:val="20"/>
          </w:rPr>
          <w:instrText>PAGE   \* MERGEFORMAT</w:instrText>
        </w:r>
        <w:r w:rsidRPr="00075ECE">
          <w:rPr>
            <w:sz w:val="20"/>
          </w:rPr>
          <w:fldChar w:fldCharType="separate"/>
        </w:r>
        <w:r w:rsidR="000B0122">
          <w:rPr>
            <w:noProof/>
            <w:sz w:val="20"/>
          </w:rPr>
          <w:t>5</w:t>
        </w:r>
        <w:r w:rsidRPr="00075ECE">
          <w:rPr>
            <w:sz w:val="20"/>
          </w:rPr>
          <w:fldChar w:fldCharType="end"/>
        </w:r>
        <w:r w:rsidRPr="00075ECE">
          <w:rPr>
            <w:sz w:val="20"/>
          </w:rPr>
          <w:t xml:space="preserve"> </w:t>
        </w:r>
      </w:p>
    </w:sdtContent>
  </w:sdt>
  <w:p w14:paraId="195B0D6F" w14:textId="77777777" w:rsidR="00075ECE" w:rsidRDefault="00075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BDDE9" w14:textId="77777777" w:rsidR="00B1631A" w:rsidRDefault="00B1631A" w:rsidP="00075ECE">
      <w:pPr>
        <w:spacing w:after="0"/>
      </w:pPr>
      <w:r>
        <w:separator/>
      </w:r>
    </w:p>
  </w:footnote>
  <w:footnote w:type="continuationSeparator" w:id="0">
    <w:p w14:paraId="7055A671" w14:textId="77777777" w:rsidR="00B1631A" w:rsidRDefault="00B1631A" w:rsidP="00075E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51726"/>
    <w:multiLevelType w:val="hybridMultilevel"/>
    <w:tmpl w:val="A6B037F8"/>
    <w:lvl w:ilvl="0" w:tplc="D640DCB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36427"/>
    <w:multiLevelType w:val="hybridMultilevel"/>
    <w:tmpl w:val="A6B037F8"/>
    <w:lvl w:ilvl="0" w:tplc="D640DCB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57BCB"/>
    <w:multiLevelType w:val="hybridMultilevel"/>
    <w:tmpl w:val="A6B037F8"/>
    <w:lvl w:ilvl="0" w:tplc="D640DCB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F0752"/>
    <w:multiLevelType w:val="hybridMultilevel"/>
    <w:tmpl w:val="A6B037F8"/>
    <w:lvl w:ilvl="0" w:tplc="D640DCB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B04BE"/>
    <w:multiLevelType w:val="hybridMultilevel"/>
    <w:tmpl w:val="C5D40EEA"/>
    <w:lvl w:ilvl="0" w:tplc="D640DCB8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31B93"/>
    <w:multiLevelType w:val="hybridMultilevel"/>
    <w:tmpl w:val="A6B037F8"/>
    <w:lvl w:ilvl="0" w:tplc="D640DCB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260D9"/>
    <w:multiLevelType w:val="hybridMultilevel"/>
    <w:tmpl w:val="F8C09172"/>
    <w:lvl w:ilvl="0" w:tplc="D640DCB8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662B3"/>
    <w:multiLevelType w:val="hybridMultilevel"/>
    <w:tmpl w:val="A6B037F8"/>
    <w:lvl w:ilvl="0" w:tplc="D640DCB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34F35"/>
    <w:multiLevelType w:val="hybridMultilevel"/>
    <w:tmpl w:val="F8C09172"/>
    <w:lvl w:ilvl="0" w:tplc="D640DCB8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D2B9C"/>
    <w:multiLevelType w:val="hybridMultilevel"/>
    <w:tmpl w:val="6A9426D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39935CC"/>
    <w:multiLevelType w:val="hybridMultilevel"/>
    <w:tmpl w:val="B1EC248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546953"/>
    <w:multiLevelType w:val="hybridMultilevel"/>
    <w:tmpl w:val="E7CAED38"/>
    <w:lvl w:ilvl="0" w:tplc="0572512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0C71EC"/>
    <w:multiLevelType w:val="hybridMultilevel"/>
    <w:tmpl w:val="850241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057D9"/>
    <w:multiLevelType w:val="hybridMultilevel"/>
    <w:tmpl w:val="AB9E6A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E539E"/>
    <w:multiLevelType w:val="hybridMultilevel"/>
    <w:tmpl w:val="E8D01438"/>
    <w:lvl w:ilvl="0" w:tplc="0572512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715070">
    <w:abstractNumId w:val="6"/>
  </w:num>
  <w:num w:numId="2" w16cid:durableId="14002032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6819787">
    <w:abstractNumId w:val="14"/>
  </w:num>
  <w:num w:numId="4" w16cid:durableId="6527557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69592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8916370">
    <w:abstractNumId w:val="11"/>
  </w:num>
  <w:num w:numId="7" w16cid:durableId="726145288">
    <w:abstractNumId w:val="10"/>
  </w:num>
  <w:num w:numId="8" w16cid:durableId="259870817">
    <w:abstractNumId w:val="5"/>
  </w:num>
  <w:num w:numId="9" w16cid:durableId="2054884316">
    <w:abstractNumId w:val="8"/>
  </w:num>
  <w:num w:numId="10" w16cid:durableId="1771438129">
    <w:abstractNumId w:val="0"/>
  </w:num>
  <w:num w:numId="11" w16cid:durableId="1475491105">
    <w:abstractNumId w:val="3"/>
  </w:num>
  <w:num w:numId="12" w16cid:durableId="1361933678">
    <w:abstractNumId w:val="1"/>
  </w:num>
  <w:num w:numId="13" w16cid:durableId="747654358">
    <w:abstractNumId w:val="2"/>
  </w:num>
  <w:num w:numId="14" w16cid:durableId="1838301515">
    <w:abstractNumId w:val="7"/>
  </w:num>
  <w:num w:numId="15" w16cid:durableId="1728796868">
    <w:abstractNumId w:val="4"/>
  </w:num>
  <w:num w:numId="16" w16cid:durableId="846217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31"/>
    <w:rsid w:val="0001274A"/>
    <w:rsid w:val="00075ECE"/>
    <w:rsid w:val="00092CBF"/>
    <w:rsid w:val="000B0122"/>
    <w:rsid w:val="000E080F"/>
    <w:rsid w:val="000E739B"/>
    <w:rsid w:val="001027A0"/>
    <w:rsid w:val="00105018"/>
    <w:rsid w:val="00115AA7"/>
    <w:rsid w:val="001260EC"/>
    <w:rsid w:val="00145298"/>
    <w:rsid w:val="001870EF"/>
    <w:rsid w:val="00194252"/>
    <w:rsid w:val="0022654A"/>
    <w:rsid w:val="002374BC"/>
    <w:rsid w:val="00246F59"/>
    <w:rsid w:val="002A25BA"/>
    <w:rsid w:val="002B0653"/>
    <w:rsid w:val="002B2A8F"/>
    <w:rsid w:val="002C15F4"/>
    <w:rsid w:val="002C342E"/>
    <w:rsid w:val="002C3B4B"/>
    <w:rsid w:val="002D043D"/>
    <w:rsid w:val="002F15E0"/>
    <w:rsid w:val="00306363"/>
    <w:rsid w:val="003148D8"/>
    <w:rsid w:val="00330C25"/>
    <w:rsid w:val="003345B9"/>
    <w:rsid w:val="00365B7C"/>
    <w:rsid w:val="003775A6"/>
    <w:rsid w:val="00384A8A"/>
    <w:rsid w:val="003B43A9"/>
    <w:rsid w:val="003C2527"/>
    <w:rsid w:val="003C49F0"/>
    <w:rsid w:val="003E13CA"/>
    <w:rsid w:val="00403514"/>
    <w:rsid w:val="004114FC"/>
    <w:rsid w:val="004116E7"/>
    <w:rsid w:val="00420BA4"/>
    <w:rsid w:val="00426326"/>
    <w:rsid w:val="00446245"/>
    <w:rsid w:val="00456377"/>
    <w:rsid w:val="00466543"/>
    <w:rsid w:val="004906EF"/>
    <w:rsid w:val="00490D08"/>
    <w:rsid w:val="004C4A43"/>
    <w:rsid w:val="004F1960"/>
    <w:rsid w:val="004F43CE"/>
    <w:rsid w:val="005245A7"/>
    <w:rsid w:val="00535FE5"/>
    <w:rsid w:val="00554CB9"/>
    <w:rsid w:val="00587A31"/>
    <w:rsid w:val="005C1488"/>
    <w:rsid w:val="005C1809"/>
    <w:rsid w:val="005E412F"/>
    <w:rsid w:val="005E5BD6"/>
    <w:rsid w:val="005F148D"/>
    <w:rsid w:val="005F61FB"/>
    <w:rsid w:val="00600A8A"/>
    <w:rsid w:val="006015E0"/>
    <w:rsid w:val="00626D7E"/>
    <w:rsid w:val="006C14A3"/>
    <w:rsid w:val="006D66F4"/>
    <w:rsid w:val="006D7717"/>
    <w:rsid w:val="006F4B78"/>
    <w:rsid w:val="00741528"/>
    <w:rsid w:val="00752273"/>
    <w:rsid w:val="007565E4"/>
    <w:rsid w:val="00771ED1"/>
    <w:rsid w:val="00777FC9"/>
    <w:rsid w:val="0078474D"/>
    <w:rsid w:val="0078525C"/>
    <w:rsid w:val="007932C9"/>
    <w:rsid w:val="007B06CB"/>
    <w:rsid w:val="007B422B"/>
    <w:rsid w:val="007B7769"/>
    <w:rsid w:val="007C696B"/>
    <w:rsid w:val="007F1815"/>
    <w:rsid w:val="008060B2"/>
    <w:rsid w:val="0089417C"/>
    <w:rsid w:val="00895873"/>
    <w:rsid w:val="008A5B47"/>
    <w:rsid w:val="008B02B7"/>
    <w:rsid w:val="008B6845"/>
    <w:rsid w:val="008E1AE1"/>
    <w:rsid w:val="00913B93"/>
    <w:rsid w:val="00927828"/>
    <w:rsid w:val="00930BF8"/>
    <w:rsid w:val="009342CE"/>
    <w:rsid w:val="00953224"/>
    <w:rsid w:val="00965806"/>
    <w:rsid w:val="009E27F2"/>
    <w:rsid w:val="009E3281"/>
    <w:rsid w:val="00A551B1"/>
    <w:rsid w:val="00A5608F"/>
    <w:rsid w:val="00A83C8A"/>
    <w:rsid w:val="00AA1119"/>
    <w:rsid w:val="00AF1F4D"/>
    <w:rsid w:val="00AF679B"/>
    <w:rsid w:val="00B0160B"/>
    <w:rsid w:val="00B151DB"/>
    <w:rsid w:val="00B1631A"/>
    <w:rsid w:val="00B31E62"/>
    <w:rsid w:val="00B4389B"/>
    <w:rsid w:val="00B73936"/>
    <w:rsid w:val="00B95ED5"/>
    <w:rsid w:val="00BC18CB"/>
    <w:rsid w:val="00BC39FA"/>
    <w:rsid w:val="00C11CAF"/>
    <w:rsid w:val="00C25795"/>
    <w:rsid w:val="00C40F45"/>
    <w:rsid w:val="00C65136"/>
    <w:rsid w:val="00CB2C53"/>
    <w:rsid w:val="00CD1B47"/>
    <w:rsid w:val="00CF3E6F"/>
    <w:rsid w:val="00CF40FE"/>
    <w:rsid w:val="00D0604D"/>
    <w:rsid w:val="00D30AAF"/>
    <w:rsid w:val="00D33A20"/>
    <w:rsid w:val="00D63722"/>
    <w:rsid w:val="00D95CD0"/>
    <w:rsid w:val="00DA2C20"/>
    <w:rsid w:val="00DE5E00"/>
    <w:rsid w:val="00DF255D"/>
    <w:rsid w:val="00E11C9E"/>
    <w:rsid w:val="00E3172B"/>
    <w:rsid w:val="00E51317"/>
    <w:rsid w:val="00E719DE"/>
    <w:rsid w:val="00EA0C74"/>
    <w:rsid w:val="00ED02AE"/>
    <w:rsid w:val="00EE3C7B"/>
    <w:rsid w:val="00F37596"/>
    <w:rsid w:val="00F80F8B"/>
    <w:rsid w:val="00F932EF"/>
    <w:rsid w:val="00F9337B"/>
    <w:rsid w:val="00F9739C"/>
    <w:rsid w:val="00FA10BA"/>
    <w:rsid w:val="00FA3DB7"/>
    <w:rsid w:val="00FE2D1F"/>
    <w:rsid w:val="00FE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035D7"/>
  <w15:docId w15:val="{D2A9891E-85F1-4B11-A55C-77467A29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A31"/>
    <w:pPr>
      <w:spacing w:after="60" w:line="240" w:lineRule="auto"/>
      <w:jc w:val="both"/>
    </w:pPr>
    <w:rPr>
      <w:rFonts w:eastAsia="Times New Roman" w:cs="Times New Roman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7A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587A31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7A3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87A31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87A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87A31"/>
    <w:rPr>
      <w:rFonts w:eastAsia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nhideWhenUsed/>
    <w:rsid w:val="00587A31"/>
  </w:style>
  <w:style w:type="character" w:customStyle="1" w:styleId="Zkladntext2Char">
    <w:name w:val="Základní text 2 Char"/>
    <w:basedOn w:val="Standardnpsmoodstavce"/>
    <w:link w:val="Zkladntext2"/>
    <w:rsid w:val="00587A31"/>
    <w:rPr>
      <w:rFonts w:eastAsia="Times New Roman" w:cs="Times New Roman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87A3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87A31"/>
    <w:rPr>
      <w:rFonts w:eastAsia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587A3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B4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3B4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C3B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C3B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3B4B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3B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3B4B"/>
    <w:rPr>
      <w:rFonts w:eastAsia="Times New Roman" w:cs="Times New Roman"/>
      <w:b/>
      <w:bCs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75EC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75ECE"/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1629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Tonová Miroslava</dc:creator>
  <cp:lastModifiedBy>Lukas Pöselt</cp:lastModifiedBy>
  <cp:revision>72</cp:revision>
  <dcterms:created xsi:type="dcterms:W3CDTF">2023-02-22T14:50:00Z</dcterms:created>
  <dcterms:modified xsi:type="dcterms:W3CDTF">2026-02-13T12:45:00Z</dcterms:modified>
</cp:coreProperties>
</file>