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4A1B6" w14:textId="77777777" w:rsidR="00381094" w:rsidRPr="00381094" w:rsidRDefault="00381094" w:rsidP="00B21821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14:paraId="482C9D7B" w14:textId="77777777" w:rsidR="00B15ADB" w:rsidRPr="004604D6" w:rsidRDefault="00450C47" w:rsidP="00B21821">
      <w:pPr>
        <w:spacing w:after="0" w:line="240" w:lineRule="auto"/>
        <w:jc w:val="center"/>
        <w:rPr>
          <w:b/>
          <w:sz w:val="32"/>
          <w:szCs w:val="32"/>
        </w:rPr>
      </w:pPr>
      <w:r w:rsidRPr="004604D6">
        <w:rPr>
          <w:b/>
          <w:sz w:val="32"/>
          <w:szCs w:val="32"/>
        </w:rPr>
        <w:t>SMLOUVA O DÍLO</w:t>
      </w:r>
    </w:p>
    <w:p w14:paraId="72A253C5" w14:textId="77777777" w:rsidR="00450C47" w:rsidRDefault="009473AC" w:rsidP="00B21821">
      <w:pPr>
        <w:spacing w:after="0" w:line="240" w:lineRule="auto"/>
        <w:jc w:val="center"/>
      </w:pPr>
      <w:r w:rsidRPr="00064933">
        <w:t>uzavřená dle § 2586 a násl. zákona č. 89/2012 Sb., občanský zákoník</w:t>
      </w:r>
    </w:p>
    <w:p w14:paraId="58748F78" w14:textId="77777777" w:rsidR="009473AC" w:rsidRDefault="009473AC" w:rsidP="00B21821">
      <w:pPr>
        <w:spacing w:after="0" w:line="240" w:lineRule="auto"/>
      </w:pPr>
    </w:p>
    <w:p w14:paraId="0AB0E5CF" w14:textId="77777777" w:rsidR="00450C47" w:rsidRPr="00450C47" w:rsidRDefault="00450C47" w:rsidP="00B21821">
      <w:pPr>
        <w:spacing w:after="0" w:line="240" w:lineRule="auto"/>
      </w:pPr>
      <w:r w:rsidRPr="00450C47">
        <w:t>Smluvní strany:</w:t>
      </w:r>
    </w:p>
    <w:p w14:paraId="3F6CE94D" w14:textId="77777777" w:rsidR="00450C47" w:rsidRPr="00B21821" w:rsidRDefault="00450C47" w:rsidP="00B21821">
      <w:pPr>
        <w:spacing w:after="0" w:line="240" w:lineRule="auto"/>
      </w:pPr>
    </w:p>
    <w:p w14:paraId="503F042A" w14:textId="77777777" w:rsidR="00450C47" w:rsidRPr="00276DBD" w:rsidRDefault="00450C47" w:rsidP="00B21821">
      <w:pPr>
        <w:spacing w:after="0" w:line="240" w:lineRule="auto"/>
      </w:pPr>
      <w:r w:rsidRPr="00B21821">
        <w:t>Název:</w:t>
      </w:r>
      <w:r w:rsidRPr="00B21821">
        <w:tab/>
      </w:r>
      <w:r w:rsidRPr="00B21821">
        <w:tab/>
      </w:r>
      <w:r w:rsidRPr="00B21821">
        <w:tab/>
      </w:r>
      <w:r w:rsidRPr="00276DBD">
        <w:t>STATUTÁRNÍ MĚSTO CHOMUTOV</w:t>
      </w:r>
    </w:p>
    <w:p w14:paraId="1C8FAD41" w14:textId="77777777" w:rsidR="00450C47" w:rsidRPr="00276DBD" w:rsidRDefault="00450C47" w:rsidP="00B21821">
      <w:pPr>
        <w:spacing w:after="0" w:line="240" w:lineRule="auto"/>
      </w:pPr>
      <w:r w:rsidRPr="00276DBD">
        <w:t>Sídlo:</w:t>
      </w:r>
      <w:r w:rsidRPr="00276DBD">
        <w:tab/>
      </w:r>
      <w:r w:rsidRPr="00276DBD">
        <w:tab/>
      </w:r>
      <w:r w:rsidRPr="00276DBD">
        <w:tab/>
        <w:t>Zborovská 4602, 430 28 Chomutov</w:t>
      </w:r>
    </w:p>
    <w:p w14:paraId="4EF662F7" w14:textId="7610AE19" w:rsidR="00450C47" w:rsidRPr="00276DBD" w:rsidRDefault="00450C47" w:rsidP="00B21821">
      <w:pPr>
        <w:spacing w:after="0" w:line="240" w:lineRule="auto"/>
      </w:pPr>
      <w:r w:rsidRPr="00276DBD">
        <w:t>Zastup</w:t>
      </w:r>
      <w:r w:rsidR="009473AC" w:rsidRPr="00276DBD">
        <w:t>uje</w:t>
      </w:r>
      <w:r w:rsidRPr="00276DBD">
        <w:t>:</w:t>
      </w:r>
      <w:r w:rsidRPr="00276DBD">
        <w:tab/>
      </w:r>
      <w:r w:rsidRPr="00276DBD">
        <w:tab/>
      </w:r>
      <w:r w:rsidR="00E42C23">
        <w:t>Mg</w:t>
      </w:r>
      <w:r w:rsidR="00E37631" w:rsidRPr="00276DBD">
        <w:t>r. M</w:t>
      </w:r>
      <w:r w:rsidR="00E42C23">
        <w:t>ilan M</w:t>
      </w:r>
      <w:r w:rsidR="00E42C23">
        <w:rPr>
          <w:lang w:val="en-GB"/>
        </w:rPr>
        <w:t>ä</w:t>
      </w:r>
      <w:proofErr w:type="spellStart"/>
      <w:r w:rsidR="00E42C23">
        <w:t>rc</w:t>
      </w:r>
      <w:proofErr w:type="spellEnd"/>
      <w:r w:rsidR="009473AC" w:rsidRPr="00276DBD">
        <w:t>,</w:t>
      </w:r>
      <w:r w:rsidRPr="00276DBD">
        <w:t xml:space="preserve"> primátor</w:t>
      </w:r>
    </w:p>
    <w:p w14:paraId="5D3F7B17" w14:textId="77777777" w:rsidR="00450C47" w:rsidRPr="00276DBD" w:rsidRDefault="00450C47" w:rsidP="00276DBD">
      <w:pPr>
        <w:spacing w:after="0" w:line="240" w:lineRule="auto"/>
      </w:pPr>
      <w:r w:rsidRPr="00276DBD">
        <w:t>IČ:</w:t>
      </w:r>
      <w:r w:rsidRPr="00276DBD">
        <w:tab/>
      </w:r>
      <w:r w:rsidRPr="00276DBD">
        <w:tab/>
      </w:r>
      <w:r w:rsidRPr="00276DBD">
        <w:tab/>
        <w:t>00261891</w:t>
      </w:r>
    </w:p>
    <w:p w14:paraId="676207A1" w14:textId="77777777" w:rsidR="00450C47" w:rsidRPr="00276DBD" w:rsidRDefault="00450C47" w:rsidP="00276DBD">
      <w:pPr>
        <w:spacing w:after="0" w:line="240" w:lineRule="auto"/>
      </w:pPr>
      <w:r w:rsidRPr="00276DBD">
        <w:t>DIČ:</w:t>
      </w:r>
      <w:r w:rsidRPr="00276DBD">
        <w:tab/>
      </w:r>
      <w:r w:rsidRPr="00276DBD">
        <w:tab/>
      </w:r>
      <w:r w:rsidRPr="00276DBD">
        <w:tab/>
        <w:t>CZ00261891</w:t>
      </w:r>
    </w:p>
    <w:p w14:paraId="36CBA95E" w14:textId="77777777" w:rsidR="00450C47" w:rsidRPr="00276DBD" w:rsidRDefault="00450C47" w:rsidP="00276DBD">
      <w:pPr>
        <w:spacing w:after="0" w:line="240" w:lineRule="auto"/>
      </w:pPr>
      <w:r w:rsidRPr="00276DBD">
        <w:t xml:space="preserve">Bankovní spojení: </w:t>
      </w:r>
      <w:r w:rsidRPr="00276DBD">
        <w:tab/>
      </w:r>
      <w:proofErr w:type="spellStart"/>
      <w:r w:rsidR="00276DBD" w:rsidRPr="00276DBD">
        <w:t>UniCredit</w:t>
      </w:r>
      <w:proofErr w:type="spellEnd"/>
      <w:r w:rsidR="00276DBD" w:rsidRPr="00276DBD">
        <w:t xml:space="preserve"> Bank Czech Republic and Slovakia, a.s.</w:t>
      </w:r>
    </w:p>
    <w:p w14:paraId="3E2D5AFB" w14:textId="77777777" w:rsidR="00450C47" w:rsidRPr="00276DBD" w:rsidRDefault="00450C47" w:rsidP="00B21821">
      <w:pPr>
        <w:spacing w:after="0" w:line="240" w:lineRule="auto"/>
      </w:pPr>
      <w:r w:rsidRPr="00276DBD">
        <w:t xml:space="preserve">Číslo účtu: </w:t>
      </w:r>
      <w:r w:rsidRPr="00276DBD">
        <w:tab/>
      </w:r>
      <w:r w:rsidRPr="00276DBD">
        <w:tab/>
      </w:r>
      <w:r w:rsidR="00276DBD" w:rsidRPr="00276DBD">
        <w:t>430043/2700</w:t>
      </w:r>
    </w:p>
    <w:p w14:paraId="6D08353C" w14:textId="77777777" w:rsidR="00450C47" w:rsidRPr="00B21821" w:rsidRDefault="00B21821" w:rsidP="00B21821">
      <w:pPr>
        <w:spacing w:after="0" w:line="240" w:lineRule="auto"/>
      </w:pPr>
      <w:r>
        <w:t>(</w:t>
      </w:r>
      <w:r w:rsidR="00450C47" w:rsidRPr="00B21821">
        <w:t xml:space="preserve">dále jen </w:t>
      </w:r>
      <w:r>
        <w:t>„objednatel“)</w:t>
      </w:r>
    </w:p>
    <w:p w14:paraId="6EEF27C5" w14:textId="77777777" w:rsidR="00B21821" w:rsidRDefault="00B21821" w:rsidP="00B21821">
      <w:pPr>
        <w:spacing w:after="0" w:line="240" w:lineRule="auto"/>
      </w:pPr>
    </w:p>
    <w:p w14:paraId="67D59CD6" w14:textId="77777777" w:rsidR="00450C47" w:rsidRPr="00B21821" w:rsidRDefault="00450C47" w:rsidP="00B21821">
      <w:pPr>
        <w:spacing w:after="0" w:line="240" w:lineRule="auto"/>
      </w:pPr>
      <w:r w:rsidRPr="00B21821">
        <w:t>a</w:t>
      </w:r>
    </w:p>
    <w:p w14:paraId="08EEA9B8" w14:textId="77777777" w:rsidR="00B218EA" w:rsidRPr="00B21821" w:rsidRDefault="00B218EA" w:rsidP="00B21821">
      <w:pPr>
        <w:spacing w:after="0" w:line="240" w:lineRule="auto"/>
      </w:pPr>
    </w:p>
    <w:p w14:paraId="46F1A181" w14:textId="78F3F4FB" w:rsidR="00E37631" w:rsidRDefault="00450C47" w:rsidP="00B21821">
      <w:pPr>
        <w:spacing w:after="0" w:line="240" w:lineRule="auto"/>
      </w:pPr>
      <w:r w:rsidRPr="00B21821">
        <w:t>Název</w:t>
      </w:r>
      <w:r w:rsidR="001C399E">
        <w:t>:</w:t>
      </w:r>
      <w:r w:rsidR="0028031C">
        <w:tab/>
      </w:r>
      <w:r w:rsidR="0028031C">
        <w:tab/>
      </w:r>
      <w:r w:rsidR="0028031C">
        <w:tab/>
      </w:r>
      <w:r w:rsidR="00E20BF5">
        <w:tab/>
      </w:r>
    </w:p>
    <w:p w14:paraId="3ECDAB67" w14:textId="420A43C9" w:rsidR="009473AC" w:rsidRPr="00B21821" w:rsidRDefault="00450C47" w:rsidP="00B21821">
      <w:pPr>
        <w:spacing w:after="0" w:line="240" w:lineRule="auto"/>
      </w:pPr>
      <w:r w:rsidRPr="00B21821">
        <w:t>Sídlo:</w:t>
      </w:r>
      <w:r w:rsidR="00E20BF5">
        <w:tab/>
      </w:r>
      <w:r w:rsidR="00E20BF5">
        <w:tab/>
      </w:r>
      <w:r w:rsidR="00E20BF5">
        <w:tab/>
      </w:r>
    </w:p>
    <w:p w14:paraId="73356A94" w14:textId="1ED74093" w:rsidR="00450C47" w:rsidRPr="00B21821" w:rsidRDefault="009473AC" w:rsidP="00B21821">
      <w:pPr>
        <w:spacing w:after="0" w:line="240" w:lineRule="auto"/>
      </w:pPr>
      <w:r w:rsidRPr="00B21821">
        <w:t>Adresa pro doručování:</w:t>
      </w:r>
      <w:r w:rsidR="00450C47" w:rsidRPr="00B21821">
        <w:tab/>
      </w:r>
      <w:r w:rsidR="00450C47" w:rsidRPr="00B21821">
        <w:tab/>
      </w:r>
      <w:r w:rsidR="00450C47" w:rsidRPr="00B21821">
        <w:tab/>
      </w:r>
    </w:p>
    <w:p w14:paraId="634699A3" w14:textId="42D516FA" w:rsidR="00E20BF5" w:rsidRDefault="009473AC" w:rsidP="001C399E">
      <w:pPr>
        <w:spacing w:after="0" w:line="240" w:lineRule="auto"/>
      </w:pPr>
      <w:r w:rsidRPr="00B21821">
        <w:t>zastupuje</w:t>
      </w:r>
      <w:r w:rsidR="00450C47" w:rsidRPr="00B21821">
        <w:t>:</w:t>
      </w:r>
      <w:r w:rsidR="00450C47" w:rsidRPr="00B21821">
        <w:tab/>
      </w:r>
      <w:r w:rsidR="00450C47" w:rsidRPr="00B21821">
        <w:tab/>
      </w:r>
    </w:p>
    <w:p w14:paraId="2680F562" w14:textId="2849C189" w:rsidR="00450C47" w:rsidRPr="00B21821" w:rsidRDefault="00450C47" w:rsidP="00B21821">
      <w:pPr>
        <w:spacing w:after="0" w:line="240" w:lineRule="auto"/>
      </w:pPr>
      <w:r w:rsidRPr="00B21821">
        <w:t>IČ:</w:t>
      </w:r>
      <w:r w:rsidRPr="00B21821">
        <w:tab/>
      </w:r>
      <w:r w:rsidRPr="00B21821">
        <w:tab/>
      </w:r>
      <w:r w:rsidRPr="00B21821">
        <w:tab/>
      </w:r>
    </w:p>
    <w:p w14:paraId="3C526B0C" w14:textId="30926609" w:rsidR="00450C47" w:rsidRPr="00B21821" w:rsidRDefault="00450C47" w:rsidP="00B21821">
      <w:pPr>
        <w:spacing w:after="0" w:line="240" w:lineRule="auto"/>
      </w:pPr>
      <w:r w:rsidRPr="00B21821">
        <w:t>DIČ:</w:t>
      </w:r>
      <w:r w:rsidR="001C399E">
        <w:tab/>
      </w:r>
      <w:r w:rsidR="001C399E">
        <w:tab/>
      </w:r>
      <w:r w:rsidR="0028031C">
        <w:tab/>
      </w:r>
    </w:p>
    <w:p w14:paraId="40E178E9" w14:textId="7B6122C2" w:rsidR="00450C47" w:rsidRPr="00B21821" w:rsidRDefault="00450C47" w:rsidP="00B21821">
      <w:pPr>
        <w:spacing w:after="0" w:line="240" w:lineRule="auto"/>
      </w:pPr>
      <w:r w:rsidRPr="00B21821">
        <w:t>Bankovní spojení:</w:t>
      </w:r>
      <w:r w:rsidRPr="00B21821">
        <w:tab/>
      </w:r>
    </w:p>
    <w:p w14:paraId="24E85C69" w14:textId="587F7538" w:rsidR="00450C47" w:rsidRPr="00B21821" w:rsidRDefault="00450C47" w:rsidP="00B21821">
      <w:pPr>
        <w:spacing w:after="0" w:line="240" w:lineRule="auto"/>
      </w:pPr>
      <w:r w:rsidRPr="00B21821">
        <w:t>Číslo účtu:</w:t>
      </w:r>
      <w:r w:rsidRPr="00B21821">
        <w:tab/>
      </w:r>
      <w:r w:rsidR="001C399E">
        <w:tab/>
      </w:r>
    </w:p>
    <w:p w14:paraId="012DF2DA" w14:textId="77777777" w:rsidR="00450C47" w:rsidRPr="00B21821" w:rsidRDefault="00B21821" w:rsidP="00B21821">
      <w:pPr>
        <w:spacing w:after="0" w:line="240" w:lineRule="auto"/>
      </w:pPr>
      <w:r>
        <w:t>(</w:t>
      </w:r>
      <w:r w:rsidR="00450C47" w:rsidRPr="00B21821">
        <w:t>dále jen</w:t>
      </w:r>
      <w:r>
        <w:t xml:space="preserve"> „zhotovitel“)</w:t>
      </w:r>
    </w:p>
    <w:p w14:paraId="5ACA4C57" w14:textId="77777777" w:rsidR="00450C47" w:rsidRPr="00450C47" w:rsidRDefault="00450C47" w:rsidP="00B21821">
      <w:pPr>
        <w:spacing w:after="0" w:line="240" w:lineRule="auto"/>
      </w:pPr>
    </w:p>
    <w:p w14:paraId="1DDF99D3" w14:textId="77777777" w:rsidR="00450C47" w:rsidRDefault="00450C47" w:rsidP="00B21821">
      <w:pPr>
        <w:spacing w:after="0" w:line="240" w:lineRule="auto"/>
      </w:pPr>
      <w:r w:rsidRPr="00450C47">
        <w:t>uzavírají na základě vzájemné shody tuto smlouvu:</w:t>
      </w:r>
    </w:p>
    <w:p w14:paraId="261CE807" w14:textId="77777777" w:rsidR="00B21821" w:rsidRDefault="00B21821" w:rsidP="00B21821">
      <w:pPr>
        <w:spacing w:after="0" w:line="240" w:lineRule="auto"/>
      </w:pPr>
    </w:p>
    <w:p w14:paraId="3DFE2D1C" w14:textId="77777777" w:rsidR="00B21821" w:rsidRPr="00450C47" w:rsidRDefault="00B21821" w:rsidP="00B21821">
      <w:pPr>
        <w:spacing w:after="0" w:line="240" w:lineRule="auto"/>
      </w:pPr>
    </w:p>
    <w:p w14:paraId="5B155978" w14:textId="77777777" w:rsidR="0052453B" w:rsidRDefault="00450C47" w:rsidP="00E37631">
      <w:pPr>
        <w:pStyle w:val="Nadpis1"/>
        <w:spacing w:before="0" w:after="120" w:line="240" w:lineRule="auto"/>
      </w:pPr>
      <w:r>
        <w:t>I. Předmět smlouvy</w:t>
      </w:r>
    </w:p>
    <w:p w14:paraId="5D1649AD" w14:textId="77777777" w:rsidR="009473AC" w:rsidRDefault="00D866D6" w:rsidP="00E37631">
      <w:pPr>
        <w:pStyle w:val="Zkladntext2"/>
        <w:numPr>
          <w:ilvl w:val="0"/>
          <w:numId w:val="19"/>
        </w:numPr>
        <w:tabs>
          <w:tab w:val="left" w:pos="284"/>
        </w:tabs>
        <w:spacing w:after="120"/>
        <w:ind w:left="284" w:hanging="284"/>
        <w:jc w:val="both"/>
      </w:pPr>
      <w:r w:rsidRPr="00E37631">
        <w:rPr>
          <w:rFonts w:asciiTheme="minorHAnsi" w:hAnsiTheme="minorHAnsi"/>
          <w:bCs/>
          <w:szCs w:val="22"/>
        </w:rPr>
        <w:t>Z</w:t>
      </w:r>
      <w:r w:rsidR="009473AC" w:rsidRPr="00E37631">
        <w:rPr>
          <w:rFonts w:asciiTheme="minorHAnsi" w:hAnsiTheme="minorHAnsi"/>
          <w:bCs/>
          <w:szCs w:val="22"/>
        </w:rPr>
        <w:t>hotovitel</w:t>
      </w:r>
      <w:r w:rsidRPr="00E37631">
        <w:rPr>
          <w:rFonts w:asciiTheme="minorHAnsi" w:hAnsiTheme="minorHAnsi"/>
          <w:bCs/>
          <w:szCs w:val="22"/>
        </w:rPr>
        <w:t xml:space="preserve"> se touto smlouvou zavazuje</w:t>
      </w:r>
      <w:r w:rsidR="009473AC" w:rsidRPr="00E37631">
        <w:rPr>
          <w:rFonts w:asciiTheme="minorHAnsi" w:hAnsiTheme="minorHAnsi"/>
          <w:bCs/>
          <w:szCs w:val="22"/>
        </w:rPr>
        <w:t xml:space="preserve"> provést pro objednatele na svůj náklad a nebezpečí níže specifikované dílo a objednatel</w:t>
      </w:r>
      <w:r w:rsidRPr="00E37631">
        <w:rPr>
          <w:rFonts w:asciiTheme="minorHAnsi" w:hAnsiTheme="minorHAnsi"/>
          <w:bCs/>
          <w:szCs w:val="22"/>
        </w:rPr>
        <w:t xml:space="preserve"> se zavazuje</w:t>
      </w:r>
      <w:r w:rsidR="009473AC" w:rsidRPr="00E37631">
        <w:rPr>
          <w:rFonts w:asciiTheme="minorHAnsi" w:hAnsiTheme="minorHAnsi"/>
          <w:bCs/>
          <w:szCs w:val="22"/>
        </w:rPr>
        <w:t xml:space="preserve"> dílo převzít a zaplatit za něj zhotoviteli cenu uvedenou v čl. I</w:t>
      </w:r>
      <w:r w:rsidR="0013283C">
        <w:rPr>
          <w:rFonts w:asciiTheme="minorHAnsi" w:hAnsiTheme="minorHAnsi"/>
          <w:bCs/>
          <w:szCs w:val="22"/>
        </w:rPr>
        <w:t>II</w:t>
      </w:r>
      <w:r w:rsidR="009473AC" w:rsidRPr="00E37631">
        <w:rPr>
          <w:rFonts w:asciiTheme="minorHAnsi" w:hAnsiTheme="minorHAnsi"/>
          <w:bCs/>
          <w:szCs w:val="22"/>
        </w:rPr>
        <w:t>. této smlouvy.</w:t>
      </w:r>
    </w:p>
    <w:p w14:paraId="3B156011" w14:textId="77777777" w:rsidR="00BB1D3F" w:rsidRDefault="00450C47" w:rsidP="00C56255">
      <w:pPr>
        <w:pStyle w:val="Nadpis1"/>
        <w:spacing w:before="240" w:after="120" w:line="240" w:lineRule="auto"/>
      </w:pPr>
      <w:r>
        <w:t>II. Dílo</w:t>
      </w:r>
    </w:p>
    <w:p w14:paraId="3E134D6F" w14:textId="77777777" w:rsidR="000B39B7" w:rsidRPr="000B39B7" w:rsidRDefault="00450C47" w:rsidP="00B21821">
      <w:pPr>
        <w:pStyle w:val="Nadpis1"/>
        <w:numPr>
          <w:ilvl w:val="0"/>
          <w:numId w:val="20"/>
        </w:numPr>
        <w:spacing w:before="0" w:line="240" w:lineRule="auto"/>
        <w:ind w:left="357" w:hanging="357"/>
        <w:jc w:val="both"/>
        <w:rPr>
          <w:b w:val="0"/>
        </w:rPr>
      </w:pPr>
      <w:r w:rsidRPr="0052453B">
        <w:rPr>
          <w:b w:val="0"/>
        </w:rPr>
        <w:t>Dílem se rozumí:</w:t>
      </w:r>
    </w:p>
    <w:p w14:paraId="058E6C53" w14:textId="6AD2758A" w:rsidR="00E37631" w:rsidRPr="00AF0427" w:rsidRDefault="00865467" w:rsidP="00E37631">
      <w:pPr>
        <w:pStyle w:val="Nadpis1"/>
        <w:numPr>
          <w:ilvl w:val="0"/>
          <w:numId w:val="13"/>
        </w:numPr>
        <w:spacing w:before="0" w:after="120" w:line="240" w:lineRule="auto"/>
        <w:ind w:left="567" w:hanging="210"/>
        <w:jc w:val="both"/>
      </w:pPr>
      <w:r>
        <w:rPr>
          <w:b w:val="0"/>
        </w:rPr>
        <w:t xml:space="preserve">grafická příprava a </w:t>
      </w:r>
      <w:r w:rsidR="0087769E">
        <w:rPr>
          <w:b w:val="0"/>
        </w:rPr>
        <w:t>t</w:t>
      </w:r>
      <w:r w:rsidR="00450C47" w:rsidRPr="0052453B">
        <w:rPr>
          <w:b w:val="0"/>
        </w:rPr>
        <w:t xml:space="preserve">isk Chomutovských novin, </w:t>
      </w:r>
      <w:r w:rsidR="00C86AD2" w:rsidRPr="001D7D60">
        <w:rPr>
          <w:b w:val="0"/>
        </w:rPr>
        <w:t>2</w:t>
      </w:r>
      <w:r w:rsidR="004327AC">
        <w:rPr>
          <w:b w:val="0"/>
        </w:rPr>
        <w:t>4</w:t>
      </w:r>
      <w:r w:rsidR="00450C47" w:rsidRPr="001D7D60">
        <w:rPr>
          <w:b w:val="0"/>
        </w:rPr>
        <w:t xml:space="preserve"> čísel</w:t>
      </w:r>
      <w:r w:rsidR="00450C47" w:rsidRPr="0052453B">
        <w:rPr>
          <w:b w:val="0"/>
        </w:rPr>
        <w:t>, četnost dle harm</w:t>
      </w:r>
      <w:r w:rsidR="00CD30D3" w:rsidRPr="0052453B">
        <w:rPr>
          <w:b w:val="0"/>
        </w:rPr>
        <w:t>o</w:t>
      </w:r>
      <w:r w:rsidR="00450C47" w:rsidRPr="0052453B">
        <w:rPr>
          <w:b w:val="0"/>
        </w:rPr>
        <w:t xml:space="preserve">nogramu, který je přílohou č. 1 této smlouvy, vazba: V1, Formát: 210x297 mm, rozsah: </w:t>
      </w:r>
      <w:r w:rsidR="001C399E">
        <w:rPr>
          <w:b w:val="0"/>
        </w:rPr>
        <w:t>24</w:t>
      </w:r>
      <w:r w:rsidR="00450C47" w:rsidRPr="0052453B">
        <w:rPr>
          <w:b w:val="0"/>
        </w:rPr>
        <w:t xml:space="preserve"> stran včetně obálky, papír </w:t>
      </w:r>
      <w:r w:rsidR="001C399E">
        <w:rPr>
          <w:b w:val="0"/>
        </w:rPr>
        <w:t>9</w:t>
      </w:r>
      <w:r w:rsidR="00450C47" w:rsidRPr="0052453B">
        <w:rPr>
          <w:b w:val="0"/>
        </w:rPr>
        <w:t>0</w:t>
      </w:r>
      <w:r w:rsidR="004327AC">
        <w:rPr>
          <w:b w:val="0"/>
        </w:rPr>
        <w:t xml:space="preserve"> </w:t>
      </w:r>
      <w:r w:rsidR="00450C47" w:rsidRPr="0052453B">
        <w:rPr>
          <w:b w:val="0"/>
        </w:rPr>
        <w:t xml:space="preserve">g LWC, </w:t>
      </w:r>
      <w:r w:rsidR="00450C47" w:rsidRPr="00AF0427">
        <w:rPr>
          <w:b w:val="0"/>
        </w:rPr>
        <w:t>barevnost:</w:t>
      </w:r>
      <w:r w:rsidR="00C56255" w:rsidRPr="00AF0427">
        <w:rPr>
          <w:b w:val="0"/>
        </w:rPr>
        <w:t xml:space="preserve"> </w:t>
      </w:r>
      <w:r w:rsidR="00450C47" w:rsidRPr="00AF0427">
        <w:rPr>
          <w:b w:val="0"/>
        </w:rPr>
        <w:t>4/4, náklad 22 </w:t>
      </w:r>
      <w:r w:rsidR="00711C17" w:rsidRPr="00AF0427">
        <w:rPr>
          <w:b w:val="0"/>
        </w:rPr>
        <w:t>8</w:t>
      </w:r>
      <w:r w:rsidR="00450C47" w:rsidRPr="00AF0427">
        <w:rPr>
          <w:b w:val="0"/>
        </w:rPr>
        <w:t>00 ks jedno číslo.</w:t>
      </w:r>
    </w:p>
    <w:p w14:paraId="43DE6D31" w14:textId="7C697550" w:rsidR="00450C47" w:rsidRPr="0052453B" w:rsidRDefault="00CD30D3" w:rsidP="00B21821">
      <w:pPr>
        <w:pStyle w:val="Nadpis1"/>
        <w:numPr>
          <w:ilvl w:val="0"/>
          <w:numId w:val="20"/>
        </w:numPr>
        <w:spacing w:before="0" w:line="240" w:lineRule="auto"/>
        <w:ind w:left="357" w:hanging="357"/>
        <w:jc w:val="both"/>
        <w:rPr>
          <w:b w:val="0"/>
        </w:rPr>
      </w:pPr>
      <w:r w:rsidRPr="00AF0427">
        <w:rPr>
          <w:b w:val="0"/>
        </w:rPr>
        <w:t>Dílo se skládá z </w:t>
      </w:r>
      <w:r w:rsidR="000F3C74" w:rsidRPr="00AF0427">
        <w:rPr>
          <w:b w:val="0"/>
        </w:rPr>
        <w:t>2</w:t>
      </w:r>
      <w:r w:rsidR="004327AC" w:rsidRPr="00AF0427">
        <w:rPr>
          <w:b w:val="0"/>
        </w:rPr>
        <w:t>4</w:t>
      </w:r>
      <w:r w:rsidRPr="00AF0427">
        <w:rPr>
          <w:b w:val="0"/>
        </w:rPr>
        <w:t xml:space="preserve"> částí</w:t>
      </w:r>
      <w:r w:rsidR="00D866D6" w:rsidRPr="00AF0427">
        <w:rPr>
          <w:b w:val="0"/>
        </w:rPr>
        <w:t xml:space="preserve">, </w:t>
      </w:r>
      <w:r w:rsidRPr="00AF0427">
        <w:rPr>
          <w:b w:val="0"/>
        </w:rPr>
        <w:t>přičemž jednou částí se rozumí je</w:t>
      </w:r>
      <w:r w:rsidR="00E37631" w:rsidRPr="00AF0427">
        <w:rPr>
          <w:b w:val="0"/>
        </w:rPr>
        <w:t>dno číslo Chomutovských novin o </w:t>
      </w:r>
      <w:r w:rsidRPr="00AF0427">
        <w:rPr>
          <w:b w:val="0"/>
        </w:rPr>
        <w:t>nákladu 22 </w:t>
      </w:r>
      <w:r w:rsidR="00711C17" w:rsidRPr="00AF0427">
        <w:rPr>
          <w:b w:val="0"/>
        </w:rPr>
        <w:t>8</w:t>
      </w:r>
      <w:r w:rsidRPr="00AF0427">
        <w:rPr>
          <w:b w:val="0"/>
        </w:rPr>
        <w:t>00 ks.</w:t>
      </w:r>
      <w:r w:rsidRPr="0052453B">
        <w:rPr>
          <w:b w:val="0"/>
        </w:rPr>
        <w:t xml:space="preserve"> </w:t>
      </w:r>
      <w:r w:rsidRPr="001D7D60">
        <w:rPr>
          <w:b w:val="0"/>
        </w:rPr>
        <w:t>První část</w:t>
      </w:r>
      <w:r w:rsidR="00D866D6" w:rsidRPr="001D7D60">
        <w:rPr>
          <w:b w:val="0"/>
        </w:rPr>
        <w:t>í</w:t>
      </w:r>
      <w:r w:rsidRPr="001D7D60">
        <w:rPr>
          <w:b w:val="0"/>
        </w:rPr>
        <w:t xml:space="preserve"> díla je první číslo Chomutovských novin pro rok 20</w:t>
      </w:r>
      <w:r w:rsidR="00381094">
        <w:rPr>
          <w:b w:val="0"/>
        </w:rPr>
        <w:t>2</w:t>
      </w:r>
      <w:r w:rsidR="00E42C23">
        <w:rPr>
          <w:b w:val="0"/>
        </w:rPr>
        <w:t>6</w:t>
      </w:r>
      <w:r w:rsidRPr="0052453B">
        <w:rPr>
          <w:b w:val="0"/>
        </w:rPr>
        <w:t>.</w:t>
      </w:r>
    </w:p>
    <w:p w14:paraId="470FBDC1" w14:textId="77777777" w:rsidR="009473AC" w:rsidRDefault="009473AC" w:rsidP="00B21821">
      <w:pPr>
        <w:pStyle w:val="Nadpis1"/>
        <w:spacing w:before="0" w:line="240" w:lineRule="auto"/>
      </w:pPr>
    </w:p>
    <w:p w14:paraId="41EF5D7F" w14:textId="77777777" w:rsidR="00690E00" w:rsidRDefault="00CD30D3" w:rsidP="003F532F">
      <w:pPr>
        <w:pStyle w:val="Nadpis1"/>
        <w:spacing w:before="120" w:after="120" w:line="240" w:lineRule="auto"/>
      </w:pPr>
      <w:r>
        <w:t>III. Cena za provedení díla</w:t>
      </w:r>
    </w:p>
    <w:p w14:paraId="16E29673" w14:textId="5293190B" w:rsidR="009473AC" w:rsidRPr="009473AC" w:rsidRDefault="009473AC" w:rsidP="00B21821">
      <w:pPr>
        <w:pStyle w:val="Nadpis1"/>
        <w:numPr>
          <w:ilvl w:val="0"/>
          <w:numId w:val="28"/>
        </w:numPr>
        <w:spacing w:before="0" w:line="240" w:lineRule="auto"/>
        <w:ind w:left="357" w:hanging="357"/>
        <w:jc w:val="both"/>
        <w:rPr>
          <w:b w:val="0"/>
        </w:rPr>
      </w:pPr>
      <w:r w:rsidRPr="009473AC">
        <w:rPr>
          <w:b w:val="0"/>
        </w:rPr>
        <w:t xml:space="preserve">Cena za provedení </w:t>
      </w:r>
      <w:r w:rsidR="0050054D">
        <w:rPr>
          <w:b w:val="0"/>
        </w:rPr>
        <w:t xml:space="preserve">každé části </w:t>
      </w:r>
      <w:r w:rsidRPr="009473AC">
        <w:rPr>
          <w:b w:val="0"/>
        </w:rPr>
        <w:t xml:space="preserve">díla </w:t>
      </w:r>
      <w:r w:rsidR="0050054D">
        <w:rPr>
          <w:b w:val="0"/>
        </w:rPr>
        <w:t>dle čl. II. odst. 2.</w:t>
      </w:r>
      <w:r w:rsidRPr="009473AC">
        <w:rPr>
          <w:b w:val="0"/>
        </w:rPr>
        <w:t xml:space="preserve"> této smlouvy činí </w:t>
      </w:r>
      <w:r w:rsidR="00E42C23">
        <w:rPr>
          <w:b w:val="0"/>
        </w:rPr>
        <w:t>…………</w:t>
      </w:r>
      <w:proofErr w:type="gramStart"/>
      <w:r w:rsidR="00E42C23">
        <w:rPr>
          <w:b w:val="0"/>
        </w:rPr>
        <w:t>…,</w:t>
      </w:r>
      <w:r w:rsidRPr="009473AC">
        <w:rPr>
          <w:b w:val="0"/>
        </w:rPr>
        <w:t>-</w:t>
      </w:r>
      <w:proofErr w:type="gramEnd"/>
      <w:r w:rsidRPr="009473AC">
        <w:rPr>
          <w:b w:val="0"/>
        </w:rPr>
        <w:t xml:space="preserve"> Kč bez DPH.</w:t>
      </w:r>
    </w:p>
    <w:p w14:paraId="0DB26DEE" w14:textId="77777777" w:rsidR="009473AC" w:rsidRDefault="009473AC" w:rsidP="00381094">
      <w:pPr>
        <w:pStyle w:val="Nadpis1"/>
        <w:spacing w:before="120" w:line="240" w:lineRule="auto"/>
        <w:ind w:left="357"/>
        <w:jc w:val="both"/>
        <w:rPr>
          <w:b w:val="0"/>
        </w:rPr>
      </w:pPr>
      <w:r w:rsidRPr="009473AC">
        <w:rPr>
          <w:b w:val="0"/>
        </w:rPr>
        <w:t>K ceně bude připočteno DPH ve výši určené právním předpisem platným ke dni vystavení faktury.</w:t>
      </w:r>
    </w:p>
    <w:p w14:paraId="11300720" w14:textId="77777777" w:rsidR="00C56255" w:rsidRPr="00C56255" w:rsidRDefault="00C56255" w:rsidP="00C56255"/>
    <w:p w14:paraId="7A8E0AEC" w14:textId="77777777" w:rsidR="0087769E" w:rsidRDefault="0087769E" w:rsidP="00B21821">
      <w:pPr>
        <w:pStyle w:val="Nadpis1"/>
        <w:spacing w:before="0" w:line="240" w:lineRule="auto"/>
        <w:ind w:left="357"/>
        <w:jc w:val="both"/>
        <w:rPr>
          <w:b w:val="0"/>
        </w:rPr>
      </w:pPr>
    </w:p>
    <w:p w14:paraId="3645F7B2" w14:textId="658F2391" w:rsidR="0087769E" w:rsidRDefault="009473AC" w:rsidP="0087769E">
      <w:pPr>
        <w:pStyle w:val="Nadpis1"/>
        <w:spacing w:before="0" w:line="240" w:lineRule="auto"/>
        <w:ind w:left="357"/>
        <w:jc w:val="both"/>
        <w:rPr>
          <w:b w:val="0"/>
        </w:rPr>
      </w:pPr>
      <w:r w:rsidRPr="009473AC">
        <w:rPr>
          <w:b w:val="0"/>
        </w:rPr>
        <w:t xml:space="preserve">DPH ke dni uzavření této smlouvy činí </w:t>
      </w:r>
      <w:r w:rsidR="0028031C">
        <w:rPr>
          <w:b w:val="0"/>
        </w:rPr>
        <w:t>10</w:t>
      </w:r>
      <w:r w:rsidR="00E20BF5">
        <w:rPr>
          <w:b w:val="0"/>
        </w:rPr>
        <w:t xml:space="preserve"> </w:t>
      </w:r>
      <w:r>
        <w:rPr>
          <w:b w:val="0"/>
        </w:rPr>
        <w:t>%</w:t>
      </w:r>
      <w:r w:rsidRPr="009473AC">
        <w:rPr>
          <w:b w:val="0"/>
        </w:rPr>
        <w:t>, tj</w:t>
      </w:r>
      <w:r w:rsidR="00E20BF5">
        <w:rPr>
          <w:b w:val="0"/>
        </w:rPr>
        <w:t xml:space="preserve">. </w:t>
      </w:r>
      <w:r w:rsidR="00E42C23">
        <w:rPr>
          <w:b w:val="0"/>
        </w:rPr>
        <w:t>…………….</w:t>
      </w:r>
      <w:proofErr w:type="gramStart"/>
      <w:r w:rsidR="00E42C23">
        <w:rPr>
          <w:b w:val="0"/>
        </w:rPr>
        <w:t>.</w:t>
      </w:r>
      <w:r w:rsidRPr="009473AC">
        <w:rPr>
          <w:b w:val="0"/>
        </w:rPr>
        <w:t>,</w:t>
      </w:r>
      <w:r w:rsidR="00E42C23">
        <w:rPr>
          <w:b w:val="0"/>
        </w:rPr>
        <w:t>-</w:t>
      </w:r>
      <w:proofErr w:type="gramEnd"/>
      <w:r w:rsidRPr="009473AC">
        <w:rPr>
          <w:b w:val="0"/>
        </w:rPr>
        <w:t xml:space="preserve"> Kč.</w:t>
      </w:r>
    </w:p>
    <w:p w14:paraId="353C3A29" w14:textId="77777777" w:rsidR="0087769E" w:rsidRPr="0074596E" w:rsidRDefault="0087769E" w:rsidP="0087769E">
      <w:pPr>
        <w:pStyle w:val="Nadpis1"/>
        <w:spacing w:before="0" w:line="240" w:lineRule="auto"/>
        <w:ind w:left="357"/>
        <w:jc w:val="both"/>
        <w:rPr>
          <w:b w:val="0"/>
          <w:sz w:val="16"/>
          <w:szCs w:val="16"/>
        </w:rPr>
      </w:pPr>
    </w:p>
    <w:p w14:paraId="62901035" w14:textId="772BFA6D" w:rsidR="009473AC" w:rsidRDefault="009473AC" w:rsidP="0087769E">
      <w:pPr>
        <w:pStyle w:val="Nadpis1"/>
        <w:spacing w:before="0" w:line="240" w:lineRule="auto"/>
        <w:ind w:left="357"/>
        <w:jc w:val="both"/>
        <w:rPr>
          <w:rFonts w:cs="Arial"/>
        </w:rPr>
      </w:pPr>
      <w:r w:rsidRPr="00064933">
        <w:rPr>
          <w:rFonts w:cs="Arial"/>
        </w:rPr>
        <w:t xml:space="preserve">Cena za provedení </w:t>
      </w:r>
      <w:r w:rsidR="0050054D">
        <w:rPr>
          <w:rFonts w:cs="Arial"/>
        </w:rPr>
        <w:t>každé části díla</w:t>
      </w:r>
      <w:r w:rsidRPr="00064933">
        <w:rPr>
          <w:rFonts w:cs="Arial"/>
        </w:rPr>
        <w:t xml:space="preserve"> vč.</w:t>
      </w:r>
      <w:r w:rsidRPr="00064933">
        <w:rPr>
          <w:rFonts w:cs="Arial"/>
          <w:b w:val="0"/>
        </w:rPr>
        <w:t xml:space="preserve"> </w:t>
      </w:r>
      <w:r w:rsidRPr="00064933">
        <w:rPr>
          <w:rFonts w:cs="Arial"/>
        </w:rPr>
        <w:t>DPH činí</w:t>
      </w:r>
      <w:r>
        <w:rPr>
          <w:rFonts w:cs="Arial"/>
        </w:rPr>
        <w:t xml:space="preserve"> </w:t>
      </w:r>
      <w:r w:rsidR="00E42C23">
        <w:rPr>
          <w:rFonts w:cs="Arial"/>
        </w:rPr>
        <w:t>…………….</w:t>
      </w:r>
      <w:proofErr w:type="gramStart"/>
      <w:r w:rsidR="00E42C23">
        <w:rPr>
          <w:rFonts w:cs="Arial"/>
        </w:rPr>
        <w:t>.</w:t>
      </w:r>
      <w:r>
        <w:rPr>
          <w:rFonts w:cs="Arial"/>
        </w:rPr>
        <w:t>,</w:t>
      </w:r>
      <w:r w:rsidR="00E42C23">
        <w:rPr>
          <w:rFonts w:cs="Arial"/>
        </w:rPr>
        <w:t>-</w:t>
      </w:r>
      <w:proofErr w:type="gramEnd"/>
      <w:r>
        <w:rPr>
          <w:rFonts w:cs="Arial"/>
        </w:rPr>
        <w:t xml:space="preserve"> K</w:t>
      </w:r>
      <w:r w:rsidRPr="00064933">
        <w:rPr>
          <w:rFonts w:cs="Arial"/>
        </w:rPr>
        <w:t xml:space="preserve">č. </w:t>
      </w:r>
    </w:p>
    <w:p w14:paraId="4BCAAEE0" w14:textId="20E42C0A" w:rsidR="00852544" w:rsidRPr="0087769E" w:rsidRDefault="00852544" w:rsidP="00852544">
      <w:pPr>
        <w:pStyle w:val="Nadpis1"/>
        <w:spacing w:before="240" w:line="240" w:lineRule="auto"/>
        <w:ind w:left="357"/>
        <w:jc w:val="both"/>
        <w:rPr>
          <w:b w:val="0"/>
        </w:rPr>
      </w:pPr>
      <w:r w:rsidRPr="00064933">
        <w:rPr>
          <w:rFonts w:cs="Arial"/>
        </w:rPr>
        <w:t xml:space="preserve">Cena za provedení </w:t>
      </w:r>
      <w:r>
        <w:rPr>
          <w:rFonts w:cs="Arial"/>
        </w:rPr>
        <w:t>všech 2</w:t>
      </w:r>
      <w:r w:rsidR="004327AC">
        <w:rPr>
          <w:rFonts w:cs="Arial"/>
        </w:rPr>
        <w:t>4</w:t>
      </w:r>
      <w:r>
        <w:rPr>
          <w:rFonts w:cs="Arial"/>
        </w:rPr>
        <w:t xml:space="preserve"> částí díla</w:t>
      </w:r>
      <w:r w:rsidRPr="00064933">
        <w:rPr>
          <w:rFonts w:cs="Arial"/>
        </w:rPr>
        <w:t xml:space="preserve"> vč.</w:t>
      </w:r>
      <w:r w:rsidRPr="00064933">
        <w:rPr>
          <w:rFonts w:cs="Arial"/>
          <w:b w:val="0"/>
        </w:rPr>
        <w:t xml:space="preserve"> </w:t>
      </w:r>
      <w:r w:rsidRPr="00064933">
        <w:rPr>
          <w:rFonts w:cs="Arial"/>
        </w:rPr>
        <w:t>DPH činí</w:t>
      </w:r>
      <w:r>
        <w:rPr>
          <w:rFonts w:cs="Arial"/>
        </w:rPr>
        <w:t xml:space="preserve"> </w:t>
      </w:r>
      <w:r w:rsidR="00E42C23">
        <w:rPr>
          <w:rFonts w:cs="Arial"/>
        </w:rPr>
        <w:t>……………….</w:t>
      </w:r>
      <w:proofErr w:type="gramStart"/>
      <w:r w:rsidR="00E42C23">
        <w:rPr>
          <w:rFonts w:cs="Arial"/>
        </w:rPr>
        <w:t>.</w:t>
      </w:r>
      <w:r>
        <w:rPr>
          <w:rFonts w:cs="Arial"/>
        </w:rPr>
        <w:t>,</w:t>
      </w:r>
      <w:r w:rsidR="00E42C23">
        <w:rPr>
          <w:rFonts w:cs="Arial"/>
        </w:rPr>
        <w:t>-</w:t>
      </w:r>
      <w:proofErr w:type="gramEnd"/>
      <w:r>
        <w:rPr>
          <w:rFonts w:cs="Arial"/>
        </w:rPr>
        <w:t xml:space="preserve"> K</w:t>
      </w:r>
      <w:r w:rsidRPr="00064933">
        <w:rPr>
          <w:rFonts w:cs="Arial"/>
        </w:rPr>
        <w:t xml:space="preserve">č. </w:t>
      </w:r>
    </w:p>
    <w:p w14:paraId="39A39740" w14:textId="77777777" w:rsidR="009473AC" w:rsidRPr="00064933" w:rsidRDefault="009473AC" w:rsidP="00B21821">
      <w:pPr>
        <w:tabs>
          <w:tab w:val="left" w:pos="426"/>
          <w:tab w:val="left" w:pos="709"/>
          <w:tab w:val="left" w:pos="2127"/>
        </w:tabs>
        <w:spacing w:after="0" w:line="240" w:lineRule="auto"/>
        <w:ind w:left="426" w:hanging="426"/>
        <w:jc w:val="both"/>
        <w:rPr>
          <w:rFonts w:cs="Arial"/>
        </w:rPr>
      </w:pPr>
      <w:r w:rsidRPr="00064933">
        <w:rPr>
          <w:rFonts w:cs="Arial"/>
        </w:rPr>
        <w:t xml:space="preserve">      </w:t>
      </w:r>
    </w:p>
    <w:p w14:paraId="53EE3DDA" w14:textId="2FE85701" w:rsidR="00B21821" w:rsidRDefault="009473AC" w:rsidP="00B21821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</w:rPr>
      </w:pPr>
      <w:r w:rsidRPr="00064933">
        <w:rPr>
          <w:rFonts w:cs="Arial"/>
        </w:rPr>
        <w:t>2.</w:t>
      </w:r>
      <w:r w:rsidRPr="00064933">
        <w:rPr>
          <w:rFonts w:cs="Arial"/>
        </w:rPr>
        <w:tab/>
        <w:t xml:space="preserve">Cena díla je stanovena jako nepřekročitelná, kryje veškeré náklady zhotovitele spojené s prováděním díla a je platná po celou dobu realizace díla. </w:t>
      </w:r>
    </w:p>
    <w:p w14:paraId="7F5E9534" w14:textId="77777777" w:rsidR="003F532F" w:rsidRPr="003F532F" w:rsidRDefault="003F532F" w:rsidP="00B21821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</w:p>
    <w:p w14:paraId="75C7B899" w14:textId="77777777" w:rsidR="009473AC" w:rsidRPr="003F532F" w:rsidRDefault="009473AC" w:rsidP="00B21821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</w:p>
    <w:p w14:paraId="0A01AEB6" w14:textId="77777777" w:rsidR="004604D6" w:rsidRDefault="004604D6" w:rsidP="003F532F">
      <w:pPr>
        <w:pStyle w:val="Nadpis1"/>
        <w:spacing w:before="0" w:after="120" w:line="240" w:lineRule="auto"/>
      </w:pPr>
      <w:r>
        <w:t>IV. Doba plnění, předání a převzetí díla</w:t>
      </w:r>
    </w:p>
    <w:p w14:paraId="7D982998" w14:textId="77777777" w:rsidR="00420411" w:rsidRDefault="004604D6" w:rsidP="00420411">
      <w:pPr>
        <w:pStyle w:val="Nadpis1"/>
        <w:numPr>
          <w:ilvl w:val="0"/>
          <w:numId w:val="23"/>
        </w:numPr>
        <w:spacing w:before="0" w:line="240" w:lineRule="auto"/>
        <w:ind w:left="357" w:hanging="357"/>
        <w:jc w:val="both"/>
        <w:rPr>
          <w:b w:val="0"/>
        </w:rPr>
      </w:pPr>
      <w:r w:rsidRPr="009473AC">
        <w:rPr>
          <w:b w:val="0"/>
        </w:rPr>
        <w:t xml:space="preserve">Zhotovitel se zavazuje řádně provést a předat dílo a jeho části dle čl. II této smlouvy podle </w:t>
      </w:r>
      <w:r w:rsidR="00DF68DA">
        <w:rPr>
          <w:b w:val="0"/>
        </w:rPr>
        <w:t>H</w:t>
      </w:r>
      <w:r w:rsidRPr="009473AC">
        <w:rPr>
          <w:b w:val="0"/>
        </w:rPr>
        <w:t xml:space="preserve">armonogramu </w:t>
      </w:r>
      <w:r w:rsidR="00DF68DA">
        <w:rPr>
          <w:b w:val="0"/>
        </w:rPr>
        <w:t>vydávání</w:t>
      </w:r>
      <w:r w:rsidR="007614D6" w:rsidRPr="009473AC">
        <w:rPr>
          <w:b w:val="0"/>
        </w:rPr>
        <w:t xml:space="preserve"> Chomutovských novin, který je přílohou č. 1 této smlouvy (dále jen „harmonogram“).</w:t>
      </w:r>
    </w:p>
    <w:p w14:paraId="5180B63C" w14:textId="5796332D" w:rsidR="007614D6" w:rsidRDefault="00420411" w:rsidP="00711C17">
      <w:pPr>
        <w:pStyle w:val="Nadpis1"/>
        <w:numPr>
          <w:ilvl w:val="0"/>
          <w:numId w:val="23"/>
        </w:numPr>
        <w:spacing w:before="120" w:line="240" w:lineRule="auto"/>
        <w:ind w:left="357" w:hanging="357"/>
        <w:jc w:val="both"/>
        <w:rPr>
          <w:b w:val="0"/>
        </w:rPr>
      </w:pPr>
      <w:r w:rsidRPr="00420411">
        <w:rPr>
          <w:b w:val="0"/>
        </w:rPr>
        <w:t>Distribuci Chomutovských novin zajiš</w:t>
      </w:r>
      <w:r w:rsidR="00A22623">
        <w:rPr>
          <w:b w:val="0"/>
        </w:rPr>
        <w:t xml:space="preserve">ťuje </w:t>
      </w:r>
      <w:r w:rsidR="00E42C23">
        <w:rPr>
          <w:b w:val="0"/>
        </w:rPr>
        <w:t>………….. (</w:t>
      </w:r>
      <w:r w:rsidR="00E42C23" w:rsidRPr="00E42C23">
        <w:rPr>
          <w:b w:val="0"/>
          <w:i/>
        </w:rPr>
        <w:t>bude zadavatelem upřesněno po ukončení ZŘ na distributora novin</w:t>
      </w:r>
      <w:r w:rsidR="00E42C23">
        <w:rPr>
          <w:b w:val="0"/>
        </w:rPr>
        <w:t>)</w:t>
      </w:r>
      <w:r w:rsidR="00BC2F06">
        <w:rPr>
          <w:b w:val="0"/>
        </w:rPr>
        <w:t>.</w:t>
      </w:r>
      <w:r w:rsidRPr="00420411">
        <w:rPr>
          <w:b w:val="0"/>
        </w:rPr>
        <w:t xml:space="preserve"> </w:t>
      </w:r>
      <w:r w:rsidR="00BC2F06">
        <w:rPr>
          <w:b w:val="0"/>
        </w:rPr>
        <w:t>Z</w:t>
      </w:r>
      <w:r w:rsidR="007614D6" w:rsidRPr="0087769E">
        <w:rPr>
          <w:b w:val="0"/>
        </w:rPr>
        <w:t>hotovitel je povinen každou část díla předat</w:t>
      </w:r>
      <w:r w:rsidRPr="0087769E">
        <w:rPr>
          <w:b w:val="0"/>
        </w:rPr>
        <w:t xml:space="preserve"> do </w:t>
      </w:r>
      <w:proofErr w:type="spellStart"/>
      <w:r w:rsidRPr="0087769E">
        <w:rPr>
          <w:b w:val="0"/>
        </w:rPr>
        <w:t>návozového</w:t>
      </w:r>
      <w:proofErr w:type="spellEnd"/>
      <w:r w:rsidRPr="0087769E">
        <w:rPr>
          <w:b w:val="0"/>
        </w:rPr>
        <w:t xml:space="preserve"> místa</w:t>
      </w:r>
      <w:r w:rsidR="007614D6" w:rsidRPr="0087769E">
        <w:rPr>
          <w:b w:val="0"/>
        </w:rPr>
        <w:t xml:space="preserve"> di</w:t>
      </w:r>
      <w:r w:rsidR="00C718F9" w:rsidRPr="0087769E">
        <w:rPr>
          <w:b w:val="0"/>
        </w:rPr>
        <w:t>s</w:t>
      </w:r>
      <w:r w:rsidR="007614D6" w:rsidRPr="0087769E">
        <w:rPr>
          <w:b w:val="0"/>
        </w:rPr>
        <w:t>tributor</w:t>
      </w:r>
      <w:r w:rsidRPr="0087769E">
        <w:rPr>
          <w:b w:val="0"/>
        </w:rPr>
        <w:t>a</w:t>
      </w:r>
      <w:r w:rsidR="00BC2F06">
        <w:rPr>
          <w:b w:val="0"/>
        </w:rPr>
        <w:t xml:space="preserve">: </w:t>
      </w:r>
      <w:r w:rsidR="00E42C23">
        <w:t xml:space="preserve">………… </w:t>
      </w:r>
      <w:r w:rsidR="00E42C23">
        <w:rPr>
          <w:b w:val="0"/>
        </w:rPr>
        <w:t>(</w:t>
      </w:r>
      <w:r w:rsidR="00E42C23" w:rsidRPr="00E42C23">
        <w:rPr>
          <w:b w:val="0"/>
          <w:i/>
        </w:rPr>
        <w:t>bude zadavatelem upřesněno po ukončení ZŘ na distributora novin</w:t>
      </w:r>
      <w:r w:rsidR="00E42C23">
        <w:rPr>
          <w:b w:val="0"/>
        </w:rPr>
        <w:t>)</w:t>
      </w:r>
      <w:r w:rsidR="00BC2F06">
        <w:rPr>
          <w:b w:val="0"/>
        </w:rPr>
        <w:t xml:space="preserve"> </w:t>
      </w:r>
      <w:r w:rsidR="00662F80">
        <w:rPr>
          <w:b w:val="0"/>
        </w:rPr>
        <w:t>nejdříve v pondělí následující po dni odeslání do tisku stanoveném v</w:t>
      </w:r>
      <w:r w:rsidR="008C45CE">
        <w:rPr>
          <w:b w:val="0"/>
        </w:rPr>
        <w:t> </w:t>
      </w:r>
      <w:r w:rsidR="00662F80">
        <w:rPr>
          <w:b w:val="0"/>
        </w:rPr>
        <w:t xml:space="preserve">harmonogramu, a </w:t>
      </w:r>
      <w:r w:rsidR="00C718F9" w:rsidRPr="0087769E">
        <w:rPr>
          <w:b w:val="0"/>
        </w:rPr>
        <w:t>nejpozději do</w:t>
      </w:r>
      <w:r w:rsidR="00E20BF5" w:rsidRPr="0087769E">
        <w:rPr>
          <w:b w:val="0"/>
        </w:rPr>
        <w:t xml:space="preserve"> </w:t>
      </w:r>
      <w:r w:rsidR="00845AC4">
        <w:rPr>
          <w:b w:val="0"/>
        </w:rPr>
        <w:t>12</w:t>
      </w:r>
      <w:r w:rsidR="0050054D" w:rsidRPr="0087769E">
        <w:rPr>
          <w:b w:val="0"/>
        </w:rPr>
        <w:t>:00</w:t>
      </w:r>
      <w:r w:rsidR="00C718F9" w:rsidRPr="0087769E">
        <w:rPr>
          <w:b w:val="0"/>
        </w:rPr>
        <w:t xml:space="preserve"> hodin v den předání</w:t>
      </w:r>
      <w:r w:rsidR="00CF483E" w:rsidRPr="0087769E">
        <w:rPr>
          <w:b w:val="0"/>
        </w:rPr>
        <w:t xml:space="preserve"> </w:t>
      </w:r>
      <w:r w:rsidR="002E473F">
        <w:rPr>
          <w:b w:val="0"/>
        </w:rPr>
        <w:t>novin do distribuce</w:t>
      </w:r>
      <w:r w:rsidR="00C718F9" w:rsidRPr="0087769E">
        <w:rPr>
          <w:b w:val="0"/>
        </w:rPr>
        <w:t xml:space="preserve">, který je </w:t>
      </w:r>
      <w:r w:rsidR="002C584C">
        <w:rPr>
          <w:b w:val="0"/>
        </w:rPr>
        <w:t xml:space="preserve">rovněž </w:t>
      </w:r>
      <w:r w:rsidR="00C718F9" w:rsidRPr="0087769E">
        <w:rPr>
          <w:b w:val="0"/>
        </w:rPr>
        <w:t>pro každou část díla určen v harmonogramu.</w:t>
      </w:r>
    </w:p>
    <w:p w14:paraId="51DC0C1D" w14:textId="6BBAF009" w:rsidR="00711C17" w:rsidRDefault="00711C17" w:rsidP="00711C17">
      <w:pPr>
        <w:pStyle w:val="Odstavecseseznamem"/>
        <w:numPr>
          <w:ilvl w:val="0"/>
          <w:numId w:val="23"/>
        </w:numPr>
        <w:spacing w:before="120" w:after="120" w:line="240" w:lineRule="auto"/>
        <w:ind w:left="369" w:hanging="369"/>
        <w:contextualSpacing w:val="0"/>
        <w:jc w:val="both"/>
        <w:rPr>
          <w:rFonts w:ascii="Calibri" w:hAnsi="Calibri" w:cs="MyriadPro-Regular"/>
        </w:rPr>
      </w:pPr>
      <w:r w:rsidRPr="00745510">
        <w:rPr>
          <w:rFonts w:ascii="Calibri" w:hAnsi="Calibri" w:cs="MyriadPro-Regular"/>
        </w:rPr>
        <w:t xml:space="preserve">Vytištěné Chomutovské noviny budou </w:t>
      </w:r>
      <w:r w:rsidR="003F03EE" w:rsidRPr="00745510">
        <w:rPr>
          <w:rFonts w:ascii="Calibri" w:hAnsi="Calibri" w:cs="MyriadPro-Regular"/>
        </w:rPr>
        <w:t>zhotovitelem</w:t>
      </w:r>
      <w:r w:rsidR="00415D5D" w:rsidRPr="00745510">
        <w:rPr>
          <w:rFonts w:ascii="Calibri" w:hAnsi="Calibri" w:cs="MyriadPro-Regular"/>
        </w:rPr>
        <w:t xml:space="preserve"> dodány na </w:t>
      </w:r>
      <w:proofErr w:type="spellStart"/>
      <w:r w:rsidR="00415D5D" w:rsidRPr="00745510">
        <w:rPr>
          <w:rFonts w:ascii="Calibri" w:hAnsi="Calibri" w:cs="MyriadPro-Regular"/>
        </w:rPr>
        <w:t>návozové</w:t>
      </w:r>
      <w:proofErr w:type="spellEnd"/>
      <w:r w:rsidR="00415D5D" w:rsidRPr="00745510">
        <w:rPr>
          <w:rFonts w:ascii="Calibri" w:hAnsi="Calibri" w:cs="MyriadPro-Regular"/>
        </w:rPr>
        <w:t xml:space="preserve"> místo distributora </w:t>
      </w:r>
      <w:r w:rsidR="00415D5D" w:rsidRPr="00745510">
        <w:rPr>
          <w:rFonts w:cstheme="minorHAnsi"/>
        </w:rPr>
        <w:t>na paletě v balících po 50 nebo 100 kusech</w:t>
      </w:r>
      <w:r w:rsidRPr="00745510">
        <w:rPr>
          <w:rFonts w:ascii="Calibri" w:hAnsi="Calibri" w:cs="MyriadPro-Regular"/>
        </w:rPr>
        <w:t xml:space="preserve">. Při balení bude zohledněno, že </w:t>
      </w:r>
      <w:r w:rsidRPr="00745510">
        <w:rPr>
          <w:rFonts w:ascii="Calibri" w:hAnsi="Calibri" w:cs="MyriadPro-Regular"/>
          <w:b/>
        </w:rPr>
        <w:t xml:space="preserve">22 550 ks </w:t>
      </w:r>
      <w:r w:rsidRPr="00745510">
        <w:rPr>
          <w:rFonts w:ascii="Calibri" w:hAnsi="Calibri" w:cs="MyriadPro-Regular"/>
        </w:rPr>
        <w:t xml:space="preserve">je určeno k distribuci do poštovních schránek domácností na území statutárního města Chomutova a </w:t>
      </w:r>
      <w:r w:rsidRPr="00745510">
        <w:rPr>
          <w:rFonts w:ascii="Calibri" w:hAnsi="Calibri" w:cs="MyriadPro-Regular"/>
          <w:b/>
        </w:rPr>
        <w:t xml:space="preserve">250 ks </w:t>
      </w:r>
      <w:r w:rsidRPr="00745510">
        <w:rPr>
          <w:rFonts w:ascii="Calibri" w:hAnsi="Calibri" w:cs="MyriadPro-Regular"/>
        </w:rPr>
        <w:t>je určeno k dodání na adresu: Magistrát města Chomutova, Zborovská 4602, 430 28 Chomutov.</w:t>
      </w:r>
    </w:p>
    <w:p w14:paraId="7D977431" w14:textId="77777777" w:rsidR="003F532F" w:rsidRPr="00745510" w:rsidRDefault="003F532F" w:rsidP="003F532F">
      <w:pPr>
        <w:pStyle w:val="Odstavecseseznamem"/>
        <w:spacing w:before="120" w:after="0" w:line="240" w:lineRule="auto"/>
        <w:ind w:left="369"/>
        <w:contextualSpacing w:val="0"/>
        <w:jc w:val="both"/>
        <w:rPr>
          <w:rFonts w:ascii="Calibri" w:hAnsi="Calibri" w:cs="MyriadPro-Regular"/>
        </w:rPr>
      </w:pPr>
    </w:p>
    <w:p w14:paraId="01C99918" w14:textId="77777777" w:rsidR="00C718F9" w:rsidRDefault="00C718F9" w:rsidP="003F532F">
      <w:pPr>
        <w:pStyle w:val="Nadpis1"/>
        <w:spacing w:before="0" w:after="120" w:line="240" w:lineRule="auto"/>
      </w:pPr>
      <w:r>
        <w:t>V. Platební podmínky</w:t>
      </w:r>
    </w:p>
    <w:p w14:paraId="2E02D80E" w14:textId="77777777" w:rsidR="00C718F9" w:rsidRDefault="00C718F9" w:rsidP="00E37631">
      <w:pPr>
        <w:pStyle w:val="Odstavecseseznamem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</w:pPr>
      <w:r>
        <w:t xml:space="preserve">Cena za provedení jednotlivých částí díla bude placena po řádném provedení a předání příslušné části díla dle čl. IV. </w:t>
      </w:r>
      <w:r w:rsidR="00A05E49">
        <w:t>b</w:t>
      </w:r>
      <w:r>
        <w:t>odu 2 této smlouvy.</w:t>
      </w:r>
    </w:p>
    <w:p w14:paraId="3E275C9E" w14:textId="77777777" w:rsidR="00C718F9" w:rsidRDefault="00C718F9" w:rsidP="00E37631">
      <w:pPr>
        <w:pStyle w:val="Odstavecseseznamem"/>
        <w:numPr>
          <w:ilvl w:val="0"/>
          <w:numId w:val="24"/>
        </w:numPr>
        <w:spacing w:before="120" w:after="0" w:line="240" w:lineRule="auto"/>
        <w:ind w:left="357" w:hanging="357"/>
        <w:contextualSpacing w:val="0"/>
        <w:jc w:val="both"/>
      </w:pPr>
      <w:r>
        <w:t>Podmínkou pro zaplacení ceny za provedení jednotlivých částí díla je účetní doklad (zejména faktura) vystavený zhotovitelem se všemi zákonem stanovenými náležitostmi a se splatností 30 dnů ode dne doručení objednateli.</w:t>
      </w:r>
    </w:p>
    <w:p w14:paraId="0718E77A" w14:textId="77777777" w:rsidR="00C718F9" w:rsidRDefault="00C718F9" w:rsidP="00E37631">
      <w:pPr>
        <w:pStyle w:val="Odstavecseseznamem"/>
        <w:numPr>
          <w:ilvl w:val="0"/>
          <w:numId w:val="24"/>
        </w:numPr>
        <w:spacing w:before="120" w:after="120" w:line="240" w:lineRule="auto"/>
        <w:ind w:left="357" w:hanging="357"/>
        <w:contextualSpacing w:val="0"/>
        <w:jc w:val="both"/>
      </w:pPr>
      <w:r>
        <w:t>Zhotovitel má právo v případě prodlení objednatele s placením ceny za provedení díla požadovat na objednateli úroky z prodlení ve výši stanovené zákonem, která však nesmí přesáhnout výši dlužné částky (jistiny).</w:t>
      </w:r>
    </w:p>
    <w:p w14:paraId="6174F122" w14:textId="77777777" w:rsidR="009F40BF" w:rsidRPr="009F40BF" w:rsidRDefault="00C718F9" w:rsidP="00711C17">
      <w:pPr>
        <w:pStyle w:val="Nadpis1"/>
        <w:spacing w:before="360" w:after="120" w:line="240" w:lineRule="auto"/>
      </w:pPr>
      <w:r>
        <w:t>VI. Práva a povinnosti smluvních stran</w:t>
      </w:r>
    </w:p>
    <w:p w14:paraId="5E539FEF" w14:textId="65CA5430" w:rsidR="00C718F9" w:rsidRDefault="00C718F9" w:rsidP="00B21821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</w:pPr>
      <w:r>
        <w:t>Objednatel je povinen před</w:t>
      </w:r>
      <w:r w:rsidR="00DD2F4D">
        <w:t>áv</w:t>
      </w:r>
      <w:r>
        <w:t xml:space="preserve">at zhotoviteli </w:t>
      </w:r>
      <w:r w:rsidR="002569BD">
        <w:t xml:space="preserve">kompletní </w:t>
      </w:r>
      <w:r>
        <w:t>podklady pro provedení jednotlivých částí díla v termínech uvedených v </w:t>
      </w:r>
      <w:r w:rsidR="00035B44">
        <w:t>H</w:t>
      </w:r>
      <w:r>
        <w:t>armonogramu jako „</w:t>
      </w:r>
      <w:r w:rsidR="002E473F">
        <w:t>odeslání do tisku</w:t>
      </w:r>
      <w:r>
        <w:t>“</w:t>
      </w:r>
      <w:r w:rsidR="00D60549">
        <w:t xml:space="preserve">. </w:t>
      </w:r>
    </w:p>
    <w:p w14:paraId="7AA5098D" w14:textId="6795D246" w:rsidR="002569BD" w:rsidRDefault="002569BD" w:rsidP="002569BD">
      <w:pPr>
        <w:pStyle w:val="Odstavecseseznamem"/>
        <w:numPr>
          <w:ilvl w:val="0"/>
          <w:numId w:val="25"/>
        </w:numPr>
        <w:spacing w:before="120" w:after="0" w:line="240" w:lineRule="auto"/>
        <w:ind w:left="357" w:hanging="357"/>
        <w:contextualSpacing w:val="0"/>
        <w:jc w:val="both"/>
      </w:pPr>
      <w:r>
        <w:t>Zhotovitel je povinen předávat objednateli po tisku každé č</w:t>
      </w:r>
      <w:r w:rsidR="00035B44">
        <w:t>ásti díla</w:t>
      </w:r>
      <w:r>
        <w:t xml:space="preserve"> soubor ve formátu PDF</w:t>
      </w:r>
      <w:r w:rsidR="00035B44">
        <w:t>,</w:t>
      </w:r>
      <w:r>
        <w:t xml:space="preserve"> </w:t>
      </w:r>
      <w:r w:rsidR="00035B44">
        <w:t xml:space="preserve">vhodný </w:t>
      </w:r>
      <w:r>
        <w:t>k uveřejnění na webových stránkách objednatele.</w:t>
      </w:r>
    </w:p>
    <w:p w14:paraId="492B73F5" w14:textId="77777777" w:rsidR="00B21821" w:rsidRDefault="00B21821" w:rsidP="00E37631">
      <w:pPr>
        <w:pStyle w:val="Nadpis1"/>
        <w:spacing w:before="0" w:after="120" w:line="240" w:lineRule="auto"/>
      </w:pPr>
    </w:p>
    <w:p w14:paraId="230C5992" w14:textId="77777777" w:rsidR="008D546D" w:rsidRDefault="001E64A6" w:rsidP="003F532F">
      <w:pPr>
        <w:pStyle w:val="Nadpis1"/>
        <w:spacing w:before="120" w:after="120" w:line="240" w:lineRule="auto"/>
      </w:pPr>
      <w:r>
        <w:t>VII. Odpovědnost za vady</w:t>
      </w:r>
    </w:p>
    <w:p w14:paraId="2BD4E82B" w14:textId="77777777" w:rsidR="009F40BF" w:rsidRDefault="001E64A6" w:rsidP="00B21821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</w:pPr>
      <w:r>
        <w:t>Zhotovitel odpovídá za vady, jež mají jednotlivé části díla v době jejich předání.</w:t>
      </w:r>
    </w:p>
    <w:p w14:paraId="21DB80F4" w14:textId="77777777" w:rsidR="00A05E49" w:rsidRDefault="001E64A6" w:rsidP="00E37631">
      <w:pPr>
        <w:pStyle w:val="Odstavecseseznamem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</w:pPr>
      <w:r>
        <w:t>V případě, že jednotlivé části díla mají vady, je objednatel oprávněn</w:t>
      </w:r>
      <w:r w:rsidR="00DD2F4D">
        <w:t xml:space="preserve"> zejména</w:t>
      </w:r>
      <w:r w:rsidR="00A05E49">
        <w:t>:</w:t>
      </w:r>
      <w:r>
        <w:t xml:space="preserve"> </w:t>
      </w:r>
    </w:p>
    <w:p w14:paraId="7CEEE77B" w14:textId="77777777" w:rsidR="00077CC8" w:rsidRDefault="00DD2F4D" w:rsidP="00C56255">
      <w:pPr>
        <w:tabs>
          <w:tab w:val="left" w:pos="709"/>
        </w:tabs>
        <w:spacing w:before="120" w:after="0" w:line="240" w:lineRule="auto"/>
        <w:ind w:left="709" w:hanging="284"/>
      </w:pPr>
      <w:r>
        <w:lastRenderedPageBreak/>
        <w:t xml:space="preserve">a) </w:t>
      </w:r>
      <w:r w:rsidR="00E37631">
        <w:tab/>
      </w:r>
      <w:r>
        <w:t xml:space="preserve">požadovat odstranění vad </w:t>
      </w:r>
      <w:r w:rsidR="001E64A6">
        <w:t>dodáním náhradního díla za dílo vadné</w:t>
      </w:r>
      <w:r>
        <w:t xml:space="preserve"> či </w:t>
      </w:r>
      <w:r w:rsidR="001E64A6">
        <w:t>dodáním chybějící část</w:t>
      </w:r>
      <w:r>
        <w:t>í</w:t>
      </w:r>
      <w:r w:rsidR="001E64A6">
        <w:t xml:space="preserve"> díla</w:t>
      </w:r>
      <w:r w:rsidR="00C56255">
        <w:t>,</w:t>
      </w:r>
    </w:p>
    <w:p w14:paraId="74334787" w14:textId="77777777" w:rsidR="00077CC8" w:rsidRDefault="00DD2F4D" w:rsidP="00E37631">
      <w:pPr>
        <w:tabs>
          <w:tab w:val="left" w:pos="709"/>
        </w:tabs>
        <w:spacing w:after="0" w:line="240" w:lineRule="auto"/>
        <w:ind w:left="993" w:hanging="567"/>
        <w:jc w:val="both"/>
      </w:pPr>
      <w:r>
        <w:t xml:space="preserve">b) </w:t>
      </w:r>
      <w:r w:rsidR="00E37631">
        <w:tab/>
      </w:r>
      <w:r w:rsidR="001E64A6">
        <w:t>požadovat přiměřenou slevu z kupní ceny</w:t>
      </w:r>
      <w:r w:rsidR="00C56255">
        <w:t>,</w:t>
      </w:r>
      <w:r w:rsidR="00A05E49">
        <w:t xml:space="preserve"> </w:t>
      </w:r>
    </w:p>
    <w:p w14:paraId="6E4BEAF8" w14:textId="77777777" w:rsidR="00077CC8" w:rsidRDefault="00DD2F4D" w:rsidP="00E37631">
      <w:pPr>
        <w:tabs>
          <w:tab w:val="left" w:pos="709"/>
        </w:tabs>
        <w:spacing w:after="0" w:line="240" w:lineRule="auto"/>
        <w:ind w:left="993" w:hanging="567"/>
        <w:jc w:val="both"/>
      </w:pPr>
      <w:r>
        <w:t xml:space="preserve">c) </w:t>
      </w:r>
      <w:r w:rsidR="00E37631">
        <w:tab/>
      </w:r>
      <w:r w:rsidR="001E64A6">
        <w:t>odstoupit od smlouvy.</w:t>
      </w:r>
    </w:p>
    <w:p w14:paraId="71821FB5" w14:textId="77777777" w:rsidR="00B21821" w:rsidRDefault="00B21821" w:rsidP="00E37631">
      <w:pPr>
        <w:tabs>
          <w:tab w:val="left" w:pos="993"/>
        </w:tabs>
        <w:spacing w:after="120" w:line="240" w:lineRule="auto"/>
        <w:ind w:left="993" w:hanging="284"/>
        <w:jc w:val="both"/>
      </w:pPr>
    </w:p>
    <w:p w14:paraId="28074716" w14:textId="77777777" w:rsidR="001E64A6" w:rsidRDefault="001E64A6" w:rsidP="00E37631">
      <w:pPr>
        <w:pStyle w:val="Nadpis1"/>
        <w:spacing w:before="0" w:after="120" w:line="240" w:lineRule="auto"/>
      </w:pPr>
      <w:r>
        <w:t>VIII. Smluvní pokuty</w:t>
      </w:r>
    </w:p>
    <w:p w14:paraId="3A3ED2DC" w14:textId="77777777" w:rsidR="001E64A6" w:rsidRDefault="001E64A6" w:rsidP="00E37631">
      <w:pPr>
        <w:pStyle w:val="Odstavecseseznamem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</w:pPr>
      <w:r>
        <w:t>Objednatel má právo pro případ porušení smluvního závazku, uložit zhotoviteli následující smluvní pokuty:</w:t>
      </w:r>
    </w:p>
    <w:p w14:paraId="172C20C9" w14:textId="77777777" w:rsidR="001E64A6" w:rsidRDefault="00DD2F4D" w:rsidP="00E37631">
      <w:pPr>
        <w:pStyle w:val="Odstavecseseznamem"/>
        <w:spacing w:after="0" w:line="240" w:lineRule="auto"/>
        <w:ind w:left="709" w:hanging="283"/>
        <w:jc w:val="both"/>
      </w:pPr>
      <w:r>
        <w:t xml:space="preserve">a) </w:t>
      </w:r>
      <w:r w:rsidR="00E37631">
        <w:tab/>
      </w:r>
      <w:r w:rsidR="001E64A6">
        <w:t xml:space="preserve">za nedodržení termínu předání jednotlivých částí díla ve výši 0,05% z ceny příslušné části </w:t>
      </w:r>
      <w:r>
        <w:t xml:space="preserve">díla </w:t>
      </w:r>
      <w:r w:rsidR="001E64A6">
        <w:t>za každ</w:t>
      </w:r>
      <w:r w:rsidR="0087769E">
        <w:t>ou</w:t>
      </w:r>
      <w:r w:rsidR="001E64A6">
        <w:t xml:space="preserve"> </w:t>
      </w:r>
      <w:r w:rsidR="0087769E">
        <w:t>hodinu</w:t>
      </w:r>
      <w:r w:rsidR="001E64A6">
        <w:t xml:space="preserve"> prodlení</w:t>
      </w:r>
      <w:r w:rsidR="00C56255">
        <w:t>,</w:t>
      </w:r>
    </w:p>
    <w:p w14:paraId="12F270DA" w14:textId="77777777" w:rsidR="001E64A6" w:rsidRDefault="00DD2F4D" w:rsidP="00E37631">
      <w:pPr>
        <w:pStyle w:val="Odstavecseseznamem"/>
        <w:spacing w:after="0" w:line="240" w:lineRule="auto"/>
        <w:ind w:left="709" w:hanging="283"/>
        <w:jc w:val="both"/>
      </w:pPr>
      <w:r>
        <w:t xml:space="preserve">b) </w:t>
      </w:r>
      <w:r w:rsidR="00E37631">
        <w:tab/>
      </w:r>
      <w:r w:rsidR="001E64A6">
        <w:t>za neodstranění vady díla ve lhůtě stanovené objednatelem ve výši 0,05% z ceny příslušné části díla z</w:t>
      </w:r>
      <w:r w:rsidR="0087769E">
        <w:t xml:space="preserve">a každou hodinu </w:t>
      </w:r>
      <w:r w:rsidR="001E64A6">
        <w:t>prodlení.</w:t>
      </w:r>
    </w:p>
    <w:p w14:paraId="79E006A7" w14:textId="77777777" w:rsidR="001E64A6" w:rsidRDefault="001E64A6" w:rsidP="00E37631">
      <w:pPr>
        <w:pStyle w:val="Odstavecseseznamem"/>
        <w:numPr>
          <w:ilvl w:val="0"/>
          <w:numId w:val="27"/>
        </w:numPr>
        <w:spacing w:before="120" w:after="0" w:line="240" w:lineRule="auto"/>
        <w:ind w:left="357" w:hanging="357"/>
        <w:contextualSpacing w:val="0"/>
        <w:jc w:val="both"/>
      </w:pPr>
      <w:r>
        <w:t>Zaplacením smluvní pokuty není nijak dotčeno právo objednatele na náhradu škody v plné výši.</w:t>
      </w:r>
    </w:p>
    <w:p w14:paraId="226C1BFF" w14:textId="77777777" w:rsidR="001E64A6" w:rsidRDefault="001E64A6" w:rsidP="00C56255">
      <w:pPr>
        <w:pStyle w:val="Nadpis1"/>
        <w:spacing w:before="360" w:after="120" w:line="240" w:lineRule="auto"/>
      </w:pPr>
      <w:r>
        <w:t>IX</w:t>
      </w:r>
      <w:r w:rsidR="00B21821">
        <w:t>.</w:t>
      </w:r>
      <w:r>
        <w:t xml:space="preserve"> Odstoupení od smlouvy</w:t>
      </w:r>
    </w:p>
    <w:p w14:paraId="287ACBB2" w14:textId="77777777" w:rsidR="001E64A6" w:rsidRDefault="001E64A6" w:rsidP="00B21821">
      <w:pPr>
        <w:pStyle w:val="Odstavecseseznamem"/>
        <w:numPr>
          <w:ilvl w:val="0"/>
          <w:numId w:val="29"/>
        </w:numPr>
        <w:spacing w:after="0" w:line="240" w:lineRule="auto"/>
        <w:ind w:left="357" w:hanging="357"/>
        <w:jc w:val="both"/>
      </w:pPr>
      <w:r>
        <w:t>V případě, že některá ze smluvních stran poruší své povinnosti vyplývající z této smlouvy podstatným způsobem, má druhá strana právo od smlouvy odstoupit.</w:t>
      </w:r>
    </w:p>
    <w:p w14:paraId="09E53F23" w14:textId="77777777" w:rsidR="001E64A6" w:rsidRDefault="001E64A6" w:rsidP="00E37631">
      <w:pPr>
        <w:pStyle w:val="Odstavecseseznamem"/>
        <w:numPr>
          <w:ilvl w:val="0"/>
          <w:numId w:val="29"/>
        </w:numPr>
        <w:spacing w:before="120" w:after="0" w:line="240" w:lineRule="auto"/>
        <w:ind w:left="357" w:hanging="357"/>
        <w:contextualSpacing w:val="0"/>
        <w:jc w:val="both"/>
      </w:pPr>
      <w:r>
        <w:t>Smluvní strany tímto sjednávají, že případné prodlení se zhotovením i části díla budou považovat za podstatné porušení povinnosti. Objednatel je oprávněn v takovém případě od smlouvy odstoupit.</w:t>
      </w:r>
    </w:p>
    <w:p w14:paraId="3AB3E287" w14:textId="77777777" w:rsidR="001E64A6" w:rsidRDefault="001E64A6" w:rsidP="00E37631">
      <w:pPr>
        <w:pStyle w:val="Odstavecseseznamem"/>
        <w:numPr>
          <w:ilvl w:val="0"/>
          <w:numId w:val="29"/>
        </w:numPr>
        <w:spacing w:before="120" w:after="0" w:line="240" w:lineRule="auto"/>
        <w:ind w:left="357" w:hanging="357"/>
        <w:contextualSpacing w:val="0"/>
        <w:jc w:val="both"/>
      </w:pPr>
      <w:r>
        <w:t xml:space="preserve">Objednatel je oprávněn odstoupit od smlouvy rovněž v případě, že dílo (či jeho část) </w:t>
      </w:r>
      <w:r w:rsidR="00DD2F4D">
        <w:t>m</w:t>
      </w:r>
      <w:r>
        <w:t>á v době jeho předání jakékoliv vady.</w:t>
      </w:r>
    </w:p>
    <w:p w14:paraId="22063374" w14:textId="77777777" w:rsidR="001E64A6" w:rsidRDefault="001E64A6" w:rsidP="00E37631">
      <w:pPr>
        <w:pStyle w:val="Odstavecseseznamem"/>
        <w:numPr>
          <w:ilvl w:val="0"/>
          <w:numId w:val="29"/>
        </w:numPr>
        <w:spacing w:before="120" w:after="0" w:line="240" w:lineRule="auto"/>
        <w:ind w:left="357" w:hanging="357"/>
        <w:contextualSpacing w:val="0"/>
        <w:jc w:val="both"/>
      </w:pPr>
      <w:r>
        <w:t xml:space="preserve">Odstoupením od smlouvy </w:t>
      </w:r>
      <w:r w:rsidR="001865DC">
        <w:t xml:space="preserve">se smlouva </w:t>
      </w:r>
      <w:r>
        <w:t>neruší od počátku</w:t>
      </w:r>
      <w:r w:rsidR="001865DC">
        <w:t>, ale ode dne odstoupení.</w:t>
      </w:r>
    </w:p>
    <w:p w14:paraId="62F0BDE2" w14:textId="77777777" w:rsidR="00B21821" w:rsidRDefault="00B21821" w:rsidP="00E37631">
      <w:pPr>
        <w:pStyle w:val="Odstavecseseznamem"/>
        <w:spacing w:before="120" w:after="0" w:line="240" w:lineRule="auto"/>
        <w:ind w:left="357"/>
        <w:contextualSpacing w:val="0"/>
        <w:jc w:val="both"/>
      </w:pPr>
    </w:p>
    <w:p w14:paraId="48B171A6" w14:textId="77777777" w:rsidR="001865DC" w:rsidRDefault="001865DC" w:rsidP="00C56255">
      <w:pPr>
        <w:pStyle w:val="Nadpis1"/>
        <w:spacing w:before="120" w:after="120" w:line="240" w:lineRule="auto"/>
      </w:pPr>
      <w:r>
        <w:t>X. Řešení sporů</w:t>
      </w:r>
    </w:p>
    <w:p w14:paraId="5A61D262" w14:textId="77777777" w:rsidR="001865DC" w:rsidRDefault="001865DC" w:rsidP="00B21821">
      <w:pPr>
        <w:pStyle w:val="Odstavecseseznamem"/>
        <w:numPr>
          <w:ilvl w:val="0"/>
          <w:numId w:val="30"/>
        </w:numPr>
        <w:spacing w:after="0" w:line="240" w:lineRule="auto"/>
        <w:ind w:left="357" w:hanging="357"/>
        <w:jc w:val="both"/>
      </w:pPr>
      <w:r>
        <w:t>Objednatel i zhotovitel budou řešit spory pokud možno dohodou. Nebude-li spor takto vyřešen, lze jej řešit soudní cestou.</w:t>
      </w:r>
    </w:p>
    <w:p w14:paraId="75D0D4B6" w14:textId="77777777" w:rsidR="00B21821" w:rsidRDefault="00B21821" w:rsidP="00E37631">
      <w:pPr>
        <w:pStyle w:val="Odstavecseseznamem"/>
        <w:spacing w:after="120" w:line="240" w:lineRule="auto"/>
        <w:ind w:left="357"/>
        <w:contextualSpacing w:val="0"/>
        <w:jc w:val="both"/>
      </w:pPr>
    </w:p>
    <w:p w14:paraId="677D4586" w14:textId="77777777" w:rsidR="001865DC" w:rsidRDefault="001865DC" w:rsidP="00C56255">
      <w:pPr>
        <w:pStyle w:val="Nadpis1"/>
        <w:spacing w:before="120" w:after="120" w:line="240" w:lineRule="auto"/>
      </w:pPr>
      <w:r>
        <w:t>XI. Závěrečn</w:t>
      </w:r>
      <w:r w:rsidR="00DD2F4D">
        <w:t>á</w:t>
      </w:r>
      <w:r>
        <w:t xml:space="preserve"> ustanovení</w:t>
      </w:r>
    </w:p>
    <w:p w14:paraId="4BE105D0" w14:textId="77777777" w:rsidR="00A63610" w:rsidRDefault="00A63610" w:rsidP="00B21821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</w:pPr>
      <w:r w:rsidRPr="00A63610">
        <w:t>Práva a povinnosti smluvních stran touto smlouvou výslovně neupravené se řídí ustanoveními zákona č. 89/2012 Sb., občanský zákoník.</w:t>
      </w:r>
    </w:p>
    <w:p w14:paraId="12A8D821" w14:textId="77777777" w:rsidR="004327AC" w:rsidRPr="004327AC" w:rsidRDefault="001865DC" w:rsidP="004327AC">
      <w:pPr>
        <w:pStyle w:val="Odstavecseseznamem"/>
        <w:numPr>
          <w:ilvl w:val="0"/>
          <w:numId w:val="31"/>
        </w:numPr>
        <w:spacing w:before="120" w:after="0" w:line="240" w:lineRule="auto"/>
        <w:ind w:left="357" w:hanging="357"/>
        <w:contextualSpacing w:val="0"/>
        <w:jc w:val="both"/>
      </w:pPr>
      <w:r>
        <w:t>Smlouva může být měněna nebo doplňována pouze písemnou formou</w:t>
      </w:r>
      <w:r w:rsidR="004327AC" w:rsidRPr="004327AC">
        <w:rPr>
          <w:rFonts w:ascii="Calibri" w:hAnsi="Calibri" w:cs="Calibri"/>
        </w:rPr>
        <w:t>, a to i v elektronické verzi.</w:t>
      </w:r>
    </w:p>
    <w:p w14:paraId="72781C1D" w14:textId="77777777" w:rsidR="00C56255" w:rsidRDefault="00C56255" w:rsidP="00C56255">
      <w:pPr>
        <w:pStyle w:val="Odstavecseseznamem"/>
        <w:numPr>
          <w:ilvl w:val="0"/>
          <w:numId w:val="31"/>
        </w:numPr>
        <w:spacing w:before="120" w:after="120" w:line="240" w:lineRule="auto"/>
        <w:ind w:left="357" w:hanging="357"/>
        <w:contextualSpacing w:val="0"/>
        <w:jc w:val="both"/>
      </w:pPr>
      <w:r w:rsidRPr="00043502">
        <w:t>Smluvní strany berou na vědomí,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smlouvy. Smluvní strany dále souhlasí se zveřejněním této smlouvy</w:t>
      </w:r>
      <w:r>
        <w:t xml:space="preserve"> a jejích případných dodatků</w:t>
      </w:r>
      <w:r w:rsidRPr="00043502">
        <w:t xml:space="preserve"> v registru smluv zřízeném zák. č. 340/2015 Sb.</w:t>
      </w:r>
      <w:r>
        <w:t xml:space="preserve"> </w:t>
      </w:r>
    </w:p>
    <w:p w14:paraId="04DB723C" w14:textId="793A4D76" w:rsidR="00DF68DA" w:rsidRPr="002C5E56" w:rsidRDefault="00DF68DA" w:rsidP="00DF68DA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</w:pPr>
      <w:r w:rsidRPr="00837FF8">
        <w:t>O</w:t>
      </w:r>
      <w:r w:rsidRPr="00DF68DA">
        <w:rPr>
          <w:rFonts w:cs="Arial"/>
        </w:rPr>
        <w:t xml:space="preserve"> uzavření této smlouvy </w:t>
      </w:r>
      <w:r w:rsidRPr="00FE4AF9">
        <w:t xml:space="preserve">rozhodla Rada statutárního města Chomutova </w:t>
      </w:r>
      <w:r w:rsidRPr="00631E9A">
        <w:t xml:space="preserve">usnesením č. </w:t>
      </w:r>
      <w:r w:rsidR="00E42C23">
        <w:t>…</w:t>
      </w:r>
      <w:r w:rsidR="0028031C">
        <w:t>/</w:t>
      </w:r>
      <w:r w:rsidRPr="00631E9A">
        <w:t>2</w:t>
      </w:r>
      <w:r w:rsidR="00E42C23">
        <w:t>5</w:t>
      </w:r>
      <w:r w:rsidRPr="00631E9A">
        <w:t xml:space="preserve"> ze dne </w:t>
      </w:r>
      <w:r w:rsidR="00E42C23">
        <w:t>x</w:t>
      </w:r>
      <w:r w:rsidRPr="00631E9A">
        <w:t xml:space="preserve">. </w:t>
      </w:r>
      <w:r w:rsidR="00E42C23">
        <w:t>x</w:t>
      </w:r>
      <w:r w:rsidRPr="00631E9A">
        <w:t>. 202</w:t>
      </w:r>
      <w:r w:rsidR="00E42C23">
        <w:t>5</w:t>
      </w:r>
      <w:r w:rsidRPr="00631E9A">
        <w:t>, a</w:t>
      </w:r>
      <w:r w:rsidRPr="00FE4AF9">
        <w:t xml:space="preserve"> to v souladu se směrnicí o zadávání veřejných zakázek č. </w:t>
      </w:r>
      <w:r w:rsidR="00E42C23">
        <w:t>2024</w:t>
      </w:r>
      <w:r w:rsidR="00E42C23" w:rsidRPr="00FE4AF9">
        <w:t>-</w:t>
      </w:r>
      <w:r w:rsidR="00E42C23">
        <w:t>48</w:t>
      </w:r>
      <w:r w:rsidR="00E42C23" w:rsidRPr="00FE4AF9">
        <w:t xml:space="preserve"> schválenou usnesením Rady statutárního města Chomutova č. </w:t>
      </w:r>
      <w:r w:rsidR="00E42C23" w:rsidRPr="009614BA">
        <w:rPr>
          <w:rFonts w:ascii="Calibri" w:hAnsi="Calibri" w:cs="Calibri"/>
        </w:rPr>
        <w:t>164/24 ze dne 27. 2. 2024</w:t>
      </w:r>
      <w:r w:rsidRPr="00FE4AF9">
        <w:t>.</w:t>
      </w:r>
    </w:p>
    <w:p w14:paraId="71BA1846" w14:textId="77777777" w:rsidR="00B21821" w:rsidRDefault="00846D62" w:rsidP="00276DBD">
      <w:pPr>
        <w:pStyle w:val="Odstavecseseznamem"/>
        <w:numPr>
          <w:ilvl w:val="0"/>
          <w:numId w:val="31"/>
        </w:numPr>
        <w:spacing w:before="120" w:after="0" w:line="240" w:lineRule="auto"/>
        <w:ind w:left="357" w:hanging="357"/>
        <w:contextualSpacing w:val="0"/>
        <w:jc w:val="both"/>
      </w:pPr>
      <w:r>
        <w:t>Obě smluvní strany prohlašují, že si tuto smlouvu před podpisem přečetly, porozuměly jejímu obsahu, s obsahem souhlasí, a že je tato smlouva projevem jejich svobodné vůle.</w:t>
      </w:r>
    </w:p>
    <w:p w14:paraId="0B422347" w14:textId="77777777" w:rsidR="00B21821" w:rsidRDefault="00B21821" w:rsidP="00B21821">
      <w:pPr>
        <w:pStyle w:val="Odstavecseseznamem"/>
        <w:spacing w:after="0" w:line="240" w:lineRule="auto"/>
        <w:ind w:left="357"/>
        <w:jc w:val="both"/>
      </w:pPr>
    </w:p>
    <w:p w14:paraId="0350195D" w14:textId="77777777" w:rsidR="00E37631" w:rsidRDefault="00E37631" w:rsidP="00B21821">
      <w:pPr>
        <w:tabs>
          <w:tab w:val="left" w:pos="5040"/>
        </w:tabs>
        <w:spacing w:after="0" w:line="240" w:lineRule="auto"/>
        <w:jc w:val="both"/>
      </w:pPr>
    </w:p>
    <w:p w14:paraId="32E9AB99" w14:textId="615DE579" w:rsidR="00C56255" w:rsidRDefault="00DF68DA" w:rsidP="00B21821">
      <w:pPr>
        <w:tabs>
          <w:tab w:val="left" w:pos="5040"/>
        </w:tabs>
        <w:spacing w:after="0" w:line="240" w:lineRule="auto"/>
        <w:jc w:val="both"/>
      </w:pPr>
      <w:r w:rsidRPr="00DF68DA">
        <w:rPr>
          <w:b/>
        </w:rPr>
        <w:lastRenderedPageBreak/>
        <w:t>Příloha</w:t>
      </w:r>
      <w:r>
        <w:t>: Harmonogram vydávání CHN 202</w:t>
      </w:r>
      <w:r w:rsidR="00E42C23">
        <w:t>6</w:t>
      </w:r>
      <w:r w:rsidR="004327AC">
        <w:t>-202</w:t>
      </w:r>
      <w:r w:rsidR="00E42C23">
        <w:t>7</w:t>
      </w:r>
    </w:p>
    <w:p w14:paraId="4968E9DF" w14:textId="77777777" w:rsidR="008704C8" w:rsidRDefault="008704C8" w:rsidP="00B21821">
      <w:pPr>
        <w:tabs>
          <w:tab w:val="left" w:pos="5040"/>
        </w:tabs>
        <w:spacing w:after="0" w:line="240" w:lineRule="auto"/>
        <w:jc w:val="both"/>
      </w:pPr>
    </w:p>
    <w:p w14:paraId="58E0DFF6" w14:textId="77777777" w:rsidR="00E37631" w:rsidRDefault="00E37631" w:rsidP="00B21821">
      <w:pPr>
        <w:tabs>
          <w:tab w:val="left" w:pos="5040"/>
        </w:tabs>
        <w:spacing w:after="0" w:line="240" w:lineRule="auto"/>
        <w:jc w:val="both"/>
      </w:pPr>
    </w:p>
    <w:p w14:paraId="45FCB2F0" w14:textId="77777777" w:rsidR="00DF68DA" w:rsidRDefault="00DF68DA" w:rsidP="00B21821">
      <w:pPr>
        <w:tabs>
          <w:tab w:val="left" w:pos="5040"/>
        </w:tabs>
        <w:spacing w:after="0" w:line="240" w:lineRule="auto"/>
        <w:jc w:val="both"/>
      </w:pPr>
    </w:p>
    <w:p w14:paraId="0A698179" w14:textId="77777777" w:rsidR="00DF68DA" w:rsidRDefault="00DF68DA" w:rsidP="00B21821">
      <w:pPr>
        <w:tabs>
          <w:tab w:val="left" w:pos="5040"/>
        </w:tabs>
        <w:spacing w:after="0" w:line="240" w:lineRule="auto"/>
        <w:jc w:val="both"/>
      </w:pPr>
    </w:p>
    <w:p w14:paraId="0C98C219" w14:textId="0C6074F4" w:rsidR="00B21821" w:rsidRDefault="00846D62" w:rsidP="003F532F">
      <w:pPr>
        <w:tabs>
          <w:tab w:val="left" w:pos="4395"/>
        </w:tabs>
        <w:spacing w:after="0" w:line="240" w:lineRule="auto"/>
        <w:jc w:val="both"/>
      </w:pPr>
      <w:r>
        <w:t>V</w:t>
      </w:r>
      <w:r w:rsidR="003F532F">
        <w:t> Chomutově</w:t>
      </w:r>
      <w:r w:rsidR="003F532F">
        <w:tab/>
      </w:r>
      <w:r w:rsidR="00B21821">
        <w:t xml:space="preserve">V </w:t>
      </w:r>
      <w:r w:rsidR="00E42C23">
        <w:t>…………..</w:t>
      </w:r>
    </w:p>
    <w:p w14:paraId="5B5AE2F7" w14:textId="77777777" w:rsidR="00846D62" w:rsidRDefault="00846D62" w:rsidP="00B21821">
      <w:pPr>
        <w:tabs>
          <w:tab w:val="left" w:pos="5040"/>
        </w:tabs>
        <w:spacing w:after="0" w:line="240" w:lineRule="auto"/>
        <w:jc w:val="both"/>
      </w:pPr>
    </w:p>
    <w:p w14:paraId="5759EA25" w14:textId="77777777" w:rsidR="00846D62" w:rsidRDefault="00846D62" w:rsidP="003F532F">
      <w:pPr>
        <w:tabs>
          <w:tab w:val="left" w:pos="4395"/>
        </w:tabs>
        <w:spacing w:after="0" w:line="240" w:lineRule="auto"/>
        <w:jc w:val="both"/>
      </w:pPr>
      <w:r>
        <w:t>Objednatel:</w:t>
      </w:r>
      <w:r>
        <w:tab/>
        <w:t>Zhotovitel:</w:t>
      </w:r>
    </w:p>
    <w:p w14:paraId="2F787871" w14:textId="77777777" w:rsidR="00B218EA" w:rsidRDefault="00B218EA" w:rsidP="00B21821">
      <w:pPr>
        <w:tabs>
          <w:tab w:val="left" w:pos="5040"/>
        </w:tabs>
        <w:spacing w:after="0" w:line="240" w:lineRule="auto"/>
        <w:jc w:val="both"/>
      </w:pPr>
    </w:p>
    <w:p w14:paraId="3BB14937" w14:textId="77777777" w:rsidR="00B218EA" w:rsidRDefault="00B218EA" w:rsidP="00B21821">
      <w:pPr>
        <w:tabs>
          <w:tab w:val="left" w:pos="5040"/>
        </w:tabs>
        <w:spacing w:after="0" w:line="240" w:lineRule="auto"/>
        <w:jc w:val="both"/>
      </w:pPr>
    </w:p>
    <w:p w14:paraId="1B52855F" w14:textId="77777777" w:rsidR="001C399E" w:rsidRDefault="001C399E" w:rsidP="00B21821">
      <w:pPr>
        <w:tabs>
          <w:tab w:val="left" w:pos="5040"/>
        </w:tabs>
        <w:spacing w:after="0" w:line="240" w:lineRule="auto"/>
        <w:jc w:val="both"/>
      </w:pPr>
    </w:p>
    <w:p w14:paraId="47D33E71" w14:textId="77777777" w:rsidR="001C399E" w:rsidRDefault="001C399E" w:rsidP="00B21821">
      <w:pPr>
        <w:tabs>
          <w:tab w:val="left" w:pos="5040"/>
        </w:tabs>
        <w:spacing w:after="0" w:line="240" w:lineRule="auto"/>
        <w:jc w:val="both"/>
      </w:pPr>
    </w:p>
    <w:p w14:paraId="0E0F3FFC" w14:textId="42819AD1" w:rsidR="00846D62" w:rsidRDefault="00846D62" w:rsidP="003F532F">
      <w:pPr>
        <w:tabs>
          <w:tab w:val="left" w:pos="4395"/>
        </w:tabs>
        <w:spacing w:after="0" w:line="240" w:lineRule="auto"/>
        <w:jc w:val="both"/>
      </w:pPr>
      <w:r>
        <w:t xml:space="preserve">.........................................................                 </w:t>
      </w:r>
      <w:r w:rsidR="00E37631">
        <w:tab/>
      </w:r>
      <w:r>
        <w:t>...........................................................</w:t>
      </w:r>
    </w:p>
    <w:p w14:paraId="7A164C3C" w14:textId="0F117829" w:rsidR="00AB062A" w:rsidRDefault="00846D62" w:rsidP="003F532F">
      <w:pPr>
        <w:tabs>
          <w:tab w:val="left" w:pos="4395"/>
        </w:tabs>
        <w:spacing w:after="0" w:line="240" w:lineRule="auto"/>
        <w:jc w:val="both"/>
      </w:pPr>
      <w:r>
        <w:t>Statutární město Chomutov</w:t>
      </w:r>
      <w:r w:rsidR="00AB062A">
        <w:t xml:space="preserve">                                      </w:t>
      </w:r>
      <w:r w:rsidR="003F532F">
        <w:tab/>
      </w:r>
    </w:p>
    <w:p w14:paraId="447781A6" w14:textId="2C3B81C1" w:rsidR="00AB062A" w:rsidRDefault="00E42C23" w:rsidP="003F532F">
      <w:pPr>
        <w:tabs>
          <w:tab w:val="left" w:pos="4395"/>
        </w:tabs>
        <w:spacing w:after="0" w:line="240" w:lineRule="auto"/>
        <w:jc w:val="both"/>
      </w:pPr>
      <w:r>
        <w:t>Mg</w:t>
      </w:r>
      <w:r w:rsidR="00E37631">
        <w:t>r. M</w:t>
      </w:r>
      <w:r>
        <w:t>ilan M</w:t>
      </w:r>
      <w:r>
        <w:rPr>
          <w:lang w:val="en-GB"/>
        </w:rPr>
        <w:t>ä</w:t>
      </w:r>
      <w:proofErr w:type="spellStart"/>
      <w:r>
        <w:t>rc</w:t>
      </w:r>
      <w:proofErr w:type="spellEnd"/>
      <w:r w:rsidR="001C399E">
        <w:t xml:space="preserve">, </w:t>
      </w:r>
      <w:r w:rsidR="00846D62">
        <w:t>primátor</w:t>
      </w:r>
      <w:r w:rsidR="00AB062A">
        <w:t xml:space="preserve">                              </w:t>
      </w:r>
      <w:r w:rsidR="003F532F">
        <w:tab/>
      </w:r>
    </w:p>
    <w:p w14:paraId="41FCACBE" w14:textId="01EDA02F" w:rsidR="003F532F" w:rsidRDefault="003F532F" w:rsidP="003F532F">
      <w:pPr>
        <w:tabs>
          <w:tab w:val="left" w:pos="4395"/>
        </w:tabs>
        <w:spacing w:after="0" w:line="240" w:lineRule="auto"/>
        <w:jc w:val="both"/>
      </w:pPr>
      <w:r>
        <w:tab/>
      </w:r>
      <w:r>
        <w:tab/>
      </w:r>
    </w:p>
    <w:p w14:paraId="37B58DDA" w14:textId="77777777" w:rsidR="00C56255" w:rsidRDefault="00C56255" w:rsidP="001C399E">
      <w:pPr>
        <w:tabs>
          <w:tab w:val="left" w:pos="5040"/>
        </w:tabs>
        <w:spacing w:after="0" w:line="240" w:lineRule="auto"/>
        <w:jc w:val="both"/>
      </w:pPr>
    </w:p>
    <w:p w14:paraId="4B0FC826" w14:textId="77777777" w:rsidR="00C56255" w:rsidRDefault="00C56255" w:rsidP="001C399E">
      <w:pPr>
        <w:tabs>
          <w:tab w:val="left" w:pos="5040"/>
        </w:tabs>
        <w:spacing w:after="0" w:line="240" w:lineRule="auto"/>
        <w:jc w:val="both"/>
      </w:pPr>
    </w:p>
    <w:p w14:paraId="377E3F7C" w14:textId="77777777" w:rsidR="00C56255" w:rsidRDefault="00C56255" w:rsidP="001C399E">
      <w:pPr>
        <w:tabs>
          <w:tab w:val="left" w:pos="5040"/>
        </w:tabs>
        <w:spacing w:after="0" w:line="240" w:lineRule="auto"/>
        <w:jc w:val="both"/>
      </w:pPr>
    </w:p>
    <w:p w14:paraId="01563E2F" w14:textId="77777777" w:rsidR="00C56255" w:rsidRDefault="00C56255" w:rsidP="001C399E">
      <w:pPr>
        <w:tabs>
          <w:tab w:val="left" w:pos="5040"/>
        </w:tabs>
        <w:spacing w:after="0" w:line="240" w:lineRule="auto"/>
        <w:jc w:val="both"/>
      </w:pPr>
    </w:p>
    <w:p w14:paraId="649C4526" w14:textId="77777777" w:rsidR="00C56255" w:rsidRDefault="00C56255" w:rsidP="001C399E">
      <w:pPr>
        <w:tabs>
          <w:tab w:val="left" w:pos="5040"/>
        </w:tabs>
        <w:spacing w:after="0" w:line="240" w:lineRule="auto"/>
        <w:jc w:val="both"/>
      </w:pPr>
    </w:p>
    <w:p w14:paraId="5A15A5DC" w14:textId="77777777" w:rsidR="00C56255" w:rsidRPr="0074596E" w:rsidRDefault="00C56255" w:rsidP="0074596E">
      <w:pPr>
        <w:jc w:val="center"/>
      </w:pPr>
    </w:p>
    <w:sectPr w:rsidR="00C56255" w:rsidRPr="0074596E" w:rsidSect="002C0193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B1720" w14:textId="77777777" w:rsidR="00BB6AFE" w:rsidRDefault="00BB6AFE" w:rsidP="00C179F2">
      <w:pPr>
        <w:spacing w:after="0" w:line="240" w:lineRule="auto"/>
      </w:pPr>
      <w:r>
        <w:separator/>
      </w:r>
    </w:p>
  </w:endnote>
  <w:endnote w:type="continuationSeparator" w:id="0">
    <w:p w14:paraId="0FB77F5D" w14:textId="77777777" w:rsidR="00BB6AFE" w:rsidRDefault="00BB6AFE" w:rsidP="00C1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989786"/>
      <w:docPartObj>
        <w:docPartGallery w:val="Page Numbers (Bottom of Page)"/>
        <w:docPartUnique/>
      </w:docPartObj>
    </w:sdtPr>
    <w:sdtEndPr/>
    <w:sdtContent>
      <w:p w14:paraId="1B017AA4" w14:textId="77777777" w:rsidR="00E37631" w:rsidRDefault="00E376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06">
          <w:rPr>
            <w:noProof/>
          </w:rPr>
          <w:t>4</w:t>
        </w:r>
        <w:r>
          <w:fldChar w:fldCharType="end"/>
        </w:r>
      </w:p>
    </w:sdtContent>
  </w:sdt>
  <w:p w14:paraId="22CAA26C" w14:textId="77777777" w:rsidR="00E37631" w:rsidRDefault="00E376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11E3B" w14:textId="77777777" w:rsidR="00BB6AFE" w:rsidRDefault="00BB6AFE" w:rsidP="00C179F2">
      <w:pPr>
        <w:spacing w:after="0" w:line="240" w:lineRule="auto"/>
      </w:pPr>
      <w:r>
        <w:separator/>
      </w:r>
    </w:p>
  </w:footnote>
  <w:footnote w:type="continuationSeparator" w:id="0">
    <w:p w14:paraId="37B306ED" w14:textId="77777777" w:rsidR="00BB6AFE" w:rsidRDefault="00BB6AFE" w:rsidP="00C1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DE7E" w14:textId="77777777" w:rsidR="00C179F2" w:rsidRDefault="00C179F2" w:rsidP="00C179F2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9C334" w14:textId="5AFB1E59" w:rsidR="00381094" w:rsidRPr="009D797E" w:rsidRDefault="00381094" w:rsidP="00381094">
    <w:pPr>
      <w:pStyle w:val="Nzev"/>
      <w:jc w:val="left"/>
      <w:rPr>
        <w:rFonts w:asciiTheme="minorHAnsi" w:hAnsiTheme="minorHAnsi" w:cs="Arial"/>
        <w:b w:val="0"/>
        <w:sz w:val="20"/>
      </w:rPr>
    </w:pPr>
    <w:r w:rsidRPr="009D797E">
      <w:rPr>
        <w:rFonts w:asciiTheme="minorHAnsi" w:hAnsiTheme="minorHAnsi" w:cs="Arial"/>
        <w:b w:val="0"/>
        <w:sz w:val="20"/>
      </w:rPr>
      <w:t>Evidenční číslo:</w:t>
    </w:r>
    <w:r w:rsidR="0028031C">
      <w:rPr>
        <w:rFonts w:asciiTheme="minorHAnsi" w:hAnsiTheme="minorHAnsi" w:cs="Arial"/>
        <w:b w:val="0"/>
        <w:sz w:val="20"/>
      </w:rPr>
      <w:tab/>
    </w:r>
    <w:r w:rsidR="00E42C23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</w:r>
    <w:r w:rsidRPr="009D797E">
      <w:rPr>
        <w:rFonts w:asciiTheme="minorHAnsi" w:hAnsiTheme="minorHAnsi" w:cs="Arial"/>
        <w:b w:val="0"/>
        <w:sz w:val="20"/>
      </w:rPr>
      <w:tab/>
      <w:t xml:space="preserve"> </w:t>
    </w:r>
    <w:r w:rsidRPr="009D797E">
      <w:rPr>
        <w:rFonts w:asciiTheme="minorHAnsi" w:hAnsiTheme="minorHAnsi" w:cs="Arial"/>
        <w:b w:val="0"/>
        <w:sz w:val="20"/>
      </w:rPr>
      <w:tab/>
      <w:t xml:space="preserve">    </w:t>
    </w:r>
    <w:r>
      <w:rPr>
        <w:rFonts w:asciiTheme="minorHAnsi" w:hAnsiTheme="minorHAnsi" w:cs="Arial"/>
        <w:b w:val="0"/>
        <w:sz w:val="20"/>
      </w:rPr>
      <w:tab/>
      <w:t xml:space="preserve">         </w:t>
    </w:r>
    <w:r w:rsidRPr="009D797E">
      <w:rPr>
        <w:rFonts w:asciiTheme="minorHAnsi" w:hAnsiTheme="minorHAnsi" w:cs="Arial"/>
        <w:b w:val="0"/>
        <w:sz w:val="20"/>
      </w:rPr>
      <w:t>Výtisk č. 1</w:t>
    </w:r>
  </w:p>
  <w:p w14:paraId="36825238" w14:textId="25BCE71E" w:rsidR="00381094" w:rsidRPr="00381094" w:rsidRDefault="00381094" w:rsidP="0028031C">
    <w:pPr>
      <w:pStyle w:val="Zhlav"/>
      <w:ind w:left="1418" w:hanging="1418"/>
      <w:rPr>
        <w:sz w:val="20"/>
        <w:szCs w:val="20"/>
      </w:rPr>
    </w:pPr>
    <w:proofErr w:type="spellStart"/>
    <w:r w:rsidRPr="00381094">
      <w:rPr>
        <w:sz w:val="20"/>
        <w:szCs w:val="20"/>
      </w:rPr>
      <w:t>Agendové</w:t>
    </w:r>
    <w:proofErr w:type="spellEnd"/>
    <w:r w:rsidRPr="00381094">
      <w:rPr>
        <w:sz w:val="20"/>
        <w:szCs w:val="20"/>
      </w:rPr>
      <w:t xml:space="preserve"> číslo:</w:t>
    </w:r>
    <w:r w:rsidR="0028031C">
      <w:rPr>
        <w:sz w:val="20"/>
        <w:szCs w:val="20"/>
      </w:rPr>
      <w:tab/>
    </w:r>
    <w:r w:rsidR="0028031C">
      <w:rPr>
        <w:sz w:val="20"/>
        <w:szCs w:val="20"/>
      </w:rPr>
      <w:tab/>
    </w:r>
    <w:r w:rsidRPr="00381094">
      <w:rPr>
        <w:sz w:val="20"/>
        <w:szCs w:val="20"/>
      </w:rPr>
      <w:t xml:space="preserve"> </w:t>
    </w:r>
  </w:p>
  <w:p w14:paraId="40990E41" w14:textId="77777777" w:rsidR="00381094" w:rsidRDefault="003810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1B22"/>
    <w:multiLevelType w:val="hybridMultilevel"/>
    <w:tmpl w:val="5488577C"/>
    <w:lvl w:ilvl="0" w:tplc="FBF232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67A8"/>
    <w:multiLevelType w:val="hybridMultilevel"/>
    <w:tmpl w:val="DE2A9AE6"/>
    <w:lvl w:ilvl="0" w:tplc="FBF232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540B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1657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6E30"/>
    <w:multiLevelType w:val="hybridMultilevel"/>
    <w:tmpl w:val="9D347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042D"/>
    <w:multiLevelType w:val="hybridMultilevel"/>
    <w:tmpl w:val="171879CA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C505474"/>
    <w:multiLevelType w:val="hybridMultilevel"/>
    <w:tmpl w:val="B074E56A"/>
    <w:lvl w:ilvl="0" w:tplc="C3C4D646">
      <w:start w:val="1"/>
      <w:numFmt w:val="decimal"/>
      <w:lvlText w:val="5.%1"/>
      <w:lvlJc w:val="left"/>
      <w:pPr>
        <w:ind w:left="502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5D3153"/>
    <w:multiLevelType w:val="hybridMultilevel"/>
    <w:tmpl w:val="154EBDB0"/>
    <w:lvl w:ilvl="0" w:tplc="57BAF7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4281D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32779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26092"/>
    <w:multiLevelType w:val="hybridMultilevel"/>
    <w:tmpl w:val="299ED7DE"/>
    <w:lvl w:ilvl="0" w:tplc="57BAF7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65857"/>
    <w:multiLevelType w:val="hybridMultilevel"/>
    <w:tmpl w:val="AF223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A2C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602021"/>
    <w:multiLevelType w:val="hybridMultilevel"/>
    <w:tmpl w:val="0B7C0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5AB"/>
    <w:multiLevelType w:val="hybridMultilevel"/>
    <w:tmpl w:val="9D8A2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36820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5AD8"/>
    <w:multiLevelType w:val="multilevel"/>
    <w:tmpl w:val="B074C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8" w15:restartNumberingAfterBreak="0">
    <w:nsid w:val="434913E8"/>
    <w:multiLevelType w:val="hybridMultilevel"/>
    <w:tmpl w:val="9D8A2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06130D"/>
    <w:multiLevelType w:val="hybridMultilevel"/>
    <w:tmpl w:val="21983DA8"/>
    <w:lvl w:ilvl="0" w:tplc="91AACB1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77117"/>
    <w:multiLevelType w:val="hybridMultilevel"/>
    <w:tmpl w:val="C4462E70"/>
    <w:lvl w:ilvl="0" w:tplc="C226D9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05BB3"/>
    <w:multiLevelType w:val="hybridMultilevel"/>
    <w:tmpl w:val="6CC8B926"/>
    <w:lvl w:ilvl="0" w:tplc="57BAF7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442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7763DE"/>
    <w:multiLevelType w:val="hybridMultilevel"/>
    <w:tmpl w:val="9D347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93E38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3697D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419F8"/>
    <w:multiLevelType w:val="hybridMultilevel"/>
    <w:tmpl w:val="0DBC3EF8"/>
    <w:lvl w:ilvl="0" w:tplc="FBF232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F099F"/>
    <w:multiLevelType w:val="hybridMultilevel"/>
    <w:tmpl w:val="05EEC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F5E1D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516A4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C02A6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850F0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96C82"/>
    <w:multiLevelType w:val="hybridMultilevel"/>
    <w:tmpl w:val="82486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C6BB2"/>
    <w:multiLevelType w:val="hybridMultilevel"/>
    <w:tmpl w:val="D29EAD54"/>
    <w:lvl w:ilvl="0" w:tplc="C3C4D646">
      <w:start w:val="1"/>
      <w:numFmt w:val="decimal"/>
      <w:lvlText w:val="5.%1"/>
      <w:lvlJc w:val="left"/>
      <w:pPr>
        <w:ind w:left="502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C00F5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7"/>
  </w:num>
  <w:num w:numId="4">
    <w:abstractNumId w:val="18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23"/>
  </w:num>
  <w:num w:numId="10">
    <w:abstractNumId w:val="1"/>
  </w:num>
  <w:num w:numId="11">
    <w:abstractNumId w:val="11"/>
  </w:num>
  <w:num w:numId="12">
    <w:abstractNumId w:val="21"/>
  </w:num>
  <w:num w:numId="13">
    <w:abstractNumId w:val="26"/>
  </w:num>
  <w:num w:numId="14">
    <w:abstractNumId w:val="8"/>
  </w:num>
  <w:num w:numId="15">
    <w:abstractNumId w:val="6"/>
  </w:num>
  <w:num w:numId="16">
    <w:abstractNumId w:val="20"/>
  </w:num>
  <w:num w:numId="17">
    <w:abstractNumId w:val="33"/>
  </w:num>
  <w:num w:numId="18">
    <w:abstractNumId w:val="0"/>
  </w:num>
  <w:num w:numId="19">
    <w:abstractNumId w:val="5"/>
  </w:num>
  <w:num w:numId="20">
    <w:abstractNumId w:val="24"/>
  </w:num>
  <w:num w:numId="21">
    <w:abstractNumId w:val="3"/>
  </w:num>
  <w:num w:numId="22">
    <w:abstractNumId w:val="28"/>
  </w:num>
  <w:num w:numId="23">
    <w:abstractNumId w:val="25"/>
  </w:num>
  <w:num w:numId="24">
    <w:abstractNumId w:val="9"/>
  </w:num>
  <w:num w:numId="25">
    <w:abstractNumId w:val="30"/>
  </w:num>
  <w:num w:numId="26">
    <w:abstractNumId w:val="16"/>
  </w:num>
  <w:num w:numId="27">
    <w:abstractNumId w:val="2"/>
  </w:num>
  <w:num w:numId="28">
    <w:abstractNumId w:val="34"/>
  </w:num>
  <w:num w:numId="29">
    <w:abstractNumId w:val="29"/>
  </w:num>
  <w:num w:numId="30">
    <w:abstractNumId w:val="31"/>
  </w:num>
  <w:num w:numId="31">
    <w:abstractNumId w:val="10"/>
  </w:num>
  <w:num w:numId="32">
    <w:abstractNumId w:val="14"/>
  </w:num>
  <w:num w:numId="33">
    <w:abstractNumId w:val="19"/>
  </w:num>
  <w:num w:numId="34">
    <w:abstractNumId w:val="1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47"/>
    <w:rsid w:val="00035B44"/>
    <w:rsid w:val="0006261D"/>
    <w:rsid w:val="000736E5"/>
    <w:rsid w:val="00077CC8"/>
    <w:rsid w:val="00090813"/>
    <w:rsid w:val="000B19E3"/>
    <w:rsid w:val="000B39B7"/>
    <w:rsid w:val="000D116A"/>
    <w:rsid w:val="000F3C74"/>
    <w:rsid w:val="00100CB2"/>
    <w:rsid w:val="0013283C"/>
    <w:rsid w:val="001865DC"/>
    <w:rsid w:val="001C399E"/>
    <w:rsid w:val="001D7D60"/>
    <w:rsid w:val="001E64A6"/>
    <w:rsid w:val="00233331"/>
    <w:rsid w:val="00234800"/>
    <w:rsid w:val="002568E3"/>
    <w:rsid w:val="002569BD"/>
    <w:rsid w:val="00276DBD"/>
    <w:rsid w:val="0028031C"/>
    <w:rsid w:val="00282CA9"/>
    <w:rsid w:val="002C0193"/>
    <w:rsid w:val="002C584C"/>
    <w:rsid w:val="002D5D62"/>
    <w:rsid w:val="002E473F"/>
    <w:rsid w:val="00381094"/>
    <w:rsid w:val="00385C5B"/>
    <w:rsid w:val="00394833"/>
    <w:rsid w:val="00395884"/>
    <w:rsid w:val="003A66B4"/>
    <w:rsid w:val="003E50F9"/>
    <w:rsid w:val="003F03EE"/>
    <w:rsid w:val="003F532F"/>
    <w:rsid w:val="00410BB7"/>
    <w:rsid w:val="00415D5D"/>
    <w:rsid w:val="00420411"/>
    <w:rsid w:val="004265D7"/>
    <w:rsid w:val="00431D70"/>
    <w:rsid w:val="004327AC"/>
    <w:rsid w:val="00437444"/>
    <w:rsid w:val="00450C47"/>
    <w:rsid w:val="004604D6"/>
    <w:rsid w:val="0050054D"/>
    <w:rsid w:val="00513C07"/>
    <w:rsid w:val="005204DF"/>
    <w:rsid w:val="0052453B"/>
    <w:rsid w:val="005279FD"/>
    <w:rsid w:val="00540AC1"/>
    <w:rsid w:val="0055682E"/>
    <w:rsid w:val="0057343B"/>
    <w:rsid w:val="005C5347"/>
    <w:rsid w:val="005D614A"/>
    <w:rsid w:val="005E67B8"/>
    <w:rsid w:val="00611149"/>
    <w:rsid w:val="00634894"/>
    <w:rsid w:val="00662F80"/>
    <w:rsid w:val="00690E00"/>
    <w:rsid w:val="00711C17"/>
    <w:rsid w:val="0072555B"/>
    <w:rsid w:val="007304E1"/>
    <w:rsid w:val="00743333"/>
    <w:rsid w:val="00745510"/>
    <w:rsid w:val="0074596E"/>
    <w:rsid w:val="00750631"/>
    <w:rsid w:val="007614D6"/>
    <w:rsid w:val="00786455"/>
    <w:rsid w:val="007963DC"/>
    <w:rsid w:val="007C0EF0"/>
    <w:rsid w:val="008022AC"/>
    <w:rsid w:val="00845AC4"/>
    <w:rsid w:val="00846D62"/>
    <w:rsid w:val="00852544"/>
    <w:rsid w:val="008603D0"/>
    <w:rsid w:val="00865467"/>
    <w:rsid w:val="008704C8"/>
    <w:rsid w:val="0087769E"/>
    <w:rsid w:val="008A2AF3"/>
    <w:rsid w:val="008C2050"/>
    <w:rsid w:val="008C3799"/>
    <w:rsid w:val="008C45CE"/>
    <w:rsid w:val="008C7FFC"/>
    <w:rsid w:val="008D35D6"/>
    <w:rsid w:val="008D546D"/>
    <w:rsid w:val="008E1C39"/>
    <w:rsid w:val="008F4180"/>
    <w:rsid w:val="009473AC"/>
    <w:rsid w:val="0097258E"/>
    <w:rsid w:val="009B3355"/>
    <w:rsid w:val="009D3177"/>
    <w:rsid w:val="009F40BF"/>
    <w:rsid w:val="00A05E49"/>
    <w:rsid w:val="00A22623"/>
    <w:rsid w:val="00A37DB3"/>
    <w:rsid w:val="00A63610"/>
    <w:rsid w:val="00AA7ACA"/>
    <w:rsid w:val="00AB062A"/>
    <w:rsid w:val="00AB278E"/>
    <w:rsid w:val="00AB3E0A"/>
    <w:rsid w:val="00AE2191"/>
    <w:rsid w:val="00AF0427"/>
    <w:rsid w:val="00B15ADB"/>
    <w:rsid w:val="00B21821"/>
    <w:rsid w:val="00B218EA"/>
    <w:rsid w:val="00B34236"/>
    <w:rsid w:val="00B7439B"/>
    <w:rsid w:val="00B8139C"/>
    <w:rsid w:val="00BB1D3F"/>
    <w:rsid w:val="00BB6AFE"/>
    <w:rsid w:val="00BC2F06"/>
    <w:rsid w:val="00C179F2"/>
    <w:rsid w:val="00C21E5C"/>
    <w:rsid w:val="00C56255"/>
    <w:rsid w:val="00C5728F"/>
    <w:rsid w:val="00C718F9"/>
    <w:rsid w:val="00C863C0"/>
    <w:rsid w:val="00C86AD2"/>
    <w:rsid w:val="00C90737"/>
    <w:rsid w:val="00CC30AD"/>
    <w:rsid w:val="00CD30D3"/>
    <w:rsid w:val="00CF483E"/>
    <w:rsid w:val="00CF5242"/>
    <w:rsid w:val="00D067F6"/>
    <w:rsid w:val="00D60549"/>
    <w:rsid w:val="00D837ED"/>
    <w:rsid w:val="00D866D6"/>
    <w:rsid w:val="00DA1CF7"/>
    <w:rsid w:val="00DD2F4D"/>
    <w:rsid w:val="00DF68DA"/>
    <w:rsid w:val="00E20BF5"/>
    <w:rsid w:val="00E37631"/>
    <w:rsid w:val="00E42C23"/>
    <w:rsid w:val="00E85099"/>
    <w:rsid w:val="00E87BD9"/>
    <w:rsid w:val="00EA692D"/>
    <w:rsid w:val="00ED3CB0"/>
    <w:rsid w:val="00EE5330"/>
    <w:rsid w:val="00EF189F"/>
    <w:rsid w:val="00F3065E"/>
    <w:rsid w:val="00F31C1B"/>
    <w:rsid w:val="00F94AE5"/>
    <w:rsid w:val="00FA73EA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0B09"/>
  <w15:docId w15:val="{9368081D-F984-4304-8D64-750FA7F3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73EA"/>
  </w:style>
  <w:style w:type="paragraph" w:styleId="Nadpis1">
    <w:name w:val="heading 1"/>
    <w:basedOn w:val="Normln"/>
    <w:next w:val="Normln"/>
    <w:link w:val="Nadpis1Char"/>
    <w:uiPriority w:val="9"/>
    <w:qFormat/>
    <w:rsid w:val="00690E00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37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0E00"/>
    <w:rPr>
      <w:rFonts w:eastAsiaTheme="majorEastAsia" w:cstheme="majorBidi"/>
      <w:b/>
      <w:bCs/>
      <w:szCs w:val="28"/>
    </w:rPr>
  </w:style>
  <w:style w:type="paragraph" w:styleId="Odstavecseseznamem">
    <w:name w:val="List Paragraph"/>
    <w:basedOn w:val="Normln"/>
    <w:uiPriority w:val="34"/>
    <w:qFormat/>
    <w:rsid w:val="00450C47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9473AC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9473AC"/>
    <w:rPr>
      <w:rFonts w:ascii="Arial" w:eastAsia="Times New Roman" w:hAnsi="Arial" w:cs="Arial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66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6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6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6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66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6D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963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63DC"/>
  </w:style>
  <w:style w:type="character" w:customStyle="1" w:styleId="Nadpis3Char">
    <w:name w:val="Nadpis 3 Char"/>
    <w:basedOn w:val="Standardnpsmoodstavce"/>
    <w:link w:val="Nadpis3"/>
    <w:uiPriority w:val="9"/>
    <w:semiHidden/>
    <w:rsid w:val="008C37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C17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9F2"/>
  </w:style>
  <w:style w:type="paragraph" w:styleId="Zpat">
    <w:name w:val="footer"/>
    <w:basedOn w:val="Normln"/>
    <w:link w:val="ZpatChar"/>
    <w:uiPriority w:val="99"/>
    <w:unhideWhenUsed/>
    <w:rsid w:val="00C17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9F2"/>
  </w:style>
  <w:style w:type="table" w:styleId="Mkatabulky">
    <w:name w:val="Table Grid"/>
    <w:basedOn w:val="Normlntabulka"/>
    <w:uiPriority w:val="59"/>
    <w:rsid w:val="0087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381094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381094"/>
    <w:rPr>
      <w:rFonts w:ascii="Arial Narrow" w:eastAsia="Times New Roman" w:hAnsi="Arial Narrow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A436C-F9DC-42A0-994D-CAE6A01F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jandrsova</dc:creator>
  <cp:lastModifiedBy>Kozáková Iveta</cp:lastModifiedBy>
  <cp:revision>12</cp:revision>
  <cp:lastPrinted>2018-11-27T12:55:00Z</cp:lastPrinted>
  <dcterms:created xsi:type="dcterms:W3CDTF">2023-08-23T07:15:00Z</dcterms:created>
  <dcterms:modified xsi:type="dcterms:W3CDTF">2025-09-25T06:46:00Z</dcterms:modified>
</cp:coreProperties>
</file>