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D572" w14:textId="77777777" w:rsidR="009941D5" w:rsidRDefault="009941D5" w:rsidP="004625E1">
      <w:pPr>
        <w:pStyle w:val="Nzev"/>
        <w:jc w:val="left"/>
        <w:outlineLvl w:val="0"/>
        <w:rPr>
          <w:rFonts w:ascii="Arial" w:hAnsi="Arial" w:cs="Arial"/>
          <w:color w:val="auto"/>
          <w:szCs w:val="24"/>
        </w:rPr>
      </w:pPr>
    </w:p>
    <w:p w14:paraId="5DF220E6" w14:textId="77777777" w:rsidR="009941D5" w:rsidRPr="004625E1" w:rsidRDefault="009941D5" w:rsidP="009941D5">
      <w:pPr>
        <w:pStyle w:val="Nzev"/>
        <w:outlineLvl w:val="0"/>
        <w:rPr>
          <w:rFonts w:asciiTheme="minorHAnsi" w:hAnsiTheme="minorHAnsi" w:cs="Arial"/>
          <w:color w:val="auto"/>
          <w:sz w:val="28"/>
          <w:szCs w:val="28"/>
          <w:u w:val="single"/>
          <w:shd w:val="clear" w:color="auto" w:fill="7F7F7F"/>
        </w:rPr>
      </w:pPr>
      <w:r w:rsidRPr="004625E1">
        <w:rPr>
          <w:rFonts w:asciiTheme="minorHAnsi" w:hAnsiTheme="minorHAnsi" w:cs="Arial"/>
          <w:color w:val="auto"/>
          <w:sz w:val="28"/>
          <w:szCs w:val="28"/>
          <w:u w:val="single"/>
        </w:rPr>
        <w:t xml:space="preserve">SMLOUVA O </w:t>
      </w:r>
      <w:r w:rsidR="00D7599C">
        <w:rPr>
          <w:rFonts w:asciiTheme="minorHAnsi" w:hAnsiTheme="minorHAnsi" w:cs="Arial"/>
          <w:color w:val="auto"/>
          <w:sz w:val="28"/>
          <w:szCs w:val="28"/>
          <w:u w:val="single"/>
        </w:rPr>
        <w:t>POSKYTOVÁNÍ SLUŽEB</w:t>
      </w:r>
    </w:p>
    <w:p w14:paraId="2CE4F105" w14:textId="77777777" w:rsidR="009941D5" w:rsidRPr="00055854" w:rsidRDefault="009941D5" w:rsidP="009941D5">
      <w:pPr>
        <w:pStyle w:val="Nzev"/>
        <w:outlineLvl w:val="0"/>
        <w:rPr>
          <w:rFonts w:asciiTheme="minorHAnsi" w:hAnsiTheme="minorHAnsi" w:cs="Arial"/>
          <w:color w:val="auto"/>
          <w:szCs w:val="24"/>
        </w:rPr>
      </w:pPr>
    </w:p>
    <w:p w14:paraId="65FF2202" w14:textId="77777777" w:rsidR="00055854" w:rsidRPr="00055854" w:rsidRDefault="009941D5" w:rsidP="009941D5">
      <w:pPr>
        <w:jc w:val="center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 uzavřená dle § </w:t>
      </w:r>
      <w:r w:rsidR="00A119F7">
        <w:rPr>
          <w:rFonts w:asciiTheme="minorHAnsi" w:hAnsiTheme="minorHAnsi" w:cs="Arial"/>
          <w:sz w:val="22"/>
          <w:szCs w:val="22"/>
        </w:rPr>
        <w:t>1746</w:t>
      </w:r>
      <w:r w:rsidRPr="00055854">
        <w:rPr>
          <w:rFonts w:asciiTheme="minorHAnsi" w:hAnsiTheme="minorHAnsi" w:cs="Arial"/>
          <w:sz w:val="22"/>
          <w:szCs w:val="22"/>
        </w:rPr>
        <w:t xml:space="preserve"> zákona č. </w:t>
      </w:r>
      <w:r w:rsidR="00055854" w:rsidRPr="00055854">
        <w:rPr>
          <w:rFonts w:asciiTheme="minorHAnsi" w:hAnsiTheme="minorHAnsi" w:cs="Arial"/>
          <w:sz w:val="22"/>
          <w:szCs w:val="22"/>
        </w:rPr>
        <w:t>89/2012</w:t>
      </w:r>
      <w:r w:rsidRPr="00055854">
        <w:rPr>
          <w:rFonts w:asciiTheme="minorHAnsi" w:hAnsiTheme="minorHAnsi" w:cs="Arial"/>
          <w:sz w:val="22"/>
          <w:szCs w:val="22"/>
        </w:rPr>
        <w:t xml:space="preserve"> Sb., </w:t>
      </w:r>
      <w:r w:rsidR="00055854" w:rsidRPr="00055854">
        <w:rPr>
          <w:rFonts w:asciiTheme="minorHAnsi" w:hAnsiTheme="minorHAnsi" w:cs="Arial"/>
          <w:sz w:val="22"/>
          <w:szCs w:val="22"/>
        </w:rPr>
        <w:t xml:space="preserve">občanský </w:t>
      </w:r>
      <w:r w:rsidRPr="00055854">
        <w:rPr>
          <w:rFonts w:asciiTheme="minorHAnsi" w:hAnsiTheme="minorHAnsi" w:cs="Arial"/>
          <w:sz w:val="22"/>
          <w:szCs w:val="22"/>
        </w:rPr>
        <w:t xml:space="preserve">zákoník </w:t>
      </w:r>
    </w:p>
    <w:p w14:paraId="07C894BA" w14:textId="77777777" w:rsidR="009941D5" w:rsidRPr="00055854" w:rsidRDefault="00055854" w:rsidP="009941D5">
      <w:pPr>
        <w:jc w:val="center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mezi účastníky:</w:t>
      </w:r>
    </w:p>
    <w:p w14:paraId="34FE498F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1A58D050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5C3C4CFA" w14:textId="77777777" w:rsidR="009941D5" w:rsidRPr="00055854" w:rsidRDefault="009941D5" w:rsidP="009941D5">
      <w:pPr>
        <w:outlineLvl w:val="0"/>
        <w:rPr>
          <w:rFonts w:asciiTheme="minorHAnsi" w:hAnsiTheme="minorHAnsi" w:cs="Arial"/>
          <w:bCs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>Objednatel:</w:t>
      </w:r>
      <w:r w:rsidRPr="00055854">
        <w:rPr>
          <w:rFonts w:asciiTheme="minorHAnsi" w:hAnsiTheme="minorHAnsi" w:cs="Arial"/>
          <w:b/>
          <w:sz w:val="22"/>
          <w:szCs w:val="22"/>
        </w:rPr>
        <w:tab/>
      </w:r>
      <w:r w:rsidRPr="00055854">
        <w:rPr>
          <w:rFonts w:asciiTheme="minorHAnsi" w:hAnsiTheme="minorHAnsi" w:cs="Arial"/>
          <w:b/>
          <w:sz w:val="22"/>
          <w:szCs w:val="22"/>
        </w:rPr>
        <w:tab/>
      </w:r>
      <w:r w:rsidRPr="00055854">
        <w:rPr>
          <w:rFonts w:asciiTheme="minorHAnsi" w:hAnsiTheme="minorHAnsi" w:cs="Arial"/>
          <w:b/>
          <w:sz w:val="22"/>
          <w:szCs w:val="22"/>
        </w:rPr>
        <w:tab/>
        <w:t xml:space="preserve">STATUTÁRNÍ MĚSTO CHOMUTOV </w:t>
      </w:r>
    </w:p>
    <w:p w14:paraId="1061EA57" w14:textId="0486B44E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zastoupen:</w:t>
      </w:r>
      <w:r w:rsidR="006F3FFB">
        <w:rPr>
          <w:rFonts w:asciiTheme="minorHAnsi" w:hAnsiTheme="minorHAnsi" w:cs="Arial"/>
          <w:sz w:val="22"/>
          <w:szCs w:val="22"/>
        </w:rPr>
        <w:tab/>
      </w:r>
      <w:r w:rsidR="006F3FFB">
        <w:rPr>
          <w:rFonts w:asciiTheme="minorHAnsi" w:hAnsiTheme="minorHAnsi" w:cs="Arial"/>
          <w:sz w:val="22"/>
          <w:szCs w:val="22"/>
        </w:rPr>
        <w:tab/>
      </w:r>
      <w:r w:rsidR="006F3FFB">
        <w:rPr>
          <w:rFonts w:asciiTheme="minorHAnsi" w:hAnsiTheme="minorHAnsi" w:cs="Arial"/>
          <w:sz w:val="22"/>
          <w:szCs w:val="22"/>
        </w:rPr>
        <w:tab/>
      </w:r>
      <w:r w:rsidR="00B227A4">
        <w:rPr>
          <w:rFonts w:asciiTheme="minorHAnsi" w:hAnsiTheme="minorHAnsi" w:cs="Arial"/>
          <w:sz w:val="22"/>
          <w:szCs w:val="22"/>
        </w:rPr>
        <w:t>Mgr. Milan Märc</w:t>
      </w:r>
      <w:r w:rsidR="006F3FFB">
        <w:rPr>
          <w:rFonts w:asciiTheme="minorHAnsi" w:hAnsiTheme="minorHAnsi" w:cs="Arial"/>
          <w:sz w:val="22"/>
          <w:szCs w:val="22"/>
        </w:rPr>
        <w:t>, primátor</w:t>
      </w:r>
    </w:p>
    <w:p w14:paraId="3E082C9E" w14:textId="77777777" w:rsidR="009941D5" w:rsidRPr="00055854" w:rsidRDefault="009941D5" w:rsidP="006217B7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se sídlem: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  <w:t>Zborovská 4602, 430 28 Chomutov</w:t>
      </w:r>
    </w:p>
    <w:p w14:paraId="5AA46F3C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bankovní spojení:</w:t>
      </w:r>
      <w:r w:rsidRPr="00055854">
        <w:rPr>
          <w:rFonts w:asciiTheme="minorHAnsi" w:hAnsiTheme="minorHAnsi" w:cs="Arial"/>
          <w:sz w:val="22"/>
          <w:szCs w:val="22"/>
        </w:rPr>
        <w:tab/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ab/>
        <w:t>KB Chomutov</w:t>
      </w:r>
    </w:p>
    <w:p w14:paraId="714C265D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číslo účtu: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F7131B">
        <w:rPr>
          <w:rFonts w:asciiTheme="minorHAnsi" w:hAnsiTheme="minorHAnsi" w:cs="Arial"/>
          <w:sz w:val="22"/>
          <w:szCs w:val="22"/>
        </w:rPr>
        <w:t>626-441/0100</w:t>
      </w:r>
    </w:p>
    <w:p w14:paraId="1168A843" w14:textId="77777777" w:rsidR="009941D5" w:rsidRPr="00055854" w:rsidRDefault="009941D5" w:rsidP="009941D5">
      <w:pPr>
        <w:pStyle w:val="dka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055854">
        <w:rPr>
          <w:rFonts w:asciiTheme="minorHAnsi" w:hAnsiTheme="minorHAnsi" w:cs="Arial"/>
          <w:color w:val="auto"/>
          <w:sz w:val="22"/>
          <w:szCs w:val="22"/>
        </w:rPr>
        <w:t>IČ:</w:t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  <w:t xml:space="preserve"> </w:t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  <w:t>00261891</w:t>
      </w:r>
    </w:p>
    <w:p w14:paraId="770BCA29" w14:textId="77777777" w:rsidR="009941D5" w:rsidRPr="00055854" w:rsidRDefault="009941D5" w:rsidP="009941D5">
      <w:pPr>
        <w:pStyle w:val="dka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055854">
        <w:rPr>
          <w:rFonts w:asciiTheme="minorHAnsi" w:hAnsiTheme="minorHAnsi" w:cs="Arial"/>
          <w:color w:val="auto"/>
          <w:sz w:val="22"/>
          <w:szCs w:val="22"/>
        </w:rPr>
        <w:t>DIČ:</w:t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</w:r>
      <w:r w:rsidRPr="00055854">
        <w:rPr>
          <w:rFonts w:asciiTheme="minorHAnsi" w:hAnsiTheme="minorHAnsi" w:cs="Arial"/>
          <w:color w:val="auto"/>
          <w:sz w:val="22"/>
          <w:szCs w:val="22"/>
        </w:rPr>
        <w:tab/>
        <w:t>CZ00261891</w:t>
      </w:r>
    </w:p>
    <w:p w14:paraId="1A576D19" w14:textId="77777777" w:rsidR="00D023B4" w:rsidRPr="00055854" w:rsidRDefault="00D023B4" w:rsidP="009941D5">
      <w:pPr>
        <w:pStyle w:val="dka"/>
        <w:outlineLvl w:val="0"/>
        <w:rPr>
          <w:rFonts w:asciiTheme="minorHAnsi" w:hAnsiTheme="minorHAnsi" w:cs="Arial"/>
          <w:color w:val="auto"/>
          <w:sz w:val="22"/>
          <w:szCs w:val="22"/>
        </w:rPr>
      </w:pPr>
    </w:p>
    <w:p w14:paraId="270128A2" w14:textId="77777777" w:rsidR="009941D5" w:rsidRPr="00055854" w:rsidRDefault="009941D5" w:rsidP="009941D5">
      <w:pPr>
        <w:pStyle w:val="dka"/>
        <w:outlineLvl w:val="0"/>
        <w:rPr>
          <w:rFonts w:asciiTheme="minorHAnsi" w:hAnsiTheme="minorHAnsi" w:cs="Arial"/>
          <w:color w:val="auto"/>
          <w:sz w:val="22"/>
          <w:szCs w:val="22"/>
        </w:rPr>
      </w:pPr>
    </w:p>
    <w:p w14:paraId="72808C71" w14:textId="77777777" w:rsidR="009941D5" w:rsidRPr="00055854" w:rsidRDefault="009941D5" w:rsidP="009941D5">
      <w:pPr>
        <w:pStyle w:val="dka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055854">
        <w:rPr>
          <w:rFonts w:asciiTheme="minorHAnsi" w:hAnsiTheme="minorHAnsi" w:cs="Arial"/>
          <w:color w:val="auto"/>
          <w:sz w:val="22"/>
          <w:szCs w:val="22"/>
        </w:rPr>
        <w:t>a</w:t>
      </w:r>
    </w:p>
    <w:p w14:paraId="4898B0BA" w14:textId="77777777" w:rsidR="00D023B4" w:rsidRPr="00055854" w:rsidRDefault="00D023B4" w:rsidP="009941D5">
      <w:pPr>
        <w:rPr>
          <w:rFonts w:asciiTheme="minorHAnsi" w:hAnsiTheme="minorHAnsi" w:cs="Arial"/>
          <w:sz w:val="22"/>
          <w:szCs w:val="22"/>
        </w:rPr>
      </w:pPr>
    </w:p>
    <w:p w14:paraId="24C0BC25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10FE927D" w14:textId="77777777" w:rsidR="009941D5" w:rsidRPr="00055854" w:rsidRDefault="00D7599C" w:rsidP="009941D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Poskytovatel</w:t>
      </w:r>
      <w:r w:rsidR="009941D5" w:rsidRPr="00055854">
        <w:rPr>
          <w:rFonts w:asciiTheme="minorHAnsi" w:hAnsiTheme="minorHAnsi" w:cs="Arial"/>
          <w:b/>
          <w:sz w:val="22"/>
          <w:szCs w:val="22"/>
        </w:rPr>
        <w:t>:</w:t>
      </w:r>
      <w:r w:rsidR="009941D5" w:rsidRPr="00055854">
        <w:rPr>
          <w:rFonts w:asciiTheme="minorHAnsi" w:hAnsiTheme="minorHAnsi" w:cs="Arial"/>
          <w:b/>
          <w:sz w:val="22"/>
          <w:szCs w:val="22"/>
        </w:rPr>
        <w:tab/>
      </w:r>
      <w:r w:rsidR="009941D5" w:rsidRPr="00055854">
        <w:rPr>
          <w:rFonts w:asciiTheme="minorHAnsi" w:hAnsiTheme="minorHAnsi" w:cs="Arial"/>
          <w:b/>
          <w:sz w:val="22"/>
          <w:szCs w:val="22"/>
        </w:rPr>
        <w:tab/>
      </w:r>
      <w:r w:rsidR="009941D5" w:rsidRPr="00055854">
        <w:rPr>
          <w:rFonts w:asciiTheme="minorHAnsi" w:hAnsiTheme="minorHAnsi" w:cs="Arial"/>
          <w:b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11467DFC" w14:textId="77777777" w:rsidR="009941D5" w:rsidRPr="00055854" w:rsidRDefault="009941D5" w:rsidP="009941D5">
      <w:pPr>
        <w:ind w:left="2280" w:hanging="2280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zastoupen: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</w:p>
    <w:p w14:paraId="585BE557" w14:textId="77777777" w:rsidR="009941D5" w:rsidRPr="00055854" w:rsidRDefault="009941D5" w:rsidP="009941D5">
      <w:pPr>
        <w:ind w:left="2280" w:hanging="2280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ve věcech smluvních: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587A2EAB" w14:textId="77777777" w:rsidR="009941D5" w:rsidRPr="00055854" w:rsidRDefault="009941D5" w:rsidP="009941D5">
      <w:pPr>
        <w:ind w:left="2280" w:hanging="2280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ve věcech technických: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</w:p>
    <w:p w14:paraId="625D3DD2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se sídlem: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</w:p>
    <w:p w14:paraId="2E198A1D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bankovní spojení: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24D458CC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číslo účtu: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015F50EC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IČ: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40B013CC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DIČ: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3DF45D71" w14:textId="77777777" w:rsidR="009941D5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Společnost zapsaná v: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</w:p>
    <w:p w14:paraId="62B17F4E" w14:textId="77777777" w:rsidR="00D023B4" w:rsidRDefault="00D023B4" w:rsidP="009941D5">
      <w:pPr>
        <w:rPr>
          <w:rFonts w:asciiTheme="minorHAnsi" w:hAnsiTheme="minorHAnsi" w:cs="Arial"/>
          <w:sz w:val="22"/>
          <w:szCs w:val="22"/>
        </w:rPr>
      </w:pPr>
    </w:p>
    <w:p w14:paraId="4E6DC992" w14:textId="77777777" w:rsidR="00D023B4" w:rsidRPr="00055854" w:rsidRDefault="00D023B4" w:rsidP="009941D5">
      <w:pPr>
        <w:rPr>
          <w:rFonts w:asciiTheme="minorHAnsi" w:hAnsiTheme="minorHAnsi" w:cs="Arial"/>
          <w:sz w:val="22"/>
          <w:szCs w:val="22"/>
        </w:rPr>
      </w:pPr>
    </w:p>
    <w:p w14:paraId="64DAD801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3A9D82C5" w14:textId="77777777" w:rsidR="00861CD0" w:rsidRPr="00BA76BC" w:rsidRDefault="002439FE" w:rsidP="002308B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A76BC">
        <w:rPr>
          <w:rFonts w:asciiTheme="minorHAnsi" w:hAnsiTheme="minorHAnsi" w:cs="Arial"/>
          <w:b/>
          <w:sz w:val="22"/>
          <w:szCs w:val="22"/>
        </w:rPr>
        <w:t>Čl.I.</w:t>
      </w:r>
    </w:p>
    <w:p w14:paraId="47AE8254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>Účel Smlouvy</w:t>
      </w:r>
    </w:p>
    <w:p w14:paraId="0CCAA44A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50D6134" w14:textId="4837E0B1" w:rsidR="009941D5" w:rsidRPr="00055854" w:rsidRDefault="009941D5" w:rsidP="00C3336C">
      <w:pPr>
        <w:pStyle w:val="Zkladntext"/>
        <w:numPr>
          <w:ilvl w:val="0"/>
          <w:numId w:val="3"/>
        </w:numPr>
        <w:tabs>
          <w:tab w:val="clear" w:pos="0"/>
          <w:tab w:val="clear" w:pos="720"/>
          <w:tab w:val="clear" w:pos="7371"/>
          <w:tab w:val="num" w:pos="426"/>
        </w:tabs>
        <w:ind w:left="426" w:hanging="426"/>
        <w:jc w:val="both"/>
        <w:rPr>
          <w:rFonts w:asciiTheme="minorHAnsi" w:hAnsiTheme="minorHAnsi" w:cs="Arial"/>
          <w:b w:val="0"/>
          <w:sz w:val="22"/>
          <w:szCs w:val="22"/>
        </w:rPr>
      </w:pPr>
      <w:r w:rsidRPr="00055854">
        <w:rPr>
          <w:rFonts w:asciiTheme="minorHAnsi" w:hAnsiTheme="minorHAnsi" w:cs="Arial"/>
          <w:b w:val="0"/>
          <w:sz w:val="22"/>
          <w:szCs w:val="22"/>
        </w:rPr>
        <w:t xml:space="preserve">Tato </w:t>
      </w:r>
      <w:r w:rsidR="00BB0F99">
        <w:rPr>
          <w:rFonts w:asciiTheme="minorHAnsi" w:hAnsiTheme="minorHAnsi" w:cs="Arial"/>
          <w:b w:val="0"/>
          <w:sz w:val="22"/>
          <w:szCs w:val="22"/>
        </w:rPr>
        <w:t>s</w:t>
      </w:r>
      <w:r w:rsidRPr="00055854">
        <w:rPr>
          <w:rFonts w:asciiTheme="minorHAnsi" w:hAnsiTheme="minorHAnsi" w:cs="Arial"/>
          <w:b w:val="0"/>
          <w:sz w:val="22"/>
          <w:szCs w:val="22"/>
        </w:rPr>
        <w:t xml:space="preserve">mlouva </w:t>
      </w:r>
      <w:r w:rsidR="00BB0F99">
        <w:rPr>
          <w:rFonts w:asciiTheme="minorHAnsi" w:hAnsiTheme="minorHAnsi" w:cs="Arial"/>
          <w:b w:val="0"/>
          <w:sz w:val="22"/>
          <w:szCs w:val="22"/>
        </w:rPr>
        <w:t xml:space="preserve">o poskytování služeb (dále jen „Smlouva“) </w:t>
      </w:r>
      <w:r w:rsidRPr="00055854">
        <w:rPr>
          <w:rFonts w:asciiTheme="minorHAnsi" w:hAnsiTheme="minorHAnsi" w:cs="Arial"/>
          <w:b w:val="0"/>
          <w:sz w:val="22"/>
          <w:szCs w:val="22"/>
        </w:rPr>
        <w:t>je uzavřena na základě provedeného zadávacího řízení na veřejnou zakázku s názvem „</w:t>
      </w:r>
      <w:r w:rsidR="00542A9D">
        <w:rPr>
          <w:rFonts w:asciiTheme="minorHAnsi" w:hAnsiTheme="minorHAnsi" w:cs="Arial"/>
          <w:b w:val="0"/>
          <w:sz w:val="22"/>
          <w:szCs w:val="22"/>
        </w:rPr>
        <w:t>Z</w:t>
      </w:r>
      <w:r w:rsidR="00BC28AE" w:rsidRPr="00055854">
        <w:rPr>
          <w:rFonts w:asciiTheme="minorHAnsi" w:hAnsiTheme="minorHAnsi" w:cs="Arial"/>
          <w:b w:val="0"/>
          <w:sz w:val="22"/>
          <w:szCs w:val="22"/>
        </w:rPr>
        <w:t xml:space="preserve">ajištění podpůrných služeb pro </w:t>
      </w:r>
      <w:r w:rsidR="003F2F05">
        <w:rPr>
          <w:rFonts w:asciiTheme="minorHAnsi" w:hAnsiTheme="minorHAnsi" w:cs="Arial"/>
          <w:b w:val="0"/>
          <w:sz w:val="22"/>
          <w:szCs w:val="22"/>
        </w:rPr>
        <w:t>s</w:t>
      </w:r>
      <w:r w:rsidR="001E74CD">
        <w:rPr>
          <w:rFonts w:asciiTheme="minorHAnsi" w:hAnsiTheme="minorHAnsi" w:cs="Arial"/>
          <w:b w:val="0"/>
          <w:sz w:val="22"/>
          <w:szCs w:val="22"/>
        </w:rPr>
        <w:t>tatutární město Chomutov</w:t>
      </w:r>
      <w:r w:rsidR="00BC28AE" w:rsidRPr="00055854">
        <w:rPr>
          <w:rFonts w:asciiTheme="minorHAnsi" w:hAnsiTheme="minorHAnsi" w:cs="Arial"/>
          <w:b w:val="0"/>
          <w:sz w:val="22"/>
          <w:szCs w:val="22"/>
        </w:rPr>
        <w:t xml:space="preserve"> pro provoz metropolitní sítě</w:t>
      </w:r>
      <w:r w:rsidR="000236B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FF17EE">
        <w:rPr>
          <w:rFonts w:asciiTheme="minorHAnsi" w:hAnsiTheme="minorHAnsi" w:cs="Arial"/>
          <w:b w:val="0"/>
          <w:sz w:val="22"/>
          <w:szCs w:val="22"/>
        </w:rPr>
        <w:t>202</w:t>
      </w:r>
      <w:r w:rsidR="00A42953">
        <w:rPr>
          <w:rFonts w:asciiTheme="minorHAnsi" w:hAnsiTheme="minorHAnsi" w:cs="Arial"/>
          <w:b w:val="0"/>
          <w:sz w:val="22"/>
          <w:szCs w:val="22"/>
        </w:rPr>
        <w:t>5</w:t>
      </w:r>
      <w:r w:rsidR="000236B4">
        <w:rPr>
          <w:rFonts w:asciiTheme="minorHAnsi" w:hAnsiTheme="minorHAnsi" w:cs="Arial"/>
          <w:b w:val="0"/>
          <w:sz w:val="22"/>
          <w:szCs w:val="22"/>
        </w:rPr>
        <w:t>-</w:t>
      </w:r>
      <w:r w:rsidR="00FF17EE">
        <w:rPr>
          <w:rFonts w:asciiTheme="minorHAnsi" w:hAnsiTheme="minorHAnsi" w:cs="Arial"/>
          <w:b w:val="0"/>
          <w:sz w:val="22"/>
          <w:szCs w:val="22"/>
        </w:rPr>
        <w:t>202</w:t>
      </w:r>
      <w:r w:rsidR="00A42953">
        <w:rPr>
          <w:rFonts w:asciiTheme="minorHAnsi" w:hAnsiTheme="minorHAnsi" w:cs="Arial"/>
          <w:b w:val="0"/>
          <w:sz w:val="22"/>
          <w:szCs w:val="22"/>
        </w:rPr>
        <w:t>7</w:t>
      </w:r>
      <w:r w:rsidRPr="00055854">
        <w:rPr>
          <w:rFonts w:asciiTheme="minorHAnsi" w:hAnsiTheme="minorHAnsi" w:cs="Arial"/>
          <w:b w:val="0"/>
          <w:bCs/>
          <w:sz w:val="22"/>
          <w:szCs w:val="22"/>
        </w:rPr>
        <w:t>“</w:t>
      </w:r>
      <w:r w:rsidR="00EF4E3E">
        <w:rPr>
          <w:rFonts w:asciiTheme="minorHAnsi" w:hAnsiTheme="minorHAnsi" w:cs="Arial"/>
          <w:b w:val="0"/>
          <w:bCs/>
          <w:sz w:val="22"/>
          <w:szCs w:val="22"/>
        </w:rPr>
        <w:t xml:space="preserve"> (dále jen „Veřejná zakázka“)</w:t>
      </w:r>
      <w:r w:rsidRPr="00055854"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14:paraId="7D56FC2D" w14:textId="77777777" w:rsidR="009941D5" w:rsidRPr="00055854" w:rsidRDefault="009941D5" w:rsidP="00C3336C">
      <w:pPr>
        <w:pStyle w:val="Zkladntext"/>
        <w:tabs>
          <w:tab w:val="num" w:pos="426"/>
        </w:tabs>
        <w:ind w:left="426" w:hanging="426"/>
        <w:rPr>
          <w:rFonts w:asciiTheme="minorHAnsi" w:hAnsiTheme="minorHAnsi" w:cs="Arial"/>
          <w:b w:val="0"/>
          <w:sz w:val="22"/>
          <w:szCs w:val="22"/>
        </w:rPr>
      </w:pPr>
    </w:p>
    <w:p w14:paraId="0D1546F5" w14:textId="77777777" w:rsidR="009941D5" w:rsidRPr="00055854" w:rsidRDefault="00BB0F99" w:rsidP="00C3336C">
      <w:pPr>
        <w:pStyle w:val="Zkladntext"/>
        <w:numPr>
          <w:ilvl w:val="0"/>
          <w:numId w:val="3"/>
        </w:numPr>
        <w:tabs>
          <w:tab w:val="clear" w:pos="0"/>
          <w:tab w:val="clear" w:pos="720"/>
          <w:tab w:val="clear" w:pos="7371"/>
          <w:tab w:val="left" w:pos="360"/>
          <w:tab w:val="num" w:pos="426"/>
        </w:tabs>
        <w:ind w:left="426" w:hanging="426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Tato Smlouva je uzavřena za účelem stanovení podmínek komplexního poskytování služby</w:t>
      </w:r>
      <w:r w:rsidR="009941D5" w:rsidRPr="00055854">
        <w:rPr>
          <w:rFonts w:asciiTheme="minorHAnsi" w:hAnsiTheme="minorHAnsi" w:cs="Arial"/>
          <w:b w:val="0"/>
          <w:sz w:val="22"/>
          <w:szCs w:val="22"/>
        </w:rPr>
        <w:t xml:space="preserve"> v souladu s následujícími dokumenty:</w:t>
      </w:r>
    </w:p>
    <w:p w14:paraId="044FDB2E" w14:textId="77777777" w:rsidR="00EF4E3E" w:rsidRPr="003F2F05" w:rsidRDefault="00EF4E3E" w:rsidP="00BF699B">
      <w:pPr>
        <w:pStyle w:val="Zkladntext"/>
        <w:numPr>
          <w:ilvl w:val="1"/>
          <w:numId w:val="3"/>
        </w:numPr>
        <w:tabs>
          <w:tab w:val="clear" w:pos="0"/>
          <w:tab w:val="clear" w:pos="1440"/>
          <w:tab w:val="clear" w:pos="7371"/>
          <w:tab w:val="num" w:pos="709"/>
        </w:tabs>
        <w:ind w:left="709" w:hanging="283"/>
        <w:jc w:val="both"/>
        <w:outlineLvl w:val="0"/>
        <w:rPr>
          <w:rFonts w:asciiTheme="minorHAnsi" w:hAnsiTheme="minorHAnsi" w:cs="Arial"/>
          <w:b w:val="0"/>
          <w:sz w:val="22"/>
          <w:szCs w:val="22"/>
        </w:rPr>
      </w:pPr>
      <w:r w:rsidRPr="00E90564">
        <w:rPr>
          <w:rFonts w:asciiTheme="minorHAnsi" w:hAnsiTheme="minorHAnsi" w:cs="Arial"/>
          <w:sz w:val="22"/>
          <w:szCs w:val="22"/>
        </w:rPr>
        <w:t>Výzva k podání nabídek</w:t>
      </w:r>
      <w:r>
        <w:rPr>
          <w:rFonts w:asciiTheme="minorHAnsi" w:hAnsiTheme="minorHAnsi" w:cs="Arial"/>
          <w:b w:val="0"/>
          <w:sz w:val="22"/>
          <w:szCs w:val="22"/>
        </w:rPr>
        <w:t xml:space="preserve"> na Veřejnou zakázku</w:t>
      </w:r>
    </w:p>
    <w:p w14:paraId="069833B4" w14:textId="77777777" w:rsidR="009941D5" w:rsidRPr="00055854" w:rsidRDefault="009941D5" w:rsidP="00BF699B">
      <w:pPr>
        <w:pStyle w:val="Zkladntext"/>
        <w:numPr>
          <w:ilvl w:val="1"/>
          <w:numId w:val="3"/>
        </w:numPr>
        <w:tabs>
          <w:tab w:val="clear" w:pos="0"/>
          <w:tab w:val="clear" w:pos="1440"/>
          <w:tab w:val="clear" w:pos="7371"/>
          <w:tab w:val="num" w:pos="709"/>
        </w:tabs>
        <w:ind w:left="709" w:hanging="283"/>
        <w:jc w:val="both"/>
        <w:outlineLvl w:val="0"/>
        <w:rPr>
          <w:rFonts w:asciiTheme="minorHAnsi" w:hAnsiTheme="minorHAnsi" w:cs="Arial"/>
          <w:b w:val="0"/>
          <w:sz w:val="22"/>
          <w:szCs w:val="22"/>
        </w:rPr>
      </w:pPr>
      <w:r w:rsidRPr="00BF699B">
        <w:rPr>
          <w:rFonts w:asciiTheme="minorHAnsi" w:hAnsiTheme="minorHAnsi" w:cs="Arial"/>
          <w:sz w:val="22"/>
          <w:szCs w:val="22"/>
        </w:rPr>
        <w:t>Nabídk</w:t>
      </w:r>
      <w:r w:rsidR="00A119F7" w:rsidRPr="00BF699B">
        <w:rPr>
          <w:rFonts w:asciiTheme="minorHAnsi" w:hAnsiTheme="minorHAnsi" w:cs="Arial"/>
          <w:sz w:val="22"/>
          <w:szCs w:val="22"/>
        </w:rPr>
        <w:t>a</w:t>
      </w:r>
      <w:r w:rsidRPr="00BF699B">
        <w:rPr>
          <w:rFonts w:asciiTheme="minorHAnsi" w:hAnsiTheme="minorHAnsi" w:cs="Arial"/>
          <w:sz w:val="22"/>
          <w:szCs w:val="22"/>
        </w:rPr>
        <w:t xml:space="preserve"> </w:t>
      </w:r>
      <w:r w:rsidR="00A119F7" w:rsidRPr="00BF699B">
        <w:rPr>
          <w:rFonts w:asciiTheme="minorHAnsi" w:hAnsiTheme="minorHAnsi" w:cs="Arial"/>
          <w:sz w:val="22"/>
          <w:szCs w:val="22"/>
        </w:rPr>
        <w:t>poskytovatele</w:t>
      </w:r>
      <w:r w:rsidR="00A119F7" w:rsidRPr="0005585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F4E3E">
        <w:rPr>
          <w:rFonts w:asciiTheme="minorHAnsi" w:hAnsiTheme="minorHAnsi" w:cs="Arial"/>
          <w:b w:val="0"/>
          <w:sz w:val="22"/>
          <w:szCs w:val="22"/>
        </w:rPr>
        <w:t xml:space="preserve">ve Veřejné zakázce </w:t>
      </w:r>
      <w:r w:rsidRPr="00055854">
        <w:rPr>
          <w:rFonts w:asciiTheme="minorHAnsi" w:hAnsiTheme="minorHAnsi" w:cs="Arial"/>
          <w:b w:val="0"/>
          <w:sz w:val="22"/>
          <w:szCs w:val="22"/>
        </w:rPr>
        <w:t xml:space="preserve">ze dne </w:t>
      </w:r>
      <w:r w:rsidR="00D023B4" w:rsidRPr="00BF699B">
        <w:rPr>
          <w:rFonts w:asciiTheme="minorHAnsi" w:hAnsiTheme="minorHAnsi" w:cs="Arial"/>
          <w:b w:val="0"/>
          <w:sz w:val="22"/>
          <w:szCs w:val="22"/>
          <w:highlight w:val="yellow"/>
        </w:rPr>
        <w:t>Doplní uchazeč</w:t>
      </w:r>
      <w:r w:rsidR="00EF4E3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b w:val="0"/>
          <w:sz w:val="22"/>
          <w:szCs w:val="22"/>
        </w:rPr>
        <w:t>(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>dále jen „</w:t>
      </w:r>
      <w:r w:rsidR="00BB0F99">
        <w:rPr>
          <w:rFonts w:asciiTheme="minorHAnsi" w:hAnsiTheme="minorHAnsi" w:cs="Arial"/>
          <w:b w:val="0"/>
          <w:sz w:val="22"/>
          <w:szCs w:val="22"/>
        </w:rPr>
        <w:t>N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 xml:space="preserve">abídka </w:t>
      </w:r>
      <w:r w:rsidR="00A119F7">
        <w:rPr>
          <w:rFonts w:asciiTheme="minorHAnsi" w:hAnsiTheme="minorHAnsi" w:cs="Arial"/>
          <w:b w:val="0"/>
          <w:sz w:val="22"/>
          <w:szCs w:val="22"/>
        </w:rPr>
        <w:t>poskytovatele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>“)</w:t>
      </w:r>
    </w:p>
    <w:p w14:paraId="18043884" w14:textId="77777777" w:rsidR="0057041B" w:rsidRPr="004166FB" w:rsidRDefault="00296DA4" w:rsidP="00BF699B">
      <w:pPr>
        <w:pStyle w:val="Zkladntext"/>
        <w:numPr>
          <w:ilvl w:val="1"/>
          <w:numId w:val="3"/>
        </w:numPr>
        <w:tabs>
          <w:tab w:val="clear" w:pos="0"/>
          <w:tab w:val="clear" w:pos="1440"/>
          <w:tab w:val="clear" w:pos="7371"/>
          <w:tab w:val="num" w:pos="709"/>
        </w:tabs>
        <w:ind w:left="709" w:hanging="283"/>
        <w:jc w:val="both"/>
        <w:outlineLvl w:val="0"/>
        <w:rPr>
          <w:rFonts w:asciiTheme="minorHAnsi" w:hAnsiTheme="minorHAnsi" w:cs="Arial"/>
          <w:b w:val="0"/>
          <w:sz w:val="22"/>
          <w:szCs w:val="22"/>
        </w:rPr>
      </w:pPr>
      <w:r w:rsidRPr="00BF699B">
        <w:rPr>
          <w:rFonts w:asciiTheme="minorHAnsi" w:hAnsiTheme="minorHAnsi" w:cs="Arial"/>
          <w:sz w:val="22"/>
          <w:szCs w:val="22"/>
        </w:rPr>
        <w:t>Specifikace</w:t>
      </w:r>
      <w:r w:rsidR="00D84E26" w:rsidRPr="00BF699B">
        <w:rPr>
          <w:rFonts w:asciiTheme="minorHAnsi" w:hAnsiTheme="minorHAnsi" w:cs="Arial"/>
          <w:sz w:val="22"/>
          <w:szCs w:val="22"/>
        </w:rPr>
        <w:t xml:space="preserve"> služ</w:t>
      </w:r>
      <w:r w:rsidR="00801FC6" w:rsidRPr="00BF699B">
        <w:rPr>
          <w:rFonts w:asciiTheme="minorHAnsi" w:hAnsiTheme="minorHAnsi" w:cs="Arial"/>
          <w:sz w:val="22"/>
          <w:szCs w:val="22"/>
        </w:rPr>
        <w:t>e</w:t>
      </w:r>
      <w:r w:rsidR="00D84E26" w:rsidRPr="00BF699B">
        <w:rPr>
          <w:rFonts w:asciiTheme="minorHAnsi" w:hAnsiTheme="minorHAnsi" w:cs="Arial"/>
          <w:sz w:val="22"/>
          <w:szCs w:val="22"/>
        </w:rPr>
        <w:t>b</w:t>
      </w:r>
      <w:r w:rsidR="00801FC6">
        <w:rPr>
          <w:rFonts w:asciiTheme="minorHAnsi" w:hAnsiTheme="minorHAnsi" w:cs="Arial"/>
          <w:b w:val="0"/>
          <w:sz w:val="22"/>
          <w:szCs w:val="22"/>
        </w:rPr>
        <w:t>, která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801FC6">
        <w:rPr>
          <w:rFonts w:asciiTheme="minorHAnsi" w:hAnsiTheme="minorHAnsi" w:cs="Arial"/>
          <w:b w:val="0"/>
          <w:sz w:val="22"/>
          <w:szCs w:val="22"/>
        </w:rPr>
        <w:t xml:space="preserve">je součástí Nabídky poskytovatele a 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 xml:space="preserve">je </w:t>
      </w:r>
      <w:r w:rsidR="00D023B4">
        <w:rPr>
          <w:rFonts w:asciiTheme="minorHAnsi" w:hAnsiTheme="minorHAnsi" w:cs="Arial"/>
          <w:b w:val="0"/>
          <w:sz w:val="22"/>
          <w:szCs w:val="22"/>
        </w:rPr>
        <w:t xml:space="preserve">i 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 xml:space="preserve">nedílnou součástí této smlouvy o </w:t>
      </w:r>
      <w:r w:rsidR="00441231">
        <w:rPr>
          <w:rFonts w:asciiTheme="minorHAnsi" w:hAnsiTheme="minorHAnsi" w:cs="Arial"/>
          <w:b w:val="0"/>
          <w:sz w:val="22"/>
          <w:szCs w:val="22"/>
        </w:rPr>
        <w:t>poskytování služeb</w:t>
      </w:r>
      <w:r w:rsidR="00801FC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023B4">
        <w:rPr>
          <w:rFonts w:asciiTheme="minorHAnsi" w:hAnsiTheme="minorHAnsi" w:cs="Arial"/>
          <w:b w:val="0"/>
          <w:sz w:val="22"/>
          <w:szCs w:val="22"/>
        </w:rPr>
        <w:t xml:space="preserve">jako </w:t>
      </w:r>
      <w:r w:rsidR="00D023B4" w:rsidRPr="00BF699B">
        <w:rPr>
          <w:rFonts w:asciiTheme="minorHAnsi" w:hAnsiTheme="minorHAnsi" w:cs="Arial"/>
          <w:b w:val="0"/>
          <w:sz w:val="22"/>
          <w:szCs w:val="22"/>
          <w:u w:val="single"/>
        </w:rPr>
        <w:t>příloha č.</w:t>
      </w:r>
      <w:r w:rsidR="007C27FC">
        <w:rPr>
          <w:rFonts w:asciiTheme="minorHAnsi" w:hAnsiTheme="minorHAnsi" w:cs="Arial"/>
          <w:b w:val="0"/>
          <w:sz w:val="22"/>
          <w:szCs w:val="22"/>
          <w:u w:val="single"/>
        </w:rPr>
        <w:t>1</w:t>
      </w:r>
      <w:r w:rsidR="007C27F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801FC6">
        <w:rPr>
          <w:rFonts w:asciiTheme="minorHAnsi" w:hAnsiTheme="minorHAnsi" w:cs="Arial"/>
          <w:b w:val="0"/>
          <w:sz w:val="22"/>
          <w:szCs w:val="22"/>
        </w:rPr>
        <w:t>(dále jen „</w:t>
      </w:r>
      <w:r w:rsidR="00BB0F99">
        <w:rPr>
          <w:rFonts w:asciiTheme="minorHAnsi" w:hAnsiTheme="minorHAnsi" w:cs="Arial"/>
          <w:b w:val="0"/>
          <w:sz w:val="22"/>
          <w:szCs w:val="22"/>
        </w:rPr>
        <w:t>S</w:t>
      </w:r>
      <w:r w:rsidR="00801FC6">
        <w:rPr>
          <w:rFonts w:asciiTheme="minorHAnsi" w:hAnsiTheme="minorHAnsi" w:cs="Arial"/>
          <w:b w:val="0"/>
          <w:sz w:val="22"/>
          <w:szCs w:val="22"/>
        </w:rPr>
        <w:t>pecifikace služeb“)</w:t>
      </w:r>
      <w:r w:rsidR="00A70F1C">
        <w:rPr>
          <w:rFonts w:asciiTheme="minorHAnsi" w:hAnsiTheme="minorHAnsi" w:cs="Arial"/>
          <w:b w:val="0"/>
          <w:sz w:val="22"/>
          <w:szCs w:val="22"/>
        </w:rPr>
        <w:t>.</w:t>
      </w:r>
    </w:p>
    <w:p w14:paraId="74F8D54D" w14:textId="77777777" w:rsidR="009C6541" w:rsidRDefault="009C6541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A80047B" w14:textId="6C38A2E5" w:rsidR="00D023B4" w:rsidRDefault="00F74953" w:rsidP="00F74953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45459F9E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lastRenderedPageBreak/>
        <w:t>Čl. I</w:t>
      </w:r>
      <w:r w:rsidR="00055854">
        <w:rPr>
          <w:rFonts w:asciiTheme="minorHAnsi" w:hAnsiTheme="minorHAnsi" w:cs="Arial"/>
          <w:b/>
          <w:sz w:val="22"/>
          <w:szCs w:val="22"/>
        </w:rPr>
        <w:t>I</w:t>
      </w:r>
      <w:r w:rsidRPr="00055854">
        <w:rPr>
          <w:rFonts w:asciiTheme="minorHAnsi" w:hAnsiTheme="minorHAnsi" w:cs="Arial"/>
          <w:b/>
          <w:sz w:val="22"/>
          <w:szCs w:val="22"/>
        </w:rPr>
        <w:t>.</w:t>
      </w:r>
    </w:p>
    <w:p w14:paraId="1B0952B5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 xml:space="preserve">Předmět </w:t>
      </w:r>
      <w:r w:rsidR="00441231">
        <w:rPr>
          <w:rFonts w:asciiTheme="minorHAnsi" w:hAnsiTheme="minorHAnsi" w:cs="Arial"/>
          <w:b/>
          <w:sz w:val="22"/>
          <w:szCs w:val="22"/>
          <w:u w:val="single"/>
        </w:rPr>
        <w:t>smlouvy</w:t>
      </w:r>
      <w:r w:rsidRPr="00055854">
        <w:rPr>
          <w:rFonts w:asciiTheme="minorHAnsi" w:hAnsiTheme="minorHAnsi" w:cs="Arial"/>
          <w:b/>
          <w:sz w:val="22"/>
          <w:szCs w:val="22"/>
          <w:u w:val="single"/>
        </w:rPr>
        <w:t xml:space="preserve"> a místo plnění</w:t>
      </w:r>
    </w:p>
    <w:p w14:paraId="4FB6A938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14:paraId="2D869D6A" w14:textId="77777777" w:rsidR="009941D5" w:rsidRPr="00055854" w:rsidRDefault="00441231" w:rsidP="00A52D23">
      <w:pPr>
        <w:pStyle w:val="Zkladntext"/>
        <w:numPr>
          <w:ilvl w:val="0"/>
          <w:numId w:val="17"/>
        </w:numPr>
        <w:tabs>
          <w:tab w:val="clear" w:pos="0"/>
          <w:tab w:val="clear" w:pos="1080"/>
          <w:tab w:val="clear" w:pos="7371"/>
          <w:tab w:val="num" w:pos="426"/>
        </w:tabs>
        <w:ind w:left="357" w:hanging="357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Předmětem </w:t>
      </w:r>
      <w:r w:rsidR="00BB0F99">
        <w:rPr>
          <w:rFonts w:asciiTheme="minorHAnsi" w:hAnsiTheme="minorHAnsi" w:cs="Arial"/>
          <w:b w:val="0"/>
          <w:sz w:val="22"/>
          <w:szCs w:val="22"/>
        </w:rPr>
        <w:t>S</w:t>
      </w:r>
      <w:r>
        <w:rPr>
          <w:rFonts w:asciiTheme="minorHAnsi" w:hAnsiTheme="minorHAnsi" w:cs="Arial"/>
          <w:b w:val="0"/>
          <w:sz w:val="22"/>
          <w:szCs w:val="22"/>
        </w:rPr>
        <w:t>mlouvy</w:t>
      </w:r>
      <w:r w:rsidRPr="00055854">
        <w:rPr>
          <w:rFonts w:asciiTheme="minorHAnsi" w:hAnsiTheme="minorHAnsi" w:cs="Arial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>je závazek Poskytovatele poskytovat Objednateli</w:t>
      </w:r>
      <w:r w:rsidR="009C6541" w:rsidRPr="0005585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b w:val="0"/>
          <w:sz w:val="22"/>
          <w:szCs w:val="22"/>
        </w:rPr>
        <w:t>komplexní</w:t>
      </w:r>
      <w:r w:rsidR="009C6541" w:rsidRPr="00055854">
        <w:rPr>
          <w:rFonts w:asciiTheme="minorHAnsi" w:hAnsiTheme="minorHAnsi" w:cs="Arial"/>
          <w:b w:val="0"/>
          <w:sz w:val="22"/>
          <w:szCs w:val="22"/>
        </w:rPr>
        <w:t xml:space="preserve"> služb</w:t>
      </w:r>
      <w:r w:rsidR="00801FC6">
        <w:rPr>
          <w:rFonts w:asciiTheme="minorHAnsi" w:hAnsiTheme="minorHAnsi" w:cs="Arial"/>
          <w:b w:val="0"/>
          <w:sz w:val="22"/>
          <w:szCs w:val="22"/>
        </w:rPr>
        <w:t>u</w:t>
      </w:r>
      <w:r w:rsidR="009941D5" w:rsidRPr="00055854">
        <w:rPr>
          <w:rFonts w:asciiTheme="minorHAnsi" w:hAnsiTheme="minorHAnsi" w:cs="Arial"/>
          <w:b w:val="0"/>
          <w:sz w:val="22"/>
          <w:szCs w:val="22"/>
        </w:rPr>
        <w:t xml:space="preserve"> v rozsahu t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 xml:space="preserve">éto </w:t>
      </w:r>
      <w:r w:rsidR="00D023B4">
        <w:rPr>
          <w:rFonts w:asciiTheme="minorHAnsi" w:hAnsiTheme="minorHAnsi" w:cs="Arial"/>
          <w:b w:val="0"/>
          <w:sz w:val="22"/>
          <w:szCs w:val="22"/>
        </w:rPr>
        <w:t>S</w:t>
      </w:r>
      <w:r w:rsidR="00D84E26" w:rsidRPr="00055854">
        <w:rPr>
          <w:rFonts w:asciiTheme="minorHAnsi" w:hAnsiTheme="minorHAnsi" w:cs="Arial"/>
          <w:b w:val="0"/>
          <w:sz w:val="22"/>
          <w:szCs w:val="22"/>
        </w:rPr>
        <w:t>mlouvy</w:t>
      </w:r>
      <w:r w:rsidR="00BB0F99">
        <w:rPr>
          <w:rFonts w:asciiTheme="minorHAnsi" w:hAnsiTheme="minorHAnsi" w:cs="Arial"/>
          <w:b w:val="0"/>
          <w:sz w:val="22"/>
          <w:szCs w:val="22"/>
        </w:rPr>
        <w:t xml:space="preserve"> a </w:t>
      </w:r>
      <w:r w:rsidR="007C27FC">
        <w:rPr>
          <w:rFonts w:asciiTheme="minorHAnsi" w:hAnsiTheme="minorHAnsi" w:cs="Arial"/>
          <w:b w:val="0"/>
          <w:sz w:val="22"/>
          <w:szCs w:val="22"/>
        </w:rPr>
        <w:t xml:space="preserve">dle </w:t>
      </w:r>
      <w:r w:rsidR="00D023B4">
        <w:rPr>
          <w:rFonts w:asciiTheme="minorHAnsi" w:hAnsiTheme="minorHAnsi" w:cs="Arial"/>
          <w:b w:val="0"/>
          <w:sz w:val="22"/>
          <w:szCs w:val="22"/>
        </w:rPr>
        <w:t>S</w:t>
      </w:r>
      <w:r w:rsidR="00BB0F99">
        <w:rPr>
          <w:rFonts w:asciiTheme="minorHAnsi" w:hAnsiTheme="minorHAnsi" w:cs="Arial"/>
          <w:b w:val="0"/>
          <w:sz w:val="22"/>
          <w:szCs w:val="22"/>
        </w:rPr>
        <w:t>pecifikace služeb</w:t>
      </w:r>
      <w:r w:rsidR="007237B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C27FC">
        <w:rPr>
          <w:rFonts w:asciiTheme="minorHAnsi" w:hAnsiTheme="minorHAnsi" w:cs="Arial"/>
          <w:b w:val="0"/>
          <w:sz w:val="22"/>
          <w:szCs w:val="22"/>
        </w:rPr>
        <w:t xml:space="preserve">v příloze č. 1 </w:t>
      </w:r>
      <w:r w:rsidR="007237B5">
        <w:rPr>
          <w:rFonts w:asciiTheme="minorHAnsi" w:hAnsiTheme="minorHAnsi" w:cs="Arial"/>
          <w:b w:val="0"/>
          <w:sz w:val="22"/>
          <w:szCs w:val="22"/>
        </w:rPr>
        <w:t>a závazek Objednatele zaplatit za to Poskytovateli sjednanou cenu</w:t>
      </w:r>
      <w:r w:rsidR="009941D5" w:rsidRPr="00055854">
        <w:rPr>
          <w:rFonts w:asciiTheme="minorHAnsi" w:hAnsiTheme="minorHAnsi" w:cs="Arial"/>
          <w:b w:val="0"/>
          <w:sz w:val="22"/>
          <w:szCs w:val="22"/>
        </w:rPr>
        <w:t>.</w:t>
      </w:r>
    </w:p>
    <w:p w14:paraId="2051BDB5" w14:textId="77777777" w:rsidR="009941D5" w:rsidRPr="00055854" w:rsidRDefault="009941D5" w:rsidP="00A52D23">
      <w:pPr>
        <w:pStyle w:val="Zkladntext"/>
        <w:tabs>
          <w:tab w:val="num" w:pos="426"/>
        </w:tabs>
        <w:ind w:left="357" w:hanging="357"/>
        <w:rPr>
          <w:rFonts w:asciiTheme="minorHAnsi" w:hAnsiTheme="minorHAnsi" w:cs="Arial"/>
          <w:b w:val="0"/>
          <w:sz w:val="22"/>
          <w:szCs w:val="22"/>
        </w:rPr>
      </w:pPr>
    </w:p>
    <w:p w14:paraId="7AE78631" w14:textId="62C1278C" w:rsidR="009941D5" w:rsidRPr="00EE3B3C" w:rsidRDefault="009941D5" w:rsidP="00A52D23">
      <w:pPr>
        <w:pStyle w:val="Zkladntext"/>
        <w:numPr>
          <w:ilvl w:val="0"/>
          <w:numId w:val="17"/>
        </w:numPr>
        <w:tabs>
          <w:tab w:val="clear" w:pos="0"/>
          <w:tab w:val="clear" w:pos="1080"/>
          <w:tab w:val="clear" w:pos="7371"/>
          <w:tab w:val="num" w:pos="426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b w:val="0"/>
          <w:sz w:val="22"/>
          <w:szCs w:val="22"/>
        </w:rPr>
        <w:t xml:space="preserve">Komplexní </w:t>
      </w:r>
      <w:r w:rsidR="009C6541" w:rsidRPr="00055854">
        <w:rPr>
          <w:rFonts w:asciiTheme="minorHAnsi" w:hAnsiTheme="minorHAnsi" w:cs="Arial"/>
          <w:b w:val="0"/>
          <w:sz w:val="22"/>
          <w:szCs w:val="22"/>
        </w:rPr>
        <w:t>službou</w:t>
      </w:r>
      <w:r w:rsidRPr="0005585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237B5">
        <w:rPr>
          <w:rFonts w:asciiTheme="minorHAnsi" w:hAnsiTheme="minorHAnsi" w:cs="Arial"/>
          <w:b w:val="0"/>
          <w:sz w:val="22"/>
          <w:szCs w:val="22"/>
        </w:rPr>
        <w:t xml:space="preserve">(dále též „služba“) </w:t>
      </w:r>
      <w:r w:rsidRPr="00055854">
        <w:rPr>
          <w:rFonts w:asciiTheme="minorHAnsi" w:hAnsiTheme="minorHAnsi" w:cs="Arial"/>
          <w:b w:val="0"/>
          <w:sz w:val="22"/>
          <w:szCs w:val="22"/>
        </w:rPr>
        <w:t xml:space="preserve">se rozumí </w:t>
      </w:r>
      <w:r w:rsidR="007C27FC">
        <w:rPr>
          <w:rFonts w:asciiTheme="minorHAnsi" w:hAnsiTheme="minorHAnsi" w:cs="Arial"/>
          <w:b w:val="0"/>
          <w:sz w:val="22"/>
          <w:szCs w:val="22"/>
        </w:rPr>
        <w:t xml:space="preserve">zejména </w:t>
      </w:r>
      <w:r w:rsidRPr="00EE3B3C">
        <w:rPr>
          <w:rFonts w:asciiTheme="minorHAnsi" w:hAnsiTheme="minorHAnsi" w:cs="Arial"/>
          <w:b w:val="0"/>
          <w:sz w:val="22"/>
          <w:szCs w:val="22"/>
        </w:rPr>
        <w:t xml:space="preserve">úplné, funkční a bezvadné </w:t>
      </w:r>
      <w:r w:rsidR="009C6541" w:rsidRPr="00EE3B3C">
        <w:rPr>
          <w:rFonts w:asciiTheme="minorHAnsi" w:hAnsiTheme="minorHAnsi" w:cs="Arial"/>
          <w:b w:val="0"/>
          <w:sz w:val="22"/>
          <w:szCs w:val="22"/>
        </w:rPr>
        <w:t>poskyt</w:t>
      </w:r>
      <w:r w:rsidR="00E966AC">
        <w:rPr>
          <w:rFonts w:asciiTheme="minorHAnsi" w:hAnsiTheme="minorHAnsi" w:cs="Arial"/>
          <w:b w:val="0"/>
          <w:sz w:val="22"/>
          <w:szCs w:val="22"/>
        </w:rPr>
        <w:t>ování</w:t>
      </w:r>
      <w:r w:rsidR="009C6541" w:rsidRPr="00EE3B3C">
        <w:rPr>
          <w:rFonts w:asciiTheme="minorHAnsi" w:hAnsiTheme="minorHAnsi" w:cs="Arial"/>
          <w:b w:val="0"/>
          <w:sz w:val="22"/>
          <w:szCs w:val="22"/>
        </w:rPr>
        <w:t xml:space="preserve"> služeb</w:t>
      </w:r>
      <w:r w:rsidRPr="00EE3B3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757B5">
        <w:rPr>
          <w:rFonts w:asciiTheme="minorHAnsi" w:hAnsiTheme="minorHAnsi" w:cs="Arial"/>
          <w:b w:val="0"/>
          <w:sz w:val="22"/>
          <w:szCs w:val="22"/>
        </w:rPr>
        <w:t xml:space="preserve">dohledu, správy, instalace, údržby, vedení provozní dokumentace </w:t>
      </w:r>
      <w:r w:rsidRPr="00EE3B3C">
        <w:rPr>
          <w:rFonts w:asciiTheme="minorHAnsi" w:hAnsiTheme="minorHAnsi" w:cs="Arial"/>
          <w:b w:val="0"/>
          <w:sz w:val="22"/>
          <w:szCs w:val="22"/>
        </w:rPr>
        <w:t xml:space="preserve">a </w:t>
      </w:r>
      <w:r w:rsidR="00A757B5">
        <w:rPr>
          <w:rFonts w:asciiTheme="minorHAnsi" w:hAnsiTheme="minorHAnsi" w:cs="Arial"/>
          <w:b w:val="0"/>
          <w:sz w:val="22"/>
          <w:szCs w:val="22"/>
        </w:rPr>
        <w:t xml:space="preserve">koordinace činností a </w:t>
      </w:r>
      <w:r w:rsidRPr="00EE3B3C">
        <w:rPr>
          <w:rFonts w:asciiTheme="minorHAnsi" w:hAnsiTheme="minorHAnsi" w:cs="Arial"/>
          <w:b w:val="0"/>
          <w:sz w:val="22"/>
          <w:szCs w:val="22"/>
        </w:rPr>
        <w:t xml:space="preserve">dodávek potřebných </w:t>
      </w:r>
      <w:r w:rsidRPr="00A757B5">
        <w:rPr>
          <w:rFonts w:asciiTheme="minorHAnsi" w:hAnsiTheme="minorHAnsi" w:cs="Arial"/>
          <w:b w:val="0"/>
          <w:sz w:val="22"/>
          <w:szCs w:val="22"/>
        </w:rPr>
        <w:t>pro řádn</w:t>
      </w:r>
      <w:r w:rsidR="00A757B5">
        <w:rPr>
          <w:rFonts w:asciiTheme="minorHAnsi" w:hAnsiTheme="minorHAnsi" w:cs="Arial"/>
          <w:b w:val="0"/>
          <w:sz w:val="22"/>
          <w:szCs w:val="22"/>
        </w:rPr>
        <w:t xml:space="preserve">ý provoz MAN </w:t>
      </w:r>
      <w:r w:rsidR="007237B5">
        <w:rPr>
          <w:rFonts w:asciiTheme="minorHAnsi" w:hAnsiTheme="minorHAnsi" w:cs="Arial"/>
          <w:b w:val="0"/>
          <w:sz w:val="22"/>
          <w:szCs w:val="22"/>
        </w:rPr>
        <w:t xml:space="preserve">– metropolitní sítě statutárního města Chomutova </w:t>
      </w:r>
      <w:r w:rsidR="00A757B5">
        <w:rPr>
          <w:rFonts w:asciiTheme="minorHAnsi" w:hAnsiTheme="minorHAnsi" w:cs="Arial"/>
          <w:b w:val="0"/>
          <w:sz w:val="22"/>
          <w:szCs w:val="22"/>
        </w:rPr>
        <w:t xml:space="preserve">v rozsahu uvedeném </w:t>
      </w:r>
      <w:r w:rsidR="00D85952">
        <w:rPr>
          <w:rFonts w:asciiTheme="minorHAnsi" w:hAnsiTheme="minorHAnsi" w:cs="Arial"/>
          <w:b w:val="0"/>
          <w:sz w:val="22"/>
          <w:szCs w:val="22"/>
        </w:rPr>
        <w:t>v příloze č.</w:t>
      </w:r>
      <w:r w:rsidR="003F2F05">
        <w:rPr>
          <w:rFonts w:asciiTheme="minorHAnsi" w:hAnsiTheme="minorHAnsi" w:cs="Arial"/>
          <w:b w:val="0"/>
          <w:sz w:val="22"/>
          <w:szCs w:val="22"/>
        </w:rPr>
        <w:t>1</w:t>
      </w:r>
      <w:r w:rsidR="00D85952">
        <w:rPr>
          <w:rFonts w:asciiTheme="minorHAnsi" w:hAnsiTheme="minorHAnsi" w:cs="Arial"/>
          <w:b w:val="0"/>
          <w:sz w:val="22"/>
          <w:szCs w:val="22"/>
        </w:rPr>
        <w:t xml:space="preserve">, </w:t>
      </w:r>
      <w:r w:rsidR="00A757B5">
        <w:rPr>
          <w:rFonts w:asciiTheme="minorHAnsi" w:hAnsiTheme="minorHAnsi" w:cs="Arial"/>
          <w:b w:val="0"/>
          <w:sz w:val="22"/>
          <w:szCs w:val="22"/>
        </w:rPr>
        <w:t>Specifikac</w:t>
      </w:r>
      <w:r w:rsidR="00D85952">
        <w:rPr>
          <w:rFonts w:asciiTheme="minorHAnsi" w:hAnsiTheme="minorHAnsi" w:cs="Arial"/>
          <w:b w:val="0"/>
          <w:sz w:val="22"/>
          <w:szCs w:val="22"/>
        </w:rPr>
        <w:t>e</w:t>
      </w:r>
      <w:r w:rsidR="00A757B5">
        <w:rPr>
          <w:rFonts w:asciiTheme="minorHAnsi" w:hAnsiTheme="minorHAnsi" w:cs="Arial"/>
          <w:b w:val="0"/>
          <w:sz w:val="22"/>
          <w:szCs w:val="22"/>
        </w:rPr>
        <w:t xml:space="preserve"> služeb</w:t>
      </w:r>
      <w:r w:rsidR="009C6541" w:rsidRPr="00EE3B3C">
        <w:rPr>
          <w:rFonts w:asciiTheme="minorHAnsi" w:hAnsiTheme="minorHAnsi" w:cs="Arial"/>
          <w:b w:val="0"/>
          <w:sz w:val="22"/>
          <w:szCs w:val="22"/>
        </w:rPr>
        <w:t>.</w:t>
      </w:r>
    </w:p>
    <w:p w14:paraId="1F1403E8" w14:textId="77777777" w:rsidR="00D84E26" w:rsidRPr="00055854" w:rsidRDefault="00D84E26" w:rsidP="00A52D23">
      <w:pPr>
        <w:pStyle w:val="Zkladntext"/>
        <w:tabs>
          <w:tab w:val="clear" w:pos="0"/>
          <w:tab w:val="clear" w:pos="7371"/>
          <w:tab w:val="num" w:pos="426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5DE6A9BB" w14:textId="77777777" w:rsidR="009941D5" w:rsidRPr="00055854" w:rsidRDefault="00E966AC" w:rsidP="00A52D23">
      <w:pPr>
        <w:pStyle w:val="Zkladntext"/>
        <w:numPr>
          <w:ilvl w:val="0"/>
          <w:numId w:val="17"/>
        </w:numPr>
        <w:tabs>
          <w:tab w:val="clear" w:pos="0"/>
          <w:tab w:val="clear" w:pos="1080"/>
          <w:tab w:val="clear" w:pos="7371"/>
          <w:tab w:val="num" w:pos="426"/>
        </w:tabs>
        <w:ind w:left="357" w:hanging="357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Poskytovatel</w:t>
      </w:r>
      <w:r w:rsidR="009941D5" w:rsidRPr="00055854">
        <w:rPr>
          <w:rFonts w:asciiTheme="minorHAnsi" w:hAnsiTheme="minorHAnsi" w:cs="Arial"/>
          <w:b w:val="0"/>
          <w:sz w:val="22"/>
          <w:szCs w:val="22"/>
        </w:rPr>
        <w:t xml:space="preserve"> se zavazuje </w:t>
      </w:r>
      <w:r w:rsidR="005726EE" w:rsidRPr="00055854">
        <w:rPr>
          <w:rFonts w:asciiTheme="minorHAnsi" w:hAnsiTheme="minorHAnsi" w:cs="Arial"/>
          <w:b w:val="0"/>
          <w:sz w:val="22"/>
          <w:szCs w:val="22"/>
        </w:rPr>
        <w:t>poskyt</w:t>
      </w:r>
      <w:r>
        <w:rPr>
          <w:rFonts w:asciiTheme="minorHAnsi" w:hAnsiTheme="minorHAnsi" w:cs="Arial"/>
          <w:b w:val="0"/>
          <w:sz w:val="22"/>
          <w:szCs w:val="22"/>
        </w:rPr>
        <w:t>ovat</w:t>
      </w:r>
      <w:r w:rsidR="005726EE" w:rsidRPr="00055854">
        <w:rPr>
          <w:rFonts w:asciiTheme="minorHAnsi" w:hAnsiTheme="minorHAnsi" w:cs="Arial"/>
          <w:b w:val="0"/>
          <w:sz w:val="22"/>
          <w:szCs w:val="22"/>
        </w:rPr>
        <w:t xml:space="preserve"> službu</w:t>
      </w:r>
      <w:r w:rsidR="009941D5" w:rsidRPr="00055854">
        <w:rPr>
          <w:rFonts w:asciiTheme="minorHAnsi" w:hAnsiTheme="minorHAnsi" w:cs="Arial"/>
          <w:b w:val="0"/>
          <w:sz w:val="22"/>
          <w:szCs w:val="22"/>
        </w:rPr>
        <w:t xml:space="preserve"> ve sjednaném rozsahu, kvalitě a době. </w:t>
      </w:r>
    </w:p>
    <w:p w14:paraId="750A4B97" w14:textId="77777777" w:rsidR="009941D5" w:rsidRPr="00055854" w:rsidRDefault="009941D5" w:rsidP="009941D5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702C5D6" w14:textId="77777777" w:rsidR="009941D5" w:rsidRPr="00055854" w:rsidRDefault="009941D5" w:rsidP="009941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>Čl. II</w:t>
      </w:r>
      <w:r w:rsidR="00055854">
        <w:rPr>
          <w:rFonts w:asciiTheme="minorHAnsi" w:hAnsiTheme="minorHAnsi" w:cs="Arial"/>
          <w:b/>
          <w:sz w:val="22"/>
          <w:szCs w:val="22"/>
        </w:rPr>
        <w:t>I</w:t>
      </w:r>
      <w:r w:rsidRPr="00055854">
        <w:rPr>
          <w:rFonts w:asciiTheme="minorHAnsi" w:hAnsiTheme="minorHAnsi" w:cs="Arial"/>
          <w:b/>
          <w:sz w:val="22"/>
          <w:szCs w:val="22"/>
        </w:rPr>
        <w:t>.</w:t>
      </w:r>
    </w:p>
    <w:p w14:paraId="306C5E76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 xml:space="preserve">Smluvní cena </w:t>
      </w:r>
      <w:r w:rsidR="00D84E26" w:rsidRPr="00055854">
        <w:rPr>
          <w:rFonts w:asciiTheme="minorHAnsi" w:hAnsiTheme="minorHAnsi" w:cs="Arial"/>
          <w:b/>
          <w:sz w:val="22"/>
          <w:szCs w:val="22"/>
          <w:u w:val="single"/>
        </w:rPr>
        <w:t>služby</w:t>
      </w:r>
    </w:p>
    <w:p w14:paraId="4870A5CA" w14:textId="77777777" w:rsidR="009941D5" w:rsidRPr="00055854" w:rsidRDefault="009941D5" w:rsidP="009941D5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</w:p>
    <w:p w14:paraId="249516D1" w14:textId="188A5014" w:rsidR="009941D5" w:rsidRPr="00055854" w:rsidRDefault="009941D5" w:rsidP="009941D5">
      <w:pPr>
        <w:tabs>
          <w:tab w:val="left" w:pos="360"/>
        </w:tabs>
        <w:ind w:left="360" w:hanging="360"/>
        <w:jc w:val="both"/>
        <w:rPr>
          <w:rFonts w:asciiTheme="minorHAnsi" w:eastAsia="MS Mincho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1</w:t>
      </w:r>
      <w:r w:rsidRPr="00055854">
        <w:rPr>
          <w:rFonts w:asciiTheme="minorHAnsi" w:hAnsiTheme="minorHAnsi" w:cs="Arial"/>
          <w:b/>
          <w:sz w:val="22"/>
          <w:szCs w:val="22"/>
        </w:rPr>
        <w:t>.</w:t>
      </w:r>
      <w:r w:rsidRPr="00055854">
        <w:rPr>
          <w:rFonts w:asciiTheme="minorHAnsi" w:hAnsiTheme="minorHAnsi" w:cs="Arial"/>
          <w:b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 xml:space="preserve">Celková cena za </w:t>
      </w:r>
      <w:r w:rsidR="00174EEF">
        <w:rPr>
          <w:rFonts w:asciiTheme="minorHAnsi" w:hAnsiTheme="minorHAnsi" w:cs="Arial"/>
          <w:sz w:val="22"/>
          <w:szCs w:val="22"/>
        </w:rPr>
        <w:t>poskyt</w:t>
      </w:r>
      <w:r w:rsidR="00E966AC">
        <w:rPr>
          <w:rFonts w:asciiTheme="minorHAnsi" w:hAnsiTheme="minorHAnsi" w:cs="Arial"/>
          <w:sz w:val="22"/>
          <w:szCs w:val="22"/>
        </w:rPr>
        <w:t>ování</w:t>
      </w:r>
      <w:r w:rsidR="00174EEF">
        <w:rPr>
          <w:rFonts w:asciiTheme="minorHAnsi" w:hAnsiTheme="minorHAnsi" w:cs="Arial"/>
          <w:sz w:val="22"/>
          <w:szCs w:val="22"/>
        </w:rPr>
        <w:t xml:space="preserve"> komplexních služeb</w:t>
      </w:r>
      <w:r w:rsidRPr="00055854">
        <w:rPr>
          <w:rFonts w:asciiTheme="minorHAnsi" w:hAnsiTheme="minorHAnsi" w:cs="Arial"/>
          <w:sz w:val="22"/>
          <w:szCs w:val="22"/>
        </w:rPr>
        <w:t xml:space="preserve"> se dohodou smluvních stran stanovuje jako cena smluvní a nejvýše přípustná, pevná po celou dobu </w:t>
      </w:r>
      <w:r w:rsidR="006F5DD7" w:rsidRPr="00055854">
        <w:rPr>
          <w:rFonts w:asciiTheme="minorHAnsi" w:hAnsiTheme="minorHAnsi" w:cs="Arial"/>
          <w:sz w:val="22"/>
          <w:szCs w:val="22"/>
        </w:rPr>
        <w:t>poskytování služby</w:t>
      </w:r>
      <w:r w:rsidRPr="00055854">
        <w:rPr>
          <w:rFonts w:asciiTheme="minorHAnsi" w:hAnsiTheme="minorHAnsi" w:cs="Arial"/>
          <w:sz w:val="22"/>
          <w:szCs w:val="22"/>
        </w:rPr>
        <w:t xml:space="preserve"> a je dána cenovou nabídkou </w:t>
      </w:r>
      <w:r w:rsidR="00C95DDE">
        <w:rPr>
          <w:rFonts w:asciiTheme="minorHAnsi" w:hAnsiTheme="minorHAnsi" w:cs="Arial"/>
          <w:sz w:val="22"/>
          <w:szCs w:val="22"/>
        </w:rPr>
        <w:t>P</w:t>
      </w:r>
      <w:r w:rsidR="00E966AC">
        <w:rPr>
          <w:rFonts w:asciiTheme="minorHAnsi" w:hAnsiTheme="minorHAnsi" w:cs="Arial"/>
          <w:sz w:val="22"/>
          <w:szCs w:val="22"/>
        </w:rPr>
        <w:t>oskytovatele</w:t>
      </w:r>
      <w:r w:rsidRPr="00055854">
        <w:rPr>
          <w:rFonts w:asciiTheme="minorHAnsi" w:hAnsiTheme="minorHAnsi" w:cs="Arial"/>
          <w:sz w:val="22"/>
          <w:szCs w:val="22"/>
        </w:rPr>
        <w:t xml:space="preserve">. Celková cena obsahuje veškeré náklady v rozsahu </w:t>
      </w:r>
      <w:r w:rsidR="000D02D7">
        <w:rPr>
          <w:rFonts w:asciiTheme="minorHAnsi" w:hAnsiTheme="minorHAnsi" w:cs="Arial"/>
          <w:sz w:val="22"/>
          <w:szCs w:val="22"/>
        </w:rPr>
        <w:t xml:space="preserve">všech položek uvedených ve </w:t>
      </w:r>
      <w:r w:rsidR="00296DA4" w:rsidRPr="00055854">
        <w:rPr>
          <w:rFonts w:asciiTheme="minorHAnsi" w:hAnsiTheme="minorHAnsi" w:cs="Arial"/>
          <w:sz w:val="22"/>
          <w:szCs w:val="22"/>
        </w:rPr>
        <w:t>Specifikac</w:t>
      </w:r>
      <w:r w:rsidR="000D02D7">
        <w:rPr>
          <w:rFonts w:asciiTheme="minorHAnsi" w:hAnsiTheme="minorHAnsi" w:cs="Arial"/>
          <w:sz w:val="22"/>
          <w:szCs w:val="22"/>
        </w:rPr>
        <w:t>i</w:t>
      </w:r>
      <w:r w:rsidR="00D84E26" w:rsidRPr="00055854">
        <w:rPr>
          <w:rFonts w:asciiTheme="minorHAnsi" w:hAnsiTheme="minorHAnsi" w:cs="Arial"/>
          <w:sz w:val="22"/>
          <w:szCs w:val="22"/>
        </w:rPr>
        <w:t xml:space="preserve"> služby</w:t>
      </w:r>
      <w:r w:rsidRPr="00055854">
        <w:rPr>
          <w:rFonts w:asciiTheme="minorHAnsi" w:hAnsiTheme="minorHAnsi" w:cs="Arial"/>
          <w:sz w:val="22"/>
          <w:szCs w:val="22"/>
        </w:rPr>
        <w:t xml:space="preserve">. </w:t>
      </w:r>
    </w:p>
    <w:p w14:paraId="06992101" w14:textId="77777777" w:rsidR="009941D5" w:rsidRPr="00055854" w:rsidRDefault="009941D5" w:rsidP="00372C68">
      <w:pPr>
        <w:tabs>
          <w:tab w:val="num" w:pos="72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B93C502" w14:textId="5FF5FDA7" w:rsidR="006F5DD7" w:rsidRPr="00055854" w:rsidRDefault="006F5DD7" w:rsidP="00A52D23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2.</w:t>
      </w:r>
      <w:r w:rsidRPr="00055854">
        <w:rPr>
          <w:rFonts w:asciiTheme="minorHAnsi" w:hAnsiTheme="minorHAnsi"/>
          <w:sz w:val="22"/>
          <w:szCs w:val="22"/>
        </w:rPr>
        <w:t xml:space="preserve">  </w:t>
      </w:r>
      <w:r w:rsidR="00C95DDE">
        <w:rPr>
          <w:rFonts w:asciiTheme="minorHAnsi" w:hAnsiTheme="minorHAnsi"/>
          <w:sz w:val="22"/>
          <w:szCs w:val="22"/>
        </w:rPr>
        <w:t xml:space="preserve">  </w:t>
      </w:r>
      <w:r w:rsidR="00F2146E" w:rsidRPr="00055854">
        <w:rPr>
          <w:rFonts w:asciiTheme="minorHAnsi" w:hAnsiTheme="minorHAnsi"/>
          <w:sz w:val="22"/>
          <w:szCs w:val="22"/>
        </w:rPr>
        <w:t>Úhrada</w:t>
      </w:r>
      <w:r w:rsidR="00D84E26" w:rsidRPr="00055854">
        <w:rPr>
          <w:rFonts w:asciiTheme="minorHAnsi" w:hAnsiTheme="minorHAnsi"/>
          <w:sz w:val="22"/>
          <w:szCs w:val="22"/>
        </w:rPr>
        <w:t xml:space="preserve"> za poskytnut</w:t>
      </w:r>
      <w:r w:rsidR="00C95DDE">
        <w:rPr>
          <w:rFonts w:asciiTheme="minorHAnsi" w:hAnsiTheme="minorHAnsi"/>
          <w:sz w:val="22"/>
          <w:szCs w:val="22"/>
        </w:rPr>
        <w:t>é</w:t>
      </w:r>
      <w:r w:rsidR="00D84E26" w:rsidRPr="00055854">
        <w:rPr>
          <w:rFonts w:asciiTheme="minorHAnsi" w:hAnsiTheme="minorHAnsi"/>
          <w:sz w:val="22"/>
          <w:szCs w:val="22"/>
        </w:rPr>
        <w:t xml:space="preserve"> služb</w:t>
      </w:r>
      <w:r w:rsidR="00C95DDE">
        <w:rPr>
          <w:rFonts w:asciiTheme="minorHAnsi" w:hAnsiTheme="minorHAnsi"/>
          <w:sz w:val="22"/>
          <w:szCs w:val="22"/>
        </w:rPr>
        <w:t>y</w:t>
      </w:r>
      <w:r w:rsidR="00D84E26" w:rsidRPr="00055854">
        <w:rPr>
          <w:rFonts w:asciiTheme="minorHAnsi" w:hAnsiTheme="minorHAnsi"/>
          <w:sz w:val="22"/>
          <w:szCs w:val="22"/>
        </w:rPr>
        <w:t xml:space="preserve"> </w:t>
      </w:r>
      <w:r w:rsidR="00F2146E" w:rsidRPr="00055854">
        <w:rPr>
          <w:rFonts w:asciiTheme="minorHAnsi" w:hAnsiTheme="minorHAnsi"/>
          <w:sz w:val="22"/>
          <w:szCs w:val="22"/>
        </w:rPr>
        <w:t xml:space="preserve">bude prováděna měsíčně, paušální platbou ve výši </w:t>
      </w:r>
      <w:r w:rsidR="00F2146E"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  <w:r w:rsidR="00F2146E" w:rsidRPr="00055854">
        <w:rPr>
          <w:rFonts w:asciiTheme="minorHAnsi" w:hAnsiTheme="minorHAnsi"/>
          <w:sz w:val="22"/>
          <w:szCs w:val="22"/>
        </w:rPr>
        <w:t xml:space="preserve"> Kč + DPH ve výši </w:t>
      </w:r>
      <w:r w:rsidR="00F2146E"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  <w:r w:rsidR="00F2146E" w:rsidRPr="00055854">
        <w:rPr>
          <w:rFonts w:asciiTheme="minorHAnsi" w:hAnsiTheme="minorHAnsi" w:cs="Arial"/>
          <w:sz w:val="22"/>
          <w:szCs w:val="22"/>
        </w:rPr>
        <w:t xml:space="preserve">, tedy celkem </w:t>
      </w:r>
      <w:r w:rsidR="00F2146E" w:rsidRPr="00055854">
        <w:rPr>
          <w:rFonts w:asciiTheme="minorHAnsi" w:hAnsiTheme="minorHAnsi" w:cs="Arial"/>
          <w:sz w:val="22"/>
          <w:szCs w:val="22"/>
          <w:highlight w:val="yellow"/>
        </w:rPr>
        <w:t>Doplní uchazeč</w:t>
      </w:r>
      <w:r w:rsidR="00F2146E" w:rsidRPr="00055854">
        <w:rPr>
          <w:rFonts w:asciiTheme="minorHAnsi" w:hAnsiTheme="minorHAnsi"/>
          <w:sz w:val="22"/>
          <w:szCs w:val="22"/>
        </w:rPr>
        <w:t xml:space="preserve">. </w:t>
      </w:r>
      <w:r w:rsidRPr="00055854">
        <w:rPr>
          <w:rFonts w:asciiTheme="minorHAnsi" w:hAnsiTheme="minorHAnsi"/>
          <w:sz w:val="22"/>
          <w:szCs w:val="22"/>
        </w:rPr>
        <w:t>Veškeré platby za poskytnut</w:t>
      </w:r>
      <w:r w:rsidR="00C95DDE">
        <w:rPr>
          <w:rFonts w:asciiTheme="minorHAnsi" w:hAnsiTheme="minorHAnsi"/>
          <w:sz w:val="22"/>
          <w:szCs w:val="22"/>
        </w:rPr>
        <w:t>é</w:t>
      </w:r>
      <w:r w:rsidRPr="00055854">
        <w:rPr>
          <w:rFonts w:asciiTheme="minorHAnsi" w:hAnsiTheme="minorHAnsi"/>
          <w:sz w:val="22"/>
          <w:szCs w:val="22"/>
        </w:rPr>
        <w:t xml:space="preserve"> služb</w:t>
      </w:r>
      <w:r w:rsidR="00C95DDE">
        <w:rPr>
          <w:rFonts w:asciiTheme="minorHAnsi" w:hAnsiTheme="minorHAnsi"/>
          <w:sz w:val="22"/>
          <w:szCs w:val="22"/>
        </w:rPr>
        <w:t>y</w:t>
      </w:r>
      <w:r w:rsidRPr="00055854">
        <w:rPr>
          <w:rFonts w:asciiTheme="minorHAnsi" w:hAnsiTheme="minorHAnsi"/>
          <w:sz w:val="22"/>
          <w:szCs w:val="22"/>
        </w:rPr>
        <w:t xml:space="preserve"> </w:t>
      </w:r>
      <w:r w:rsidR="00B90CDD">
        <w:rPr>
          <w:rFonts w:asciiTheme="minorHAnsi" w:hAnsiTheme="minorHAnsi"/>
          <w:sz w:val="22"/>
          <w:szCs w:val="22"/>
        </w:rPr>
        <w:t>Poskytovatele</w:t>
      </w:r>
      <w:r w:rsidRPr="00055854">
        <w:rPr>
          <w:rFonts w:asciiTheme="minorHAnsi" w:hAnsiTheme="minorHAnsi"/>
          <w:sz w:val="22"/>
          <w:szCs w:val="22"/>
        </w:rPr>
        <w:t xml:space="preserve"> Objednateli, budou prováděny bezhotovostně, úhradou faktur vystavených </w:t>
      </w:r>
      <w:r w:rsidR="00B90CDD" w:rsidRPr="00A52D23">
        <w:rPr>
          <w:rFonts w:asciiTheme="minorHAnsi" w:hAnsiTheme="minorHAnsi" w:cs="Arial"/>
          <w:sz w:val="22"/>
          <w:szCs w:val="22"/>
        </w:rPr>
        <w:t>Poskytovatelem</w:t>
      </w:r>
      <w:r w:rsidR="00B90CDD" w:rsidRPr="00055854">
        <w:rPr>
          <w:rFonts w:asciiTheme="minorHAnsi" w:hAnsiTheme="minorHAnsi"/>
          <w:sz w:val="22"/>
          <w:szCs w:val="22"/>
        </w:rPr>
        <w:t xml:space="preserve"> </w:t>
      </w:r>
      <w:r w:rsidRPr="00055854">
        <w:rPr>
          <w:rFonts w:asciiTheme="minorHAnsi" w:hAnsiTheme="minorHAnsi"/>
          <w:sz w:val="22"/>
          <w:szCs w:val="22"/>
        </w:rPr>
        <w:t>Objednateli</w:t>
      </w:r>
      <w:r w:rsidR="004F7193">
        <w:rPr>
          <w:rFonts w:asciiTheme="minorHAnsi" w:hAnsiTheme="minorHAnsi"/>
          <w:sz w:val="22"/>
          <w:szCs w:val="22"/>
        </w:rPr>
        <w:t xml:space="preserve"> vždy po uplynutí příslušného měsíce</w:t>
      </w:r>
      <w:r w:rsidRPr="00055854">
        <w:rPr>
          <w:rFonts w:asciiTheme="minorHAnsi" w:hAnsiTheme="minorHAnsi"/>
          <w:sz w:val="22"/>
          <w:szCs w:val="22"/>
        </w:rPr>
        <w:t xml:space="preserve">, na bankovní účet </w:t>
      </w:r>
      <w:r w:rsidR="00B90CDD">
        <w:rPr>
          <w:rFonts w:asciiTheme="minorHAnsi" w:hAnsiTheme="minorHAnsi"/>
          <w:sz w:val="22"/>
          <w:szCs w:val="22"/>
        </w:rPr>
        <w:t>Poskytovatele</w:t>
      </w:r>
      <w:r w:rsidRPr="00055854">
        <w:rPr>
          <w:rFonts w:asciiTheme="minorHAnsi" w:hAnsiTheme="minorHAnsi"/>
          <w:sz w:val="22"/>
          <w:szCs w:val="22"/>
        </w:rPr>
        <w:t>.</w:t>
      </w:r>
    </w:p>
    <w:p w14:paraId="2EF9A68F" w14:textId="77777777" w:rsidR="009941D5" w:rsidRPr="00055854" w:rsidRDefault="009941D5" w:rsidP="004869E0">
      <w:pPr>
        <w:tabs>
          <w:tab w:val="num" w:pos="720"/>
        </w:tabs>
        <w:jc w:val="both"/>
        <w:rPr>
          <w:rFonts w:asciiTheme="minorHAnsi" w:hAnsiTheme="minorHAnsi" w:cs="Arial"/>
          <w:sz w:val="22"/>
          <w:szCs w:val="22"/>
          <w:highlight w:val="magenta"/>
        </w:rPr>
      </w:pPr>
    </w:p>
    <w:p w14:paraId="3A7784B5" w14:textId="77777777" w:rsidR="009941D5" w:rsidRPr="00055854" w:rsidRDefault="004869E0" w:rsidP="00A52D23">
      <w:pPr>
        <w:tabs>
          <w:tab w:val="left" w:pos="360"/>
        </w:tabs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3</w:t>
      </w:r>
      <w:r w:rsidR="00F2146E" w:rsidRPr="00055854">
        <w:rPr>
          <w:rFonts w:asciiTheme="minorHAnsi" w:hAnsiTheme="minorHAnsi" w:cs="Arial"/>
          <w:sz w:val="22"/>
          <w:szCs w:val="22"/>
        </w:rPr>
        <w:t>.</w:t>
      </w:r>
      <w:r w:rsidR="00F2146E" w:rsidRPr="00055854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DPH bude </w:t>
      </w:r>
      <w:r w:rsidR="00B90CDD">
        <w:rPr>
          <w:rFonts w:asciiTheme="minorHAnsi" w:hAnsiTheme="minorHAnsi" w:cs="Arial"/>
          <w:sz w:val="22"/>
          <w:szCs w:val="22"/>
        </w:rPr>
        <w:t>Poskytovatelem</w:t>
      </w:r>
      <w:r w:rsidR="00B90CDD"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>vyúčtována podle platných předpisů v termínu zdanitelného plnění.</w:t>
      </w:r>
    </w:p>
    <w:p w14:paraId="162AD58B" w14:textId="77777777" w:rsidR="009941D5" w:rsidRPr="00055854" w:rsidRDefault="009941D5" w:rsidP="009941D5">
      <w:pPr>
        <w:tabs>
          <w:tab w:val="num" w:pos="720"/>
        </w:tabs>
        <w:ind w:left="720" w:hanging="540"/>
        <w:jc w:val="both"/>
        <w:rPr>
          <w:rFonts w:asciiTheme="minorHAnsi" w:hAnsiTheme="minorHAnsi" w:cs="Arial"/>
          <w:sz w:val="22"/>
          <w:szCs w:val="22"/>
        </w:rPr>
      </w:pPr>
    </w:p>
    <w:p w14:paraId="044EFB68" w14:textId="6DC40C5A" w:rsidR="009941D5" w:rsidRPr="00055854" w:rsidRDefault="00A70F1C" w:rsidP="00A52D23">
      <w:pPr>
        <w:tabs>
          <w:tab w:val="left" w:pos="360"/>
        </w:tabs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F2146E" w:rsidRPr="00055854">
        <w:rPr>
          <w:rFonts w:asciiTheme="minorHAnsi" w:hAnsiTheme="minorHAnsi" w:cs="Arial"/>
          <w:sz w:val="22"/>
          <w:szCs w:val="22"/>
        </w:rPr>
        <w:t xml:space="preserve">. </w:t>
      </w:r>
      <w:r w:rsidR="00174EEF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Smluvní cenu je možné </w:t>
      </w:r>
      <w:r w:rsidR="009861A7">
        <w:rPr>
          <w:rFonts w:asciiTheme="minorHAnsi" w:hAnsiTheme="minorHAnsi" w:cs="Arial"/>
          <w:sz w:val="22"/>
          <w:szCs w:val="22"/>
        </w:rPr>
        <w:t>změnit</w:t>
      </w:r>
      <w:r w:rsidR="009861A7"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pouze, pokud dojde v průběhu </w:t>
      </w:r>
      <w:r w:rsidR="009861A7">
        <w:rPr>
          <w:rFonts w:asciiTheme="minorHAnsi" w:hAnsiTheme="minorHAnsi" w:cs="Arial"/>
          <w:sz w:val="22"/>
          <w:szCs w:val="22"/>
        </w:rPr>
        <w:t xml:space="preserve">poskytování služby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ke změnám sazeb DPH. V tomto případě bude smluvní cena </w:t>
      </w:r>
      <w:r w:rsidR="009861A7">
        <w:rPr>
          <w:rFonts w:asciiTheme="minorHAnsi" w:hAnsiTheme="minorHAnsi" w:cs="Arial"/>
          <w:sz w:val="22"/>
          <w:szCs w:val="22"/>
        </w:rPr>
        <w:t>služby</w:t>
      </w:r>
      <w:r w:rsidR="009861A7"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>upravena podle výše sazeb DPH platných v době vzniku zdanitelného plnění.</w:t>
      </w:r>
    </w:p>
    <w:p w14:paraId="650F8A50" w14:textId="77777777" w:rsidR="009941D5" w:rsidRPr="004625E1" w:rsidRDefault="009941D5" w:rsidP="004625E1">
      <w:pPr>
        <w:rPr>
          <w:rFonts w:asciiTheme="minorHAnsi" w:hAnsiTheme="minorHAnsi"/>
        </w:rPr>
      </w:pPr>
    </w:p>
    <w:p w14:paraId="203A0E7C" w14:textId="77777777" w:rsidR="009941D5" w:rsidRPr="00055854" w:rsidRDefault="009941D5" w:rsidP="004869E0">
      <w:pPr>
        <w:ind w:left="3545" w:firstLine="709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 xml:space="preserve">Čl. </w:t>
      </w:r>
      <w:r w:rsidR="004869E0" w:rsidRPr="00055854">
        <w:rPr>
          <w:rFonts w:asciiTheme="minorHAnsi" w:hAnsiTheme="minorHAnsi" w:cs="Arial"/>
          <w:b/>
          <w:sz w:val="22"/>
          <w:szCs w:val="22"/>
        </w:rPr>
        <w:t>I</w:t>
      </w:r>
      <w:r w:rsidR="00055854">
        <w:rPr>
          <w:rFonts w:asciiTheme="minorHAnsi" w:hAnsiTheme="minorHAnsi" w:cs="Arial"/>
          <w:b/>
          <w:sz w:val="22"/>
          <w:szCs w:val="22"/>
        </w:rPr>
        <w:t>V</w:t>
      </w:r>
      <w:r w:rsidRPr="00055854">
        <w:rPr>
          <w:rFonts w:asciiTheme="minorHAnsi" w:hAnsiTheme="minorHAnsi" w:cs="Arial"/>
          <w:b/>
          <w:sz w:val="22"/>
          <w:szCs w:val="22"/>
        </w:rPr>
        <w:t>.</w:t>
      </w:r>
    </w:p>
    <w:p w14:paraId="6E4A6257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>Platební podmínky</w:t>
      </w:r>
    </w:p>
    <w:p w14:paraId="36ABA5C2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14:paraId="7202CA95" w14:textId="77777777" w:rsidR="002439FE" w:rsidRDefault="009941D5" w:rsidP="00A52D23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Objednatel neposkytuje </w:t>
      </w:r>
      <w:r w:rsidR="00B90CDD">
        <w:rPr>
          <w:rFonts w:asciiTheme="minorHAnsi" w:hAnsiTheme="minorHAnsi" w:cs="Arial"/>
          <w:sz w:val="22"/>
          <w:szCs w:val="22"/>
        </w:rPr>
        <w:t>Poskytovateli</w:t>
      </w:r>
      <w:r w:rsidRPr="00055854">
        <w:rPr>
          <w:rFonts w:asciiTheme="minorHAnsi" w:hAnsiTheme="minorHAnsi" w:cs="Arial"/>
          <w:sz w:val="22"/>
          <w:szCs w:val="22"/>
        </w:rPr>
        <w:t xml:space="preserve"> zálohy.</w:t>
      </w:r>
    </w:p>
    <w:p w14:paraId="70229E6D" w14:textId="77777777" w:rsidR="002439FE" w:rsidRDefault="002439FE" w:rsidP="00BA76BC">
      <w:pPr>
        <w:tabs>
          <w:tab w:val="num" w:pos="284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7B24B5CD" w14:textId="77777777" w:rsidR="002439FE" w:rsidRDefault="009941D5" w:rsidP="00A52D23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Obje</w:t>
      </w:r>
      <w:r w:rsidR="004869E0" w:rsidRPr="00055854">
        <w:rPr>
          <w:rFonts w:asciiTheme="minorHAnsi" w:hAnsiTheme="minorHAnsi" w:cs="Arial"/>
          <w:sz w:val="22"/>
          <w:szCs w:val="22"/>
        </w:rPr>
        <w:t xml:space="preserve">dnatel je povinen zaplatit </w:t>
      </w:r>
      <w:r w:rsidR="00B90CDD">
        <w:rPr>
          <w:rFonts w:asciiTheme="minorHAnsi" w:hAnsiTheme="minorHAnsi" w:cs="Arial"/>
          <w:sz w:val="22"/>
          <w:szCs w:val="22"/>
        </w:rPr>
        <w:t>Poskytovateli</w:t>
      </w:r>
      <w:r w:rsidR="00B90CDD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>smluvní cenu b</w:t>
      </w:r>
      <w:r w:rsidR="004869E0" w:rsidRPr="00055854">
        <w:rPr>
          <w:rFonts w:asciiTheme="minorHAnsi" w:hAnsiTheme="minorHAnsi" w:cs="Arial"/>
          <w:sz w:val="22"/>
          <w:szCs w:val="22"/>
        </w:rPr>
        <w:t xml:space="preserve">ezhotovostním převodem na účet </w:t>
      </w:r>
      <w:r w:rsidR="00B90CDD">
        <w:rPr>
          <w:rFonts w:asciiTheme="minorHAnsi" w:hAnsiTheme="minorHAnsi" w:cs="Arial"/>
          <w:sz w:val="22"/>
          <w:szCs w:val="22"/>
        </w:rPr>
        <w:t>Poskytovatele</w:t>
      </w:r>
      <w:r w:rsidR="00B90CDD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uvedený v záhlaví této smlouvy, na základě </w:t>
      </w:r>
      <w:r w:rsidR="00B90CDD">
        <w:rPr>
          <w:rFonts w:asciiTheme="minorHAnsi" w:hAnsiTheme="minorHAnsi" w:cs="Arial"/>
          <w:sz w:val="22"/>
          <w:szCs w:val="22"/>
        </w:rPr>
        <w:t>Poskytovatelem</w:t>
      </w:r>
      <w:r w:rsidR="00B90CDD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vystavených faktur. </w:t>
      </w:r>
    </w:p>
    <w:p w14:paraId="4A5F8391" w14:textId="77777777" w:rsidR="002439FE" w:rsidRDefault="002439FE" w:rsidP="00BA76BC">
      <w:pPr>
        <w:tabs>
          <w:tab w:val="num" w:pos="284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4D472286" w14:textId="151AD411" w:rsidR="002439FE" w:rsidRDefault="009941D5" w:rsidP="00A52D23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Každá faktura musí obsahovat všechny náležitosti daňového dokladu podle ustanovení § 28 odst. 2 zákona č. 235/2004 Sb. o dani z přidané hodnoty (ve znění pozdějších změn a doplňků). Dále musí obsahovat přesné označení </w:t>
      </w:r>
      <w:r w:rsidR="00B90CDD">
        <w:rPr>
          <w:rFonts w:asciiTheme="minorHAnsi" w:hAnsiTheme="minorHAnsi" w:cs="Arial"/>
          <w:sz w:val="22"/>
          <w:szCs w:val="22"/>
        </w:rPr>
        <w:t>Poskytovatele</w:t>
      </w:r>
      <w:r w:rsidR="00B90CDD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a </w:t>
      </w:r>
      <w:r w:rsidR="00B90CDD">
        <w:rPr>
          <w:rFonts w:asciiTheme="minorHAnsi" w:hAnsiTheme="minorHAnsi" w:cs="Arial"/>
          <w:sz w:val="22"/>
          <w:szCs w:val="22"/>
        </w:rPr>
        <w:t>O</w:t>
      </w:r>
      <w:r w:rsidRPr="00055854">
        <w:rPr>
          <w:rFonts w:asciiTheme="minorHAnsi" w:hAnsiTheme="minorHAnsi" w:cs="Arial"/>
          <w:sz w:val="22"/>
          <w:szCs w:val="22"/>
        </w:rPr>
        <w:t xml:space="preserve">bjednatele, resp. oprávněné a povinné osoby včetně adresy, sídla, údaje o zápisu do obchodního rejstříku včetně spisové značky, den odeslání a den splatnosti faktury, označení peněžního ústavu a čísla účtu, na nějž se má platit, fakturovanou sumu, rozpis fakturovaných částek, označení </w:t>
      </w:r>
      <w:r w:rsidR="005E7F76">
        <w:rPr>
          <w:rFonts w:asciiTheme="minorHAnsi" w:hAnsiTheme="minorHAnsi" w:cs="Arial"/>
          <w:sz w:val="22"/>
          <w:szCs w:val="22"/>
        </w:rPr>
        <w:t>služeb</w:t>
      </w:r>
      <w:r w:rsidRPr="00055854">
        <w:rPr>
          <w:rFonts w:asciiTheme="minorHAnsi" w:hAnsiTheme="minorHAnsi" w:cs="Arial"/>
          <w:sz w:val="22"/>
          <w:szCs w:val="22"/>
        </w:rPr>
        <w:t>, razítko a podpis oprávněné osoby.</w:t>
      </w:r>
    </w:p>
    <w:p w14:paraId="3D044825" w14:textId="77777777" w:rsidR="002439FE" w:rsidRDefault="002439FE" w:rsidP="00BA76BC">
      <w:pPr>
        <w:tabs>
          <w:tab w:val="num" w:pos="284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685088A2" w14:textId="507B26AC" w:rsidR="002439FE" w:rsidRDefault="009941D5" w:rsidP="00A52D23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V případě, že faktura nebude obsahovat náležitosti uvedené v</w:t>
      </w:r>
      <w:r w:rsidR="004869E0" w:rsidRPr="00055854">
        <w:rPr>
          <w:rFonts w:asciiTheme="minorHAnsi" w:hAnsiTheme="minorHAnsi" w:cs="Arial"/>
          <w:sz w:val="22"/>
          <w:szCs w:val="22"/>
        </w:rPr>
        <w:t xml:space="preserve"> odstavci 3. tohoto článku, je Objednatel oprávněn vrátit ji </w:t>
      </w:r>
      <w:r w:rsidR="00B90CDD">
        <w:rPr>
          <w:rFonts w:asciiTheme="minorHAnsi" w:hAnsiTheme="minorHAnsi" w:cs="Arial"/>
          <w:sz w:val="22"/>
          <w:szCs w:val="22"/>
        </w:rPr>
        <w:t>Poskytovateli</w:t>
      </w:r>
      <w:r w:rsidR="00B90CDD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>k dop</w:t>
      </w:r>
      <w:r w:rsidR="004869E0" w:rsidRPr="00055854">
        <w:rPr>
          <w:rFonts w:asciiTheme="minorHAnsi" w:hAnsiTheme="minorHAnsi" w:cs="Arial"/>
          <w:sz w:val="22"/>
          <w:szCs w:val="22"/>
        </w:rPr>
        <w:t>lnění. Ve vrácené faktuře musí O</w:t>
      </w:r>
      <w:r w:rsidRPr="00055854">
        <w:rPr>
          <w:rFonts w:asciiTheme="minorHAnsi" w:hAnsiTheme="minorHAnsi" w:cs="Arial"/>
          <w:sz w:val="22"/>
          <w:szCs w:val="22"/>
        </w:rPr>
        <w:t>bjednatel vyznačit důvod vrácení. Nová lhůta splatnosti začne plyn</w:t>
      </w:r>
      <w:r w:rsidR="004869E0" w:rsidRPr="00055854">
        <w:rPr>
          <w:rFonts w:asciiTheme="minorHAnsi" w:hAnsiTheme="minorHAnsi" w:cs="Arial"/>
          <w:sz w:val="22"/>
          <w:szCs w:val="22"/>
        </w:rPr>
        <w:t>out doručením opravené faktury O</w:t>
      </w:r>
      <w:r w:rsidRPr="00055854">
        <w:rPr>
          <w:rFonts w:asciiTheme="minorHAnsi" w:hAnsiTheme="minorHAnsi" w:cs="Arial"/>
          <w:sz w:val="22"/>
          <w:szCs w:val="22"/>
        </w:rPr>
        <w:t>bjednateli.</w:t>
      </w:r>
    </w:p>
    <w:p w14:paraId="74969CD8" w14:textId="77777777" w:rsidR="002439FE" w:rsidRDefault="002439FE" w:rsidP="00BA76BC">
      <w:pPr>
        <w:tabs>
          <w:tab w:val="num" w:pos="284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510BFD2F" w14:textId="77777777" w:rsidR="002439FE" w:rsidRDefault="009941D5" w:rsidP="00A52D23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Termín splatnosti je 30 dní </w:t>
      </w:r>
      <w:r w:rsidR="004869E0" w:rsidRPr="00055854">
        <w:rPr>
          <w:rFonts w:asciiTheme="minorHAnsi" w:hAnsiTheme="minorHAnsi" w:cs="Arial"/>
          <w:sz w:val="22"/>
          <w:szCs w:val="22"/>
        </w:rPr>
        <w:t>po doručení faktury O</w:t>
      </w:r>
      <w:r w:rsidRPr="00055854">
        <w:rPr>
          <w:rFonts w:asciiTheme="minorHAnsi" w:hAnsiTheme="minorHAnsi" w:cs="Arial"/>
          <w:sz w:val="22"/>
          <w:szCs w:val="22"/>
        </w:rPr>
        <w:t xml:space="preserve">bjednateli. Za den zaplacení se v souladu s </w:t>
      </w:r>
      <w:r w:rsidR="00174EEF">
        <w:rPr>
          <w:rFonts w:asciiTheme="minorHAnsi" w:hAnsiTheme="minorHAnsi" w:cs="Arial"/>
          <w:sz w:val="22"/>
          <w:szCs w:val="22"/>
        </w:rPr>
        <w:t>občanským</w:t>
      </w:r>
      <w:r w:rsidRPr="00055854">
        <w:rPr>
          <w:rFonts w:asciiTheme="minorHAnsi" w:hAnsiTheme="minorHAnsi" w:cs="Arial"/>
          <w:sz w:val="22"/>
          <w:szCs w:val="22"/>
        </w:rPr>
        <w:t xml:space="preserve"> zákoníkem považuje </w:t>
      </w:r>
      <w:r w:rsidR="004869E0" w:rsidRPr="00055854">
        <w:rPr>
          <w:rFonts w:asciiTheme="minorHAnsi" w:hAnsiTheme="minorHAnsi" w:cs="Arial"/>
          <w:sz w:val="22"/>
          <w:szCs w:val="22"/>
        </w:rPr>
        <w:t xml:space="preserve">termín připsání částky na účet </w:t>
      </w:r>
      <w:r w:rsidR="00174EEF">
        <w:rPr>
          <w:rFonts w:asciiTheme="minorHAnsi" w:hAnsiTheme="minorHAnsi" w:cs="Arial"/>
          <w:sz w:val="22"/>
          <w:szCs w:val="22"/>
        </w:rPr>
        <w:t xml:space="preserve">poskytovatele platebních služeb </w:t>
      </w:r>
      <w:r w:rsidR="00B90CDD">
        <w:rPr>
          <w:rFonts w:asciiTheme="minorHAnsi" w:hAnsiTheme="minorHAnsi" w:cs="Arial"/>
          <w:sz w:val="22"/>
          <w:szCs w:val="22"/>
        </w:rPr>
        <w:t>Poskytovatele</w:t>
      </w:r>
      <w:r w:rsidRPr="00055854">
        <w:rPr>
          <w:rFonts w:asciiTheme="minorHAnsi" w:hAnsiTheme="minorHAnsi" w:cs="Arial"/>
          <w:sz w:val="22"/>
          <w:szCs w:val="22"/>
        </w:rPr>
        <w:t>.</w:t>
      </w:r>
    </w:p>
    <w:p w14:paraId="53FCD182" w14:textId="77777777" w:rsidR="00097734" w:rsidRPr="00055854" w:rsidRDefault="00097734" w:rsidP="009941D5">
      <w:pPr>
        <w:rPr>
          <w:rFonts w:asciiTheme="minorHAnsi" w:hAnsiTheme="minorHAnsi" w:cs="Arial"/>
          <w:b/>
          <w:sz w:val="22"/>
          <w:szCs w:val="22"/>
        </w:rPr>
      </w:pPr>
    </w:p>
    <w:p w14:paraId="24FE5579" w14:textId="77777777" w:rsidR="009941D5" w:rsidRPr="00055854" w:rsidRDefault="009941D5" w:rsidP="009941D5">
      <w:pPr>
        <w:jc w:val="center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>Čl. V.</w:t>
      </w:r>
    </w:p>
    <w:p w14:paraId="4C21D65A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 xml:space="preserve">Podmínky </w:t>
      </w:r>
      <w:r w:rsidR="007237B5">
        <w:rPr>
          <w:rFonts w:asciiTheme="minorHAnsi" w:hAnsiTheme="minorHAnsi" w:cs="Arial"/>
          <w:b/>
          <w:sz w:val="22"/>
          <w:szCs w:val="22"/>
          <w:u w:val="single"/>
        </w:rPr>
        <w:t>poskytování služeb</w:t>
      </w:r>
    </w:p>
    <w:p w14:paraId="49291AE7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48F9F273" w14:textId="77777777" w:rsidR="00174EEF" w:rsidRDefault="00097E87" w:rsidP="00190643">
      <w:pPr>
        <w:pStyle w:val="Zkladntextodsazen"/>
        <w:numPr>
          <w:ilvl w:val="0"/>
          <w:numId w:val="4"/>
        </w:numPr>
        <w:tabs>
          <w:tab w:val="clear" w:pos="1572"/>
        </w:tabs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je při </w:t>
      </w:r>
      <w:r w:rsidR="007237B5">
        <w:rPr>
          <w:rFonts w:asciiTheme="minorHAnsi" w:hAnsiTheme="minorHAnsi" w:cs="Arial"/>
          <w:sz w:val="22"/>
          <w:szCs w:val="22"/>
        </w:rPr>
        <w:t>poskytování služeb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povinen postupovat podle technických podmínek a doporučení stanovených výrobcem technologi</w:t>
      </w:r>
      <w:r w:rsidR="007C27FC">
        <w:rPr>
          <w:rFonts w:asciiTheme="minorHAnsi" w:hAnsiTheme="minorHAnsi" w:cs="Arial"/>
          <w:sz w:val="22"/>
          <w:szCs w:val="22"/>
        </w:rPr>
        <w:t>í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MAN</w:t>
      </w:r>
      <w:r w:rsidR="007C27FC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>a dodržovat předpisy a technické normy platné v České republice.</w:t>
      </w:r>
      <w:r w:rsidR="006577B8">
        <w:rPr>
          <w:rFonts w:asciiTheme="minorHAnsi" w:hAnsiTheme="minorHAnsi" w:cs="Arial"/>
          <w:sz w:val="22"/>
          <w:szCs w:val="22"/>
        </w:rPr>
        <w:br/>
      </w:r>
    </w:p>
    <w:p w14:paraId="37D6FA26" w14:textId="77777777" w:rsidR="006577B8" w:rsidRDefault="006577B8" w:rsidP="00943C8C">
      <w:pPr>
        <w:pStyle w:val="Zkladntextodsazen"/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Objednatel se zavazuje pouč</w:t>
      </w:r>
      <w:r>
        <w:rPr>
          <w:rFonts w:asciiTheme="minorHAnsi" w:hAnsiTheme="minorHAnsi" w:cs="Arial"/>
          <w:sz w:val="22"/>
          <w:szCs w:val="22"/>
        </w:rPr>
        <w:t>it</w:t>
      </w:r>
      <w:r w:rsidRPr="00055854">
        <w:rPr>
          <w:rFonts w:asciiTheme="minorHAnsi" w:hAnsiTheme="minorHAnsi" w:cs="Arial"/>
          <w:sz w:val="22"/>
          <w:szCs w:val="22"/>
        </w:rPr>
        <w:t xml:space="preserve"> zaměstnance </w:t>
      </w:r>
      <w:r>
        <w:rPr>
          <w:rFonts w:asciiTheme="minorHAnsi" w:hAnsiTheme="minorHAnsi" w:cs="Arial"/>
          <w:sz w:val="22"/>
          <w:szCs w:val="22"/>
        </w:rPr>
        <w:t>Poskytovatele</w:t>
      </w:r>
      <w:r w:rsidRPr="00055854">
        <w:rPr>
          <w:rFonts w:asciiTheme="minorHAnsi" w:hAnsiTheme="minorHAnsi" w:cs="Arial"/>
          <w:sz w:val="22"/>
          <w:szCs w:val="22"/>
        </w:rPr>
        <w:t xml:space="preserve"> o interních bezpečnostních předpisech a bude nápomocen je dodržovat.</w:t>
      </w:r>
    </w:p>
    <w:p w14:paraId="4D474B83" w14:textId="77777777" w:rsidR="009941D5" w:rsidRPr="00174EEF" w:rsidRDefault="009941D5" w:rsidP="00943C8C">
      <w:pPr>
        <w:pStyle w:val="Zkladntextodsazen"/>
        <w:spacing w:after="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4328B3E9" w14:textId="77777777" w:rsidR="00006004" w:rsidRDefault="00E6153E" w:rsidP="00092A32">
      <w:pPr>
        <w:pStyle w:val="Zkladntextodsazen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odstraní na vlastní náklad odpady, které </w:t>
      </w:r>
      <w:r w:rsidR="00097E87">
        <w:rPr>
          <w:rFonts w:asciiTheme="minorHAnsi" w:hAnsiTheme="minorHAnsi" w:cs="Arial"/>
          <w:sz w:val="22"/>
          <w:szCs w:val="22"/>
        </w:rPr>
        <w:t>vzniknou v důsledku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jeho činnosti</w:t>
      </w:r>
      <w:r w:rsidR="00097E87">
        <w:rPr>
          <w:rFonts w:asciiTheme="minorHAnsi" w:hAnsiTheme="minorHAnsi" w:cs="Arial"/>
          <w:sz w:val="22"/>
          <w:szCs w:val="22"/>
        </w:rPr>
        <w:t>,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a zavazuje se minimalizovat rušivé vlivy vznikající jeho činností.</w:t>
      </w:r>
      <w:r w:rsidR="00006004" w:rsidRPr="00006004">
        <w:rPr>
          <w:rFonts w:asciiTheme="minorHAnsi" w:hAnsiTheme="minorHAnsi" w:cs="Arial"/>
          <w:sz w:val="22"/>
          <w:szCs w:val="22"/>
        </w:rPr>
        <w:t xml:space="preserve"> </w:t>
      </w:r>
      <w:r w:rsidR="00006004">
        <w:rPr>
          <w:rFonts w:asciiTheme="minorHAnsi" w:hAnsiTheme="minorHAnsi" w:cs="Arial"/>
          <w:sz w:val="22"/>
          <w:szCs w:val="22"/>
        </w:rPr>
        <w:br/>
      </w:r>
    </w:p>
    <w:p w14:paraId="0B8ACAE3" w14:textId="77777777" w:rsidR="009941D5" w:rsidRDefault="00006004" w:rsidP="00943C8C">
      <w:pPr>
        <w:pStyle w:val="Zkladntextodsazen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Objednatel zajistí nutné podmínky pro nerušené </w:t>
      </w:r>
      <w:r>
        <w:rPr>
          <w:rFonts w:asciiTheme="minorHAnsi" w:hAnsiTheme="minorHAnsi" w:cs="Arial"/>
          <w:sz w:val="22"/>
          <w:szCs w:val="22"/>
        </w:rPr>
        <w:t>poskytování služeb Poskytovatelem</w:t>
      </w:r>
      <w:r w:rsidRPr="00055854">
        <w:rPr>
          <w:rFonts w:asciiTheme="minorHAnsi" w:hAnsiTheme="minorHAnsi" w:cs="Arial"/>
          <w:sz w:val="22"/>
          <w:szCs w:val="22"/>
        </w:rPr>
        <w:t xml:space="preserve"> do jednoho týdne od </w:t>
      </w:r>
      <w:r>
        <w:rPr>
          <w:rFonts w:asciiTheme="minorHAnsi" w:hAnsiTheme="minorHAnsi" w:cs="Arial"/>
          <w:sz w:val="22"/>
          <w:szCs w:val="22"/>
        </w:rPr>
        <w:t>podpisu této smlouvy</w:t>
      </w:r>
      <w:r w:rsidRPr="00055854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Mezi tyto podmínky patří zejména</w:t>
      </w:r>
      <w:r w:rsidR="00AF6BBF">
        <w:rPr>
          <w:rFonts w:asciiTheme="minorHAnsi" w:hAnsiTheme="minorHAnsi" w:cs="Arial"/>
          <w:sz w:val="22"/>
          <w:szCs w:val="22"/>
        </w:rPr>
        <w:t xml:space="preserve"> předání</w:t>
      </w:r>
      <w:r w:rsidR="007C27FC">
        <w:rPr>
          <w:rFonts w:asciiTheme="minorHAnsi" w:hAnsiTheme="minorHAnsi" w:cs="Arial"/>
          <w:sz w:val="22"/>
          <w:szCs w:val="22"/>
        </w:rPr>
        <w:t>:</w:t>
      </w:r>
    </w:p>
    <w:p w14:paraId="669626C0" w14:textId="77777777" w:rsidR="00AF6BBF" w:rsidRPr="00055854" w:rsidRDefault="00AF6BBF" w:rsidP="00BF699B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</w:p>
    <w:p w14:paraId="29598E1C" w14:textId="3FFE9163" w:rsidR="00006004" w:rsidRPr="00943C8C" w:rsidRDefault="005A5175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709"/>
        </w:tabs>
        <w:spacing w:after="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p</w:t>
      </w:r>
      <w:r w:rsidR="00006004" w:rsidRPr="00943C8C">
        <w:rPr>
          <w:rFonts w:asciiTheme="minorHAnsi" w:hAnsiTheme="minorHAnsi" w:cs="Arial"/>
          <w:sz w:val="22"/>
          <w:szCs w:val="22"/>
        </w:rPr>
        <w:t>řístupov</w:t>
      </w:r>
      <w:r w:rsidRPr="00943C8C">
        <w:rPr>
          <w:rFonts w:asciiTheme="minorHAnsi" w:hAnsiTheme="minorHAnsi" w:cs="Arial"/>
          <w:sz w:val="22"/>
          <w:szCs w:val="22"/>
        </w:rPr>
        <w:t>ých</w:t>
      </w:r>
      <w:r w:rsidR="00006004" w:rsidRPr="00943C8C">
        <w:rPr>
          <w:rFonts w:asciiTheme="minorHAnsi" w:hAnsiTheme="minorHAnsi" w:cs="Arial"/>
          <w:sz w:val="22"/>
          <w:szCs w:val="22"/>
        </w:rPr>
        <w:t xml:space="preserve"> údaj</w:t>
      </w:r>
      <w:r w:rsidRPr="00943C8C">
        <w:rPr>
          <w:rFonts w:asciiTheme="minorHAnsi" w:hAnsiTheme="minorHAnsi" w:cs="Arial"/>
          <w:sz w:val="22"/>
          <w:szCs w:val="22"/>
        </w:rPr>
        <w:t>ů</w:t>
      </w:r>
      <w:r w:rsidR="00006004" w:rsidRPr="00943C8C">
        <w:rPr>
          <w:rFonts w:asciiTheme="minorHAnsi" w:hAnsiTheme="minorHAnsi" w:cs="Arial"/>
          <w:sz w:val="22"/>
          <w:szCs w:val="22"/>
        </w:rPr>
        <w:t xml:space="preserve"> k administraci MAN</w:t>
      </w:r>
    </w:p>
    <w:p w14:paraId="6BAD9366" w14:textId="77777777" w:rsidR="00006004" w:rsidRPr="00943C8C" w:rsidRDefault="005A5175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709"/>
        </w:tabs>
        <w:spacing w:after="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d</w:t>
      </w:r>
      <w:r w:rsidR="00006004" w:rsidRPr="00943C8C">
        <w:rPr>
          <w:rFonts w:asciiTheme="minorHAnsi" w:hAnsiTheme="minorHAnsi" w:cs="Arial"/>
          <w:sz w:val="22"/>
          <w:szCs w:val="22"/>
        </w:rPr>
        <w:t>okumentace skutečného provedení MAN</w:t>
      </w:r>
    </w:p>
    <w:p w14:paraId="7CFC97FA" w14:textId="77777777" w:rsidR="004F193D" w:rsidRPr="00943C8C" w:rsidRDefault="004F193D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709"/>
        </w:tabs>
        <w:spacing w:after="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projektové dokumentace MAN</w:t>
      </w:r>
    </w:p>
    <w:p w14:paraId="015F4FA1" w14:textId="77777777" w:rsidR="005A5175" w:rsidRPr="00943C8C" w:rsidRDefault="00AF6BBF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709"/>
        </w:tabs>
        <w:spacing w:after="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k</w:t>
      </w:r>
      <w:r w:rsidR="005A5175" w:rsidRPr="00943C8C">
        <w:rPr>
          <w:rFonts w:asciiTheme="minorHAnsi" w:hAnsiTheme="minorHAnsi" w:cs="Arial"/>
          <w:sz w:val="22"/>
          <w:szCs w:val="22"/>
        </w:rPr>
        <w:t>ontaktní</w:t>
      </w:r>
      <w:r w:rsidRPr="00943C8C">
        <w:rPr>
          <w:rFonts w:asciiTheme="minorHAnsi" w:hAnsiTheme="minorHAnsi" w:cs="Arial"/>
          <w:sz w:val="22"/>
          <w:szCs w:val="22"/>
        </w:rPr>
        <w:t>ch</w:t>
      </w:r>
      <w:r w:rsidR="005A5175" w:rsidRPr="00943C8C">
        <w:rPr>
          <w:rFonts w:asciiTheme="minorHAnsi" w:hAnsiTheme="minorHAnsi" w:cs="Arial"/>
          <w:sz w:val="22"/>
          <w:szCs w:val="22"/>
        </w:rPr>
        <w:t xml:space="preserve"> informac</w:t>
      </w:r>
      <w:r w:rsidRPr="00943C8C">
        <w:rPr>
          <w:rFonts w:asciiTheme="minorHAnsi" w:hAnsiTheme="minorHAnsi" w:cs="Arial"/>
          <w:sz w:val="22"/>
          <w:szCs w:val="22"/>
        </w:rPr>
        <w:t>í</w:t>
      </w:r>
      <w:r w:rsidR="005A5175" w:rsidRPr="00943C8C">
        <w:rPr>
          <w:rFonts w:asciiTheme="minorHAnsi" w:hAnsiTheme="minorHAnsi" w:cs="Arial"/>
          <w:sz w:val="22"/>
          <w:szCs w:val="22"/>
        </w:rPr>
        <w:t xml:space="preserve"> </w:t>
      </w:r>
      <w:r w:rsidRPr="00943C8C">
        <w:rPr>
          <w:rFonts w:asciiTheme="minorHAnsi" w:hAnsiTheme="minorHAnsi" w:cs="Arial"/>
          <w:sz w:val="22"/>
          <w:szCs w:val="22"/>
        </w:rPr>
        <w:t xml:space="preserve">na </w:t>
      </w:r>
      <w:r w:rsidR="005A5175" w:rsidRPr="00943C8C">
        <w:rPr>
          <w:rFonts w:asciiTheme="minorHAnsi" w:hAnsiTheme="minorHAnsi" w:cs="Arial"/>
          <w:sz w:val="22"/>
          <w:szCs w:val="22"/>
        </w:rPr>
        <w:t>uživatel</w:t>
      </w:r>
      <w:r w:rsidRPr="00943C8C">
        <w:rPr>
          <w:rFonts w:asciiTheme="minorHAnsi" w:hAnsiTheme="minorHAnsi" w:cs="Arial"/>
          <w:sz w:val="22"/>
          <w:szCs w:val="22"/>
        </w:rPr>
        <w:t>e</w:t>
      </w:r>
      <w:r w:rsidR="005A5175" w:rsidRPr="00943C8C">
        <w:rPr>
          <w:rFonts w:asciiTheme="minorHAnsi" w:hAnsiTheme="minorHAnsi" w:cs="Arial"/>
          <w:sz w:val="22"/>
          <w:szCs w:val="22"/>
        </w:rPr>
        <w:t xml:space="preserve"> MAN a vlastník</w:t>
      </w:r>
      <w:r w:rsidRPr="00943C8C">
        <w:rPr>
          <w:rFonts w:asciiTheme="minorHAnsi" w:hAnsiTheme="minorHAnsi" w:cs="Arial"/>
          <w:sz w:val="22"/>
          <w:szCs w:val="22"/>
        </w:rPr>
        <w:t>y</w:t>
      </w:r>
      <w:r w:rsidR="005A5175" w:rsidRPr="00943C8C">
        <w:rPr>
          <w:rFonts w:asciiTheme="minorHAnsi" w:hAnsiTheme="minorHAnsi" w:cs="Arial"/>
          <w:sz w:val="22"/>
          <w:szCs w:val="22"/>
        </w:rPr>
        <w:t xml:space="preserve"> objektů, ve kterých jsou umístěna zařízení MAN</w:t>
      </w:r>
    </w:p>
    <w:p w14:paraId="407E8611" w14:textId="77777777" w:rsidR="00871193" w:rsidRPr="00943C8C" w:rsidRDefault="00871193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709"/>
        </w:tabs>
        <w:spacing w:after="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kontaktních informací na provozovatele služeb poskytovaných</w:t>
      </w:r>
      <w:r w:rsidR="00097734" w:rsidRPr="00943C8C">
        <w:rPr>
          <w:rFonts w:asciiTheme="minorHAnsi" w:hAnsiTheme="minorHAnsi" w:cs="Arial"/>
          <w:sz w:val="22"/>
          <w:szCs w:val="22"/>
        </w:rPr>
        <w:t xml:space="preserve"> prostřednictvím MAN jejím uživatelům</w:t>
      </w:r>
      <w:r w:rsidRPr="00943C8C">
        <w:rPr>
          <w:rFonts w:asciiTheme="minorHAnsi" w:hAnsiTheme="minorHAnsi" w:cs="Arial"/>
          <w:sz w:val="22"/>
          <w:szCs w:val="22"/>
        </w:rPr>
        <w:t>, nebo veřejnosti.</w:t>
      </w:r>
    </w:p>
    <w:p w14:paraId="50EA04F4" w14:textId="77777777" w:rsidR="00AF6BBF" w:rsidRPr="00943C8C" w:rsidRDefault="000A738F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709"/>
        </w:tabs>
        <w:spacing w:after="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aktuálního stavu IP adresního prostoru</w:t>
      </w:r>
    </w:p>
    <w:p w14:paraId="3CCCF496" w14:textId="77777777" w:rsidR="00AF6BBF" w:rsidRPr="00943C8C" w:rsidRDefault="00AF6BBF" w:rsidP="00BF699B">
      <w:pPr>
        <w:pStyle w:val="Zkladntextodsazen"/>
        <w:spacing w:before="120"/>
        <w:ind w:left="284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a dále</w:t>
      </w:r>
    </w:p>
    <w:p w14:paraId="1DCFE035" w14:textId="414659AE" w:rsidR="000A738F" w:rsidRPr="00943C8C" w:rsidRDefault="00AF6BBF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1418"/>
        </w:tabs>
        <w:spacing w:after="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 xml:space="preserve">vydání pověření </w:t>
      </w:r>
      <w:r w:rsidR="000A738F" w:rsidRPr="00943C8C">
        <w:rPr>
          <w:rFonts w:asciiTheme="minorHAnsi" w:hAnsiTheme="minorHAnsi" w:cs="Arial"/>
          <w:sz w:val="22"/>
          <w:szCs w:val="22"/>
        </w:rPr>
        <w:t xml:space="preserve">opravňujícího Poskytovatele </w:t>
      </w:r>
      <w:r w:rsidRPr="00943C8C">
        <w:rPr>
          <w:rFonts w:asciiTheme="minorHAnsi" w:hAnsiTheme="minorHAnsi" w:cs="Arial"/>
          <w:sz w:val="22"/>
          <w:szCs w:val="22"/>
        </w:rPr>
        <w:t>k přístupu k zařízením MAN a k nakládání s tímto zařízení</w:t>
      </w:r>
      <w:r w:rsidR="000A738F" w:rsidRPr="00943C8C">
        <w:rPr>
          <w:rFonts w:asciiTheme="minorHAnsi" w:hAnsiTheme="minorHAnsi" w:cs="Arial"/>
          <w:sz w:val="22"/>
          <w:szCs w:val="22"/>
        </w:rPr>
        <w:t>m</w:t>
      </w:r>
    </w:p>
    <w:p w14:paraId="4AD91031" w14:textId="65CCBABE" w:rsidR="00AF6BBF" w:rsidRPr="00943C8C" w:rsidRDefault="00AF6BBF" w:rsidP="00943C8C">
      <w:pPr>
        <w:pStyle w:val="Zkladntextodsazen"/>
        <w:numPr>
          <w:ilvl w:val="0"/>
          <w:numId w:val="24"/>
        </w:numPr>
        <w:tabs>
          <w:tab w:val="clear" w:pos="1572"/>
          <w:tab w:val="num" w:pos="1418"/>
        </w:tabs>
        <w:spacing w:after="240"/>
        <w:ind w:left="709" w:hanging="357"/>
        <w:jc w:val="both"/>
        <w:rPr>
          <w:rFonts w:asciiTheme="minorHAnsi" w:hAnsiTheme="minorHAnsi" w:cs="Arial"/>
          <w:sz w:val="22"/>
          <w:szCs w:val="22"/>
        </w:rPr>
      </w:pPr>
      <w:r w:rsidRPr="00943C8C">
        <w:rPr>
          <w:rFonts w:asciiTheme="minorHAnsi" w:hAnsiTheme="minorHAnsi" w:cs="Arial"/>
          <w:sz w:val="22"/>
          <w:szCs w:val="22"/>
        </w:rPr>
        <w:t>uživatelů MAN a vlastníků objektů, ve kterých se nachází zařízení MAN, o vydání tohoto pověření</w:t>
      </w:r>
    </w:p>
    <w:p w14:paraId="044F17D3" w14:textId="77777777" w:rsidR="009941D5" w:rsidRPr="00006004" w:rsidRDefault="000A738F" w:rsidP="00943C8C">
      <w:pPr>
        <w:pStyle w:val="Zkladntextodsazen"/>
        <w:ind w:left="35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Mezi tyto podmínky nepatří dokumentace </w:t>
      </w:r>
      <w:r w:rsidR="00D636A1">
        <w:rPr>
          <w:rFonts w:asciiTheme="minorHAnsi" w:hAnsiTheme="minorHAnsi" w:cs="Arial"/>
          <w:sz w:val="22"/>
          <w:szCs w:val="22"/>
        </w:rPr>
        <w:t xml:space="preserve">volně </w:t>
      </w:r>
      <w:r>
        <w:rPr>
          <w:rFonts w:asciiTheme="minorHAnsi" w:hAnsiTheme="minorHAnsi" w:cs="Arial"/>
          <w:sz w:val="22"/>
          <w:szCs w:val="22"/>
        </w:rPr>
        <w:t xml:space="preserve">dostupná online na stránkách výrobců aktivních prvků, </w:t>
      </w:r>
      <w:r w:rsidR="00D636A1">
        <w:rPr>
          <w:rFonts w:asciiTheme="minorHAnsi" w:hAnsiTheme="minorHAnsi" w:cs="Arial"/>
          <w:sz w:val="22"/>
          <w:szCs w:val="22"/>
        </w:rPr>
        <w:t xml:space="preserve">nebo </w:t>
      </w:r>
      <w:r>
        <w:rPr>
          <w:rFonts w:asciiTheme="minorHAnsi" w:hAnsiTheme="minorHAnsi" w:cs="Arial"/>
          <w:sz w:val="22"/>
          <w:szCs w:val="22"/>
        </w:rPr>
        <w:t>softwaru</w:t>
      </w:r>
      <w:r w:rsidR="00D636A1" w:rsidRPr="00EE3B3C" w:rsidDel="00E158F2">
        <w:rPr>
          <w:rFonts w:asciiTheme="minorHAnsi" w:hAnsiTheme="minorHAnsi" w:cs="Arial"/>
          <w:sz w:val="22"/>
          <w:szCs w:val="22"/>
        </w:rPr>
        <w:t xml:space="preserve"> </w:t>
      </w:r>
    </w:p>
    <w:p w14:paraId="69519BF8" w14:textId="77777777" w:rsidR="00E158F2" w:rsidRDefault="00E158F2" w:rsidP="00943C8C">
      <w:pPr>
        <w:pStyle w:val="Zkladntextodsazen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2F26">
        <w:rPr>
          <w:rFonts w:asciiTheme="minorHAnsi" w:hAnsiTheme="minorHAnsi" w:cs="Arial"/>
          <w:sz w:val="22"/>
          <w:szCs w:val="22"/>
        </w:rPr>
        <w:t xml:space="preserve">Objednatel zodpovídá </w:t>
      </w:r>
      <w:r>
        <w:rPr>
          <w:rFonts w:asciiTheme="minorHAnsi" w:hAnsiTheme="minorHAnsi" w:cs="Arial"/>
          <w:sz w:val="22"/>
          <w:szCs w:val="22"/>
        </w:rPr>
        <w:t xml:space="preserve">za </w:t>
      </w:r>
      <w:r w:rsidRPr="00DC2F26">
        <w:rPr>
          <w:rFonts w:asciiTheme="minorHAnsi" w:hAnsiTheme="minorHAnsi" w:cs="Arial"/>
          <w:sz w:val="22"/>
          <w:szCs w:val="22"/>
        </w:rPr>
        <w:t>úplnost, přesnost a správnost</w:t>
      </w:r>
      <w:r>
        <w:rPr>
          <w:rFonts w:asciiTheme="minorHAnsi" w:hAnsiTheme="minorHAnsi" w:cs="Arial"/>
          <w:sz w:val="22"/>
          <w:szCs w:val="22"/>
        </w:rPr>
        <w:t xml:space="preserve"> předan</w:t>
      </w:r>
      <w:r w:rsidR="001A4782">
        <w:rPr>
          <w:rFonts w:asciiTheme="minorHAnsi" w:hAnsiTheme="minorHAnsi" w:cs="Arial"/>
          <w:sz w:val="22"/>
          <w:szCs w:val="22"/>
        </w:rPr>
        <w:t>ých informací a</w:t>
      </w:r>
      <w:r>
        <w:rPr>
          <w:rFonts w:asciiTheme="minorHAnsi" w:hAnsiTheme="minorHAnsi" w:cs="Arial"/>
          <w:sz w:val="22"/>
          <w:szCs w:val="22"/>
        </w:rPr>
        <w:t xml:space="preserve"> dokumentace. Pokud bude v</w:t>
      </w:r>
      <w:r w:rsidR="001A4782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průběhu</w:t>
      </w:r>
      <w:r w:rsidR="001A4782">
        <w:rPr>
          <w:rFonts w:asciiTheme="minorHAnsi" w:hAnsiTheme="minorHAnsi" w:cs="Arial"/>
          <w:sz w:val="22"/>
          <w:szCs w:val="22"/>
        </w:rPr>
        <w:t xml:space="preserve"> platnosti této smlouvy Poskytovatelem zjištěn</w:t>
      </w:r>
      <w:r w:rsidR="00203A6F">
        <w:rPr>
          <w:rFonts w:asciiTheme="minorHAnsi" w:hAnsiTheme="minorHAnsi" w:cs="Arial"/>
          <w:sz w:val="22"/>
          <w:szCs w:val="22"/>
        </w:rPr>
        <w:t xml:space="preserve">a jejich nepřesnost, neúplnost, nebo nesprávnost, je Poskytovatel povinen o tom neprodleně informovat </w:t>
      </w:r>
      <w:r w:rsidR="00D636A1">
        <w:rPr>
          <w:rFonts w:asciiTheme="minorHAnsi" w:hAnsiTheme="minorHAnsi" w:cs="Arial"/>
          <w:sz w:val="22"/>
          <w:szCs w:val="22"/>
        </w:rPr>
        <w:t xml:space="preserve">odpovědnou osobu </w:t>
      </w:r>
      <w:r w:rsidR="00203A6F">
        <w:rPr>
          <w:rFonts w:asciiTheme="minorHAnsi" w:hAnsiTheme="minorHAnsi" w:cs="Arial"/>
          <w:sz w:val="22"/>
          <w:szCs w:val="22"/>
        </w:rPr>
        <w:t>Objednatele. Pokud má tato skutečnost vliv na právě probíhající práce, lhůty</w:t>
      </w:r>
      <w:r w:rsidR="006577B8">
        <w:rPr>
          <w:rFonts w:asciiTheme="minorHAnsi" w:hAnsiTheme="minorHAnsi" w:cs="Arial"/>
          <w:sz w:val="22"/>
          <w:szCs w:val="22"/>
        </w:rPr>
        <w:t xml:space="preserve"> na jejich dokončení</w:t>
      </w:r>
      <w:r w:rsidR="00203A6F">
        <w:rPr>
          <w:rFonts w:asciiTheme="minorHAnsi" w:hAnsiTheme="minorHAnsi" w:cs="Arial"/>
          <w:sz w:val="22"/>
          <w:szCs w:val="22"/>
        </w:rPr>
        <w:t xml:space="preserve"> neběží do doby, než budou Objednatelem dodány </w:t>
      </w:r>
      <w:r w:rsidR="006577B8">
        <w:rPr>
          <w:rFonts w:asciiTheme="minorHAnsi" w:hAnsiTheme="minorHAnsi" w:cs="Arial"/>
          <w:sz w:val="22"/>
          <w:szCs w:val="22"/>
        </w:rPr>
        <w:t xml:space="preserve">chybějící </w:t>
      </w:r>
      <w:r w:rsidR="00203A6F">
        <w:rPr>
          <w:rFonts w:asciiTheme="minorHAnsi" w:hAnsiTheme="minorHAnsi" w:cs="Arial"/>
          <w:sz w:val="22"/>
          <w:szCs w:val="22"/>
        </w:rPr>
        <w:t>nebo opravené informace, nebo dokumenty.</w:t>
      </w:r>
      <w:r w:rsidR="006577B8">
        <w:rPr>
          <w:rFonts w:asciiTheme="minorHAnsi" w:hAnsiTheme="minorHAnsi" w:cs="Arial"/>
          <w:sz w:val="22"/>
          <w:szCs w:val="22"/>
        </w:rPr>
        <w:br/>
      </w:r>
    </w:p>
    <w:p w14:paraId="7AD95A46" w14:textId="77777777" w:rsidR="005F7BDF" w:rsidRDefault="004C6AFC" w:rsidP="00943C8C">
      <w:pPr>
        <w:pStyle w:val="Zkladntextodsazen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="005F7BDF">
        <w:rPr>
          <w:rFonts w:asciiTheme="minorHAnsi" w:hAnsiTheme="minorHAnsi" w:cs="Arial"/>
          <w:sz w:val="22"/>
          <w:szCs w:val="22"/>
        </w:rPr>
        <w:t xml:space="preserve"> po převzetí dokumentace MAN provede do jednoho týdne</w:t>
      </w:r>
      <w:r w:rsidR="00097734">
        <w:rPr>
          <w:rFonts w:asciiTheme="minorHAnsi" w:hAnsiTheme="minorHAnsi" w:cs="Arial"/>
          <w:sz w:val="22"/>
          <w:szCs w:val="22"/>
        </w:rPr>
        <w:t xml:space="preserve"> od převzetí</w:t>
      </w:r>
      <w:r w:rsidR="005F7BDF">
        <w:rPr>
          <w:rFonts w:asciiTheme="minorHAnsi" w:hAnsiTheme="minorHAnsi" w:cs="Arial"/>
          <w:sz w:val="22"/>
          <w:szCs w:val="22"/>
        </w:rPr>
        <w:t xml:space="preserve"> její podrobnou kontrolu a seznam nedostatků a chybějících částí předá Objednateli.</w:t>
      </w:r>
      <w:r w:rsidR="006577B8">
        <w:rPr>
          <w:rFonts w:asciiTheme="minorHAnsi" w:hAnsiTheme="minorHAnsi" w:cs="Arial"/>
          <w:sz w:val="22"/>
          <w:szCs w:val="22"/>
        </w:rPr>
        <w:t xml:space="preserve"> Objednatel akceptuje, že tento seznam nemusí být úplný a že některé nedostatky mohou být odhaleny až v průběhu poskytování služeb.</w:t>
      </w:r>
    </w:p>
    <w:p w14:paraId="7F691FD2" w14:textId="77777777" w:rsidR="004C6AFC" w:rsidRPr="00BF699B" w:rsidRDefault="004C6AFC" w:rsidP="00BF699B">
      <w:pPr>
        <w:pStyle w:val="Zkladntextodsazen"/>
        <w:ind w:left="0"/>
        <w:rPr>
          <w:rFonts w:asciiTheme="minorHAnsi" w:hAnsiTheme="minorHAnsi"/>
          <w:sz w:val="16"/>
          <w:szCs w:val="16"/>
        </w:rPr>
      </w:pPr>
    </w:p>
    <w:p w14:paraId="7EF6A6CF" w14:textId="77777777" w:rsidR="00777223" w:rsidRPr="00BF699B" w:rsidRDefault="007049D4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284"/>
        </w:tabs>
        <w:ind w:left="284" w:hanging="28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lastRenderedPageBreak/>
        <w:t xml:space="preserve">Poskytovatel </w:t>
      </w:r>
      <w:r w:rsidR="00D636A1">
        <w:rPr>
          <w:rFonts w:asciiTheme="minorHAnsi" w:hAnsiTheme="minorHAnsi"/>
        </w:rPr>
        <w:t xml:space="preserve">ze svého pracoviště </w:t>
      </w:r>
      <w:r>
        <w:rPr>
          <w:rFonts w:asciiTheme="minorHAnsi" w:hAnsiTheme="minorHAnsi"/>
        </w:rPr>
        <w:t>zajistí provádění dohledu nad provozem MAN</w:t>
      </w:r>
      <w:r w:rsidR="00871193">
        <w:rPr>
          <w:rFonts w:asciiTheme="minorHAnsi" w:hAnsiTheme="minorHAnsi"/>
        </w:rPr>
        <w:t xml:space="preserve"> včetně sledování dostupnosti služeb poskytovaných prostřednictvím MAN</w:t>
      </w:r>
      <w:r>
        <w:rPr>
          <w:rFonts w:asciiTheme="minorHAnsi" w:hAnsiTheme="minorHAnsi"/>
        </w:rPr>
        <w:t xml:space="preserve"> v režimu 24x7. </w:t>
      </w:r>
      <w:r w:rsidR="00777223">
        <w:rPr>
          <w:rFonts w:asciiTheme="minorHAnsi" w:hAnsiTheme="minorHAnsi"/>
        </w:rPr>
        <w:br/>
      </w:r>
    </w:p>
    <w:p w14:paraId="576A4637" w14:textId="77CC07F0" w:rsidR="007049D4" w:rsidRPr="00943C8C" w:rsidRDefault="007049D4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284"/>
        </w:tabs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943C8C">
        <w:rPr>
          <w:rFonts w:asciiTheme="minorHAnsi" w:hAnsiTheme="minorHAnsi"/>
        </w:rPr>
        <w:t>Pro účel</w:t>
      </w:r>
      <w:r w:rsidR="00777223" w:rsidRPr="00943C8C">
        <w:rPr>
          <w:rFonts w:asciiTheme="minorHAnsi" w:hAnsiTheme="minorHAnsi"/>
        </w:rPr>
        <w:t>y</w:t>
      </w:r>
      <w:r w:rsidRPr="00943C8C">
        <w:rPr>
          <w:rFonts w:asciiTheme="minorHAnsi" w:hAnsiTheme="minorHAnsi"/>
        </w:rPr>
        <w:t xml:space="preserve"> </w:t>
      </w:r>
      <w:r w:rsidR="00777223" w:rsidRPr="00943C8C">
        <w:rPr>
          <w:rFonts w:asciiTheme="minorHAnsi" w:hAnsiTheme="minorHAnsi"/>
        </w:rPr>
        <w:t xml:space="preserve">správy a dohledu nad MAN </w:t>
      </w:r>
      <w:r w:rsidR="002902B8" w:rsidRPr="00943C8C">
        <w:rPr>
          <w:rFonts w:asciiTheme="minorHAnsi" w:hAnsiTheme="minorHAnsi"/>
        </w:rPr>
        <w:t>může</w:t>
      </w:r>
      <w:r w:rsidRPr="00943C8C">
        <w:rPr>
          <w:rFonts w:asciiTheme="minorHAnsi" w:hAnsiTheme="minorHAnsi"/>
        </w:rPr>
        <w:t xml:space="preserve"> </w:t>
      </w:r>
      <w:r w:rsidR="00777223" w:rsidRPr="00943C8C">
        <w:rPr>
          <w:rFonts w:asciiTheme="minorHAnsi" w:hAnsiTheme="minorHAnsi"/>
        </w:rPr>
        <w:t xml:space="preserve">Poskytovatel </w:t>
      </w:r>
      <w:r w:rsidRPr="00943C8C">
        <w:rPr>
          <w:rFonts w:asciiTheme="minorHAnsi" w:hAnsiTheme="minorHAnsi"/>
        </w:rPr>
        <w:t xml:space="preserve">využívat </w:t>
      </w:r>
      <w:r w:rsidR="002902B8" w:rsidRPr="00943C8C">
        <w:rPr>
          <w:rFonts w:asciiTheme="minorHAnsi" w:hAnsiTheme="minorHAnsi"/>
        </w:rPr>
        <w:t xml:space="preserve">stávající </w:t>
      </w:r>
      <w:r w:rsidRPr="00943C8C">
        <w:rPr>
          <w:rFonts w:asciiTheme="minorHAnsi" w:hAnsiTheme="minorHAnsi"/>
        </w:rPr>
        <w:t>systém HP</w:t>
      </w:r>
      <w:r w:rsidR="00DF41F8">
        <w:rPr>
          <w:rFonts w:asciiTheme="minorHAnsi" w:hAnsiTheme="minorHAnsi"/>
        </w:rPr>
        <w:t>E</w:t>
      </w:r>
      <w:r w:rsidRPr="00943C8C">
        <w:rPr>
          <w:rFonts w:asciiTheme="minorHAnsi" w:hAnsiTheme="minorHAnsi"/>
        </w:rPr>
        <w:t xml:space="preserve"> IMC</w:t>
      </w:r>
      <w:r w:rsidR="002902B8" w:rsidRPr="00943C8C">
        <w:rPr>
          <w:rFonts w:asciiTheme="minorHAnsi" w:hAnsiTheme="minorHAnsi"/>
        </w:rPr>
        <w:t xml:space="preserve">, který je </w:t>
      </w:r>
      <w:r w:rsidR="00CC1151" w:rsidRPr="00943C8C">
        <w:rPr>
          <w:rFonts w:asciiTheme="minorHAnsi" w:hAnsiTheme="minorHAnsi"/>
        </w:rPr>
        <w:t>součást</w:t>
      </w:r>
      <w:r w:rsidR="002902B8" w:rsidRPr="00943C8C">
        <w:rPr>
          <w:rFonts w:asciiTheme="minorHAnsi" w:hAnsiTheme="minorHAnsi"/>
        </w:rPr>
        <w:t>í</w:t>
      </w:r>
      <w:r w:rsidR="00CC1151" w:rsidRPr="00943C8C">
        <w:rPr>
          <w:rFonts w:asciiTheme="minorHAnsi" w:hAnsiTheme="minorHAnsi"/>
        </w:rPr>
        <w:t xml:space="preserve"> MAN. </w:t>
      </w:r>
      <w:r w:rsidR="007C27FC" w:rsidRPr="00943C8C">
        <w:rPr>
          <w:rFonts w:asciiTheme="minorHAnsi" w:hAnsiTheme="minorHAnsi"/>
        </w:rPr>
        <w:t>Poskytovatel může pro služby dohledu využít i jiné</w:t>
      </w:r>
      <w:r w:rsidR="002902B8" w:rsidRPr="00943C8C">
        <w:rPr>
          <w:rFonts w:asciiTheme="minorHAnsi" w:hAnsiTheme="minorHAnsi"/>
        </w:rPr>
        <w:t xml:space="preserve"> vlastní</w:t>
      </w:r>
      <w:r w:rsidR="007C27FC" w:rsidRPr="00943C8C">
        <w:rPr>
          <w:rFonts w:asciiTheme="minorHAnsi" w:hAnsiTheme="minorHAnsi"/>
        </w:rPr>
        <w:t xml:space="preserve"> řešení, které bude plně kompatibilní s prvky MAN a splní požadované výstupy (řešení je možné hostovat v datovém centru Objednatele).</w:t>
      </w:r>
      <w:r w:rsidR="00606A59" w:rsidRPr="00943C8C">
        <w:rPr>
          <w:rFonts w:asciiTheme="minorHAnsi" w:hAnsiTheme="minorHAnsi"/>
          <w:sz w:val="16"/>
          <w:szCs w:val="16"/>
        </w:rPr>
        <w:br/>
      </w:r>
    </w:p>
    <w:p w14:paraId="23147EEE" w14:textId="60E36FDF" w:rsidR="00245AF0" w:rsidRPr="00BF699B" w:rsidRDefault="00EE3B3C" w:rsidP="00943C8C">
      <w:pPr>
        <w:pStyle w:val="Odstavecseseznamem"/>
        <w:numPr>
          <w:ilvl w:val="0"/>
          <w:numId w:val="4"/>
        </w:numPr>
        <w:tabs>
          <w:tab w:val="clear" w:pos="1572"/>
        </w:tabs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t xml:space="preserve">Po zjištění </w:t>
      </w:r>
      <w:r w:rsidR="00871193">
        <w:t>závady</w:t>
      </w:r>
      <w:r w:rsidR="0056607C">
        <w:t>, nebo po obdržení oznámení o závadě</w:t>
      </w:r>
      <w:r w:rsidR="00606A59">
        <w:t xml:space="preserve"> na aktivních prvcích, trasách a </w:t>
      </w:r>
      <w:r>
        <w:t>dalších zařízeních sítě</w:t>
      </w:r>
      <w:r w:rsidRPr="00EE3B3C">
        <w:t xml:space="preserve"> MAN, </w:t>
      </w:r>
      <w:r w:rsidR="0056607C">
        <w:t xml:space="preserve">nebo po zjištění nedostupnosti </w:t>
      </w:r>
      <w:r w:rsidR="00606A59">
        <w:t xml:space="preserve">příp. snížené kvalitě </w:t>
      </w:r>
      <w:r w:rsidR="0056607C">
        <w:t xml:space="preserve">služeb </w:t>
      </w:r>
      <w:r w:rsidR="003507CC">
        <w:t>poskytovaných</w:t>
      </w:r>
      <w:r w:rsidR="0056607C">
        <w:t xml:space="preserve"> prostřednictvím MAN, nebo po obdržení oznámení o jejich nedostupnosti</w:t>
      </w:r>
      <w:r w:rsidR="00606A59">
        <w:t xml:space="preserve"> příp. snížené kvalitě, provede Poskyt</w:t>
      </w:r>
      <w:r w:rsidR="003507CC">
        <w:t>ovatel vzdáleně, nebo na místě</w:t>
      </w:r>
      <w:r w:rsidR="007C27FC">
        <w:t xml:space="preserve"> </w:t>
      </w:r>
      <w:r w:rsidR="00917306">
        <w:t>l</w:t>
      </w:r>
      <w:r w:rsidR="003507CC">
        <w:t xml:space="preserve">okalizaci závady a analýzu jejího </w:t>
      </w:r>
      <w:r w:rsidR="00606A59">
        <w:t xml:space="preserve">rozsahu a </w:t>
      </w:r>
      <w:r w:rsidR="003507CC">
        <w:t>dopadu na uživatele MAN, ze které určí, zda se jedná o závadu v části MAN s</w:t>
      </w:r>
      <w:r w:rsidR="006719D8">
        <w:t> </w:t>
      </w:r>
      <w:r w:rsidR="003507CC">
        <w:t>vysokou</w:t>
      </w:r>
      <w:r w:rsidR="006719D8">
        <w:t>, nebo standardní</w:t>
      </w:r>
      <w:r w:rsidR="003507CC">
        <w:t xml:space="preserve"> prioritou</w:t>
      </w:r>
      <w:r w:rsidR="007C27FC">
        <w:t>.</w:t>
      </w:r>
      <w:r w:rsidR="007C27FC" w:rsidDel="007C27FC">
        <w:t xml:space="preserve"> </w:t>
      </w:r>
    </w:p>
    <w:p w14:paraId="645626DB" w14:textId="3115F048" w:rsidR="00EE3B3C" w:rsidRPr="00BF699B" w:rsidRDefault="00E23FF5" w:rsidP="00943C8C">
      <w:pPr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Poskytovatel </w:t>
      </w:r>
      <w:r w:rsidR="007C27FC">
        <w:rPr>
          <w:rFonts w:asciiTheme="minorHAnsi" w:hAnsiTheme="minorHAnsi"/>
          <w:sz w:val="22"/>
          <w:szCs w:val="22"/>
        </w:rPr>
        <w:t xml:space="preserve">je </w:t>
      </w:r>
      <w:r>
        <w:rPr>
          <w:rFonts w:asciiTheme="minorHAnsi" w:hAnsiTheme="minorHAnsi"/>
          <w:sz w:val="22"/>
          <w:szCs w:val="22"/>
        </w:rPr>
        <w:t xml:space="preserve">povinen předat </w:t>
      </w:r>
      <w:r w:rsidR="00843334">
        <w:rPr>
          <w:rFonts w:asciiTheme="minorHAnsi" w:hAnsiTheme="minorHAnsi"/>
          <w:sz w:val="22"/>
          <w:szCs w:val="22"/>
        </w:rPr>
        <w:t xml:space="preserve">Objednateli </w:t>
      </w:r>
      <w:r>
        <w:rPr>
          <w:rFonts w:asciiTheme="minorHAnsi" w:hAnsiTheme="minorHAnsi"/>
          <w:sz w:val="22"/>
          <w:szCs w:val="22"/>
        </w:rPr>
        <w:t xml:space="preserve">informaci </w:t>
      </w:r>
      <w:r w:rsidR="00843334" w:rsidRPr="00843334">
        <w:rPr>
          <w:rFonts w:asciiTheme="minorHAnsi" w:hAnsiTheme="minorHAnsi"/>
          <w:sz w:val="22"/>
          <w:szCs w:val="22"/>
        </w:rPr>
        <w:t>o době vzniku závady, o výsledku její analýzy, o určení odpovědnosti za její řešení</w:t>
      </w:r>
      <w:r w:rsidR="00843334">
        <w:rPr>
          <w:rFonts w:asciiTheme="minorHAnsi" w:hAnsiTheme="minorHAnsi"/>
          <w:sz w:val="22"/>
          <w:szCs w:val="22"/>
        </w:rPr>
        <w:t xml:space="preserve"> a</w:t>
      </w:r>
      <w:r w:rsidR="00843334" w:rsidRPr="00843334">
        <w:rPr>
          <w:rFonts w:asciiTheme="minorHAnsi" w:hAnsiTheme="minorHAnsi"/>
          <w:sz w:val="22"/>
          <w:szCs w:val="22"/>
        </w:rPr>
        <w:t xml:space="preserve"> o době předání požadavku k řešení odpovědné osobě</w:t>
      </w:r>
      <w:r w:rsidR="0084333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843334">
        <w:rPr>
          <w:rFonts w:asciiTheme="minorHAnsi" w:hAnsiTheme="minorHAnsi"/>
          <w:sz w:val="22"/>
          <w:szCs w:val="22"/>
        </w:rPr>
        <w:t xml:space="preserve">Poskytovatel je povinen učinit tak </w:t>
      </w:r>
      <w:r w:rsidR="004F0F30">
        <w:rPr>
          <w:rFonts w:asciiTheme="minorHAnsi" w:hAnsiTheme="minorHAnsi"/>
          <w:sz w:val="22"/>
          <w:szCs w:val="22"/>
        </w:rPr>
        <w:t xml:space="preserve">nejpozději do </w:t>
      </w:r>
      <w:r w:rsidR="007C27FC">
        <w:rPr>
          <w:rFonts w:asciiTheme="minorHAnsi" w:hAnsiTheme="minorHAnsi"/>
          <w:sz w:val="22"/>
          <w:szCs w:val="22"/>
        </w:rPr>
        <w:t>1</w:t>
      </w:r>
      <w:r w:rsidR="00843334">
        <w:rPr>
          <w:rFonts w:asciiTheme="minorHAnsi" w:hAnsiTheme="minorHAnsi"/>
          <w:sz w:val="22"/>
          <w:szCs w:val="22"/>
        </w:rPr>
        <w:t xml:space="preserve"> </w:t>
      </w:r>
      <w:r w:rsidR="004F0F30">
        <w:rPr>
          <w:rFonts w:asciiTheme="minorHAnsi" w:hAnsiTheme="minorHAnsi"/>
          <w:sz w:val="22"/>
          <w:szCs w:val="22"/>
        </w:rPr>
        <w:t>hodin</w:t>
      </w:r>
      <w:r w:rsidR="007C27FC">
        <w:rPr>
          <w:rFonts w:asciiTheme="minorHAnsi" w:hAnsiTheme="minorHAnsi"/>
          <w:sz w:val="22"/>
          <w:szCs w:val="22"/>
        </w:rPr>
        <w:t>y</w:t>
      </w:r>
      <w:r w:rsidR="004F0F30">
        <w:rPr>
          <w:rFonts w:asciiTheme="minorHAnsi" w:hAnsiTheme="minorHAnsi"/>
          <w:sz w:val="22"/>
          <w:szCs w:val="22"/>
        </w:rPr>
        <w:t xml:space="preserve"> </w:t>
      </w:r>
      <w:r w:rsidR="006719D8">
        <w:rPr>
          <w:rFonts w:asciiTheme="minorHAnsi" w:hAnsiTheme="minorHAnsi"/>
          <w:sz w:val="22"/>
          <w:szCs w:val="22"/>
        </w:rPr>
        <w:t>od vzniku závady.</w:t>
      </w:r>
      <w:r w:rsidR="00843334">
        <w:rPr>
          <w:rFonts w:asciiTheme="minorHAnsi" w:hAnsiTheme="minorHAnsi"/>
          <w:sz w:val="22"/>
          <w:szCs w:val="22"/>
        </w:rPr>
        <w:br/>
      </w:r>
    </w:p>
    <w:p w14:paraId="581D9AD1" w14:textId="35DB5093" w:rsidR="00EE3B3C" w:rsidRDefault="001A1A97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426"/>
        </w:tabs>
        <w:ind w:left="284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případě, že je Poskytovatel osobou odpovědnou za řešení závady, nastoupí</w:t>
      </w:r>
      <w:r w:rsidR="000D4404">
        <w:rPr>
          <w:rFonts w:asciiTheme="minorHAnsi" w:hAnsiTheme="minorHAnsi"/>
        </w:rPr>
        <w:t xml:space="preserve"> neprodleně k řešení závady a je povinen jí odstranit </w:t>
      </w:r>
      <w:r w:rsidR="004F0F30">
        <w:rPr>
          <w:rFonts w:asciiTheme="minorHAnsi" w:hAnsiTheme="minorHAnsi"/>
        </w:rPr>
        <w:t xml:space="preserve">nejpozději </w:t>
      </w:r>
      <w:r w:rsidR="000D4404">
        <w:rPr>
          <w:rFonts w:asciiTheme="minorHAnsi" w:hAnsiTheme="minorHAnsi"/>
        </w:rPr>
        <w:t xml:space="preserve">do </w:t>
      </w:r>
      <w:r w:rsidR="007C27FC">
        <w:rPr>
          <w:rFonts w:asciiTheme="minorHAnsi" w:hAnsiTheme="minorHAnsi"/>
        </w:rPr>
        <w:t>2</w:t>
      </w:r>
      <w:r w:rsidR="000D4404">
        <w:rPr>
          <w:rFonts w:asciiTheme="minorHAnsi" w:hAnsiTheme="minorHAnsi"/>
        </w:rPr>
        <w:t xml:space="preserve"> </w:t>
      </w:r>
      <w:r w:rsidR="004F0F30">
        <w:rPr>
          <w:rFonts w:asciiTheme="minorHAnsi" w:hAnsiTheme="minorHAnsi"/>
        </w:rPr>
        <w:t>hodin</w:t>
      </w:r>
      <w:r w:rsidR="007C27FC">
        <w:rPr>
          <w:rFonts w:asciiTheme="minorHAnsi" w:hAnsiTheme="minorHAnsi"/>
        </w:rPr>
        <w:t xml:space="preserve"> pro</w:t>
      </w:r>
      <w:r w:rsidR="000D4404">
        <w:rPr>
          <w:rFonts w:asciiTheme="minorHAnsi" w:hAnsiTheme="minorHAnsi"/>
        </w:rPr>
        <w:t> část sítě MAN s vysokou prioritou</w:t>
      </w:r>
      <w:r w:rsidR="009F26F5">
        <w:rPr>
          <w:rFonts w:asciiTheme="minorHAnsi" w:hAnsiTheme="minorHAnsi"/>
        </w:rPr>
        <w:t xml:space="preserve"> </w:t>
      </w:r>
      <w:r w:rsidR="006719D8" w:rsidRPr="00CF1A04">
        <w:rPr>
          <w:rFonts w:asciiTheme="minorHAnsi" w:hAnsiTheme="minorHAnsi"/>
        </w:rPr>
        <w:t>(</w:t>
      </w:r>
      <w:r w:rsidR="006719D8">
        <w:rPr>
          <w:rFonts w:asciiTheme="minorHAnsi" w:hAnsiTheme="minorHAnsi"/>
        </w:rPr>
        <w:t>specifikované</w:t>
      </w:r>
      <w:r w:rsidR="006719D8" w:rsidRPr="004F6132">
        <w:rPr>
          <w:rFonts w:asciiTheme="minorHAnsi" w:hAnsiTheme="minorHAnsi"/>
        </w:rPr>
        <w:t xml:space="preserve"> v bodě 1., přílohy č.</w:t>
      </w:r>
      <w:r w:rsidR="006719D8">
        <w:rPr>
          <w:rFonts w:asciiTheme="minorHAnsi" w:hAnsiTheme="minorHAnsi"/>
        </w:rPr>
        <w:t xml:space="preserve"> 1</w:t>
      </w:r>
      <w:r w:rsidR="006719D8" w:rsidRPr="004F6132">
        <w:rPr>
          <w:rFonts w:asciiTheme="minorHAnsi" w:hAnsiTheme="minorHAnsi"/>
        </w:rPr>
        <w:t xml:space="preserve"> smlouvy</w:t>
      </w:r>
      <w:r w:rsidR="006719D8">
        <w:rPr>
          <w:rFonts w:asciiTheme="minorHAnsi" w:hAnsiTheme="minorHAnsi"/>
        </w:rPr>
        <w:t xml:space="preserve">) </w:t>
      </w:r>
      <w:r w:rsidR="009F26F5">
        <w:rPr>
          <w:rFonts w:asciiTheme="minorHAnsi" w:hAnsiTheme="minorHAnsi"/>
        </w:rPr>
        <w:t>a do 4 hodin</w:t>
      </w:r>
      <w:r w:rsidR="007C27FC">
        <w:rPr>
          <w:rFonts w:asciiTheme="minorHAnsi" w:hAnsiTheme="minorHAnsi"/>
        </w:rPr>
        <w:t xml:space="preserve"> pro část </w:t>
      </w:r>
      <w:r w:rsidR="000D4404">
        <w:rPr>
          <w:rFonts w:asciiTheme="minorHAnsi" w:hAnsiTheme="minorHAnsi"/>
        </w:rPr>
        <w:t>sítě MAN se standardní prioritou</w:t>
      </w:r>
      <w:r w:rsidR="006719D8">
        <w:rPr>
          <w:rFonts w:asciiTheme="minorHAnsi" w:hAnsiTheme="minorHAnsi"/>
        </w:rPr>
        <w:t xml:space="preserve"> </w:t>
      </w:r>
      <w:r w:rsidR="006719D8" w:rsidRPr="00C317EC">
        <w:rPr>
          <w:rFonts w:asciiTheme="minorHAnsi" w:hAnsiTheme="minorHAnsi"/>
        </w:rPr>
        <w:t>(</w:t>
      </w:r>
      <w:r w:rsidR="006719D8">
        <w:rPr>
          <w:rFonts w:asciiTheme="minorHAnsi" w:hAnsiTheme="minorHAnsi"/>
        </w:rPr>
        <w:t>specifikované</w:t>
      </w:r>
      <w:r w:rsidR="006719D8" w:rsidRPr="004F6132">
        <w:rPr>
          <w:rFonts w:asciiTheme="minorHAnsi" w:hAnsiTheme="minorHAnsi"/>
        </w:rPr>
        <w:t xml:space="preserve"> v bodě 2., přílohy č.</w:t>
      </w:r>
      <w:r w:rsidR="006719D8">
        <w:rPr>
          <w:rFonts w:asciiTheme="minorHAnsi" w:hAnsiTheme="minorHAnsi"/>
        </w:rPr>
        <w:t xml:space="preserve"> 1</w:t>
      </w:r>
      <w:r w:rsidR="006719D8" w:rsidRPr="004F6132">
        <w:rPr>
          <w:rFonts w:asciiTheme="minorHAnsi" w:hAnsiTheme="minorHAnsi"/>
        </w:rPr>
        <w:t xml:space="preserve"> smlouvy)</w:t>
      </w:r>
      <w:r w:rsidR="000D4404">
        <w:rPr>
          <w:rFonts w:asciiTheme="minorHAnsi" w:hAnsiTheme="minorHAnsi"/>
        </w:rPr>
        <w:t xml:space="preserve">. </w:t>
      </w:r>
      <w:r w:rsidR="00B73935">
        <w:rPr>
          <w:rFonts w:asciiTheme="minorHAnsi" w:hAnsiTheme="minorHAnsi"/>
        </w:rPr>
        <w:t>Doba, kterou má Poskytovatel na vyřešení závady</w:t>
      </w:r>
      <w:r w:rsidR="00AD45CC">
        <w:rPr>
          <w:rFonts w:asciiTheme="minorHAnsi" w:hAnsiTheme="minorHAnsi"/>
        </w:rPr>
        <w:t>,</w:t>
      </w:r>
      <w:r w:rsidR="00B73935">
        <w:rPr>
          <w:rFonts w:asciiTheme="minorHAnsi" w:hAnsiTheme="minorHAnsi"/>
        </w:rPr>
        <w:t xml:space="preserve"> se počítá od okamžiku, kdy Poskytovatel sám sebe určil jako osobu odpovědnou za její vyřešení a předal Objednateli informace o závadě v souladu s předchozím </w:t>
      </w:r>
      <w:r w:rsidR="00E364DC">
        <w:rPr>
          <w:rFonts w:asciiTheme="minorHAnsi" w:hAnsiTheme="minorHAnsi"/>
        </w:rPr>
        <w:t>odstavcem</w:t>
      </w:r>
      <w:r w:rsidR="00B73935">
        <w:rPr>
          <w:rFonts w:asciiTheme="minorHAnsi" w:hAnsiTheme="minorHAnsi"/>
        </w:rPr>
        <w:t>.</w:t>
      </w:r>
    </w:p>
    <w:p w14:paraId="02C9160D" w14:textId="77777777" w:rsidR="004C577E" w:rsidRDefault="004C577E" w:rsidP="00943C8C">
      <w:pPr>
        <w:pStyle w:val="Odstavecseseznamem"/>
        <w:ind w:left="284"/>
        <w:jc w:val="both"/>
        <w:rPr>
          <w:rFonts w:asciiTheme="minorHAnsi" w:hAnsiTheme="minorHAnsi"/>
        </w:rPr>
      </w:pPr>
    </w:p>
    <w:p w14:paraId="2578097B" w14:textId="1FF9938A" w:rsidR="00511090" w:rsidRPr="006719D8" w:rsidRDefault="004C577E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426"/>
        </w:tabs>
        <w:ind w:left="284" w:hanging="426"/>
        <w:jc w:val="both"/>
        <w:rPr>
          <w:rFonts w:asciiTheme="minorHAnsi" w:hAnsiTheme="minorHAnsi"/>
        </w:rPr>
      </w:pPr>
      <w:r w:rsidRPr="006719D8">
        <w:rPr>
          <w:rFonts w:asciiTheme="minorHAnsi" w:hAnsiTheme="minorHAnsi"/>
        </w:rPr>
        <w:t>Požadavky Objednatele na běžné úkony související s provozem MAN</w:t>
      </w:r>
      <w:r w:rsidR="00112938" w:rsidRPr="006719D8">
        <w:rPr>
          <w:rFonts w:asciiTheme="minorHAnsi" w:hAnsiTheme="minorHAnsi"/>
        </w:rPr>
        <w:t xml:space="preserve"> (nikoliv požadavky na řešení závad)</w:t>
      </w:r>
      <w:r w:rsidRPr="006719D8">
        <w:rPr>
          <w:rFonts w:asciiTheme="minorHAnsi" w:hAnsiTheme="minorHAnsi"/>
        </w:rPr>
        <w:t xml:space="preserve">, jak jsou uvedeny ve Specifikaci služeb, předává Objednatel na helpdesk Poskytovatele, který je </w:t>
      </w:r>
      <w:r w:rsidR="007E65DC" w:rsidRPr="006719D8">
        <w:rPr>
          <w:rFonts w:asciiTheme="minorHAnsi" w:hAnsiTheme="minorHAnsi"/>
        </w:rPr>
        <w:t xml:space="preserve">24 hodin denně </w:t>
      </w:r>
      <w:r w:rsidRPr="006719D8">
        <w:rPr>
          <w:rFonts w:asciiTheme="minorHAnsi" w:hAnsiTheme="minorHAnsi"/>
        </w:rPr>
        <w:t xml:space="preserve">dostupný na </w:t>
      </w:r>
      <w:r w:rsidR="00AE6755" w:rsidRPr="006719D8">
        <w:rPr>
          <w:rFonts w:asciiTheme="minorHAnsi" w:hAnsiTheme="minorHAnsi"/>
        </w:rPr>
        <w:t xml:space="preserve">internetové </w:t>
      </w:r>
      <w:r w:rsidRPr="006719D8">
        <w:rPr>
          <w:rFonts w:asciiTheme="minorHAnsi" w:hAnsiTheme="minorHAnsi"/>
        </w:rPr>
        <w:t xml:space="preserve">adrese </w:t>
      </w:r>
      <w:r w:rsidRPr="006719D8">
        <w:rPr>
          <w:rFonts w:asciiTheme="minorHAnsi" w:hAnsiTheme="minorHAnsi"/>
          <w:highlight w:val="yellow"/>
        </w:rPr>
        <w:t>Doplní uchazeč</w:t>
      </w:r>
      <w:r w:rsidRPr="006719D8">
        <w:rPr>
          <w:rFonts w:asciiTheme="minorHAnsi" w:hAnsiTheme="minorHAnsi"/>
        </w:rPr>
        <w:t>. V případě ne</w:t>
      </w:r>
      <w:r w:rsidR="007E65DC" w:rsidRPr="006719D8">
        <w:rPr>
          <w:rFonts w:asciiTheme="minorHAnsi" w:hAnsiTheme="minorHAnsi"/>
        </w:rPr>
        <w:t>dostupnosti helpdesku</w:t>
      </w:r>
      <w:r w:rsidR="00C60C0D" w:rsidRPr="006719D8">
        <w:rPr>
          <w:rFonts w:asciiTheme="minorHAnsi" w:hAnsiTheme="minorHAnsi"/>
        </w:rPr>
        <w:t xml:space="preserve"> Poskytovatele</w:t>
      </w:r>
      <w:r w:rsidR="007E65DC" w:rsidRPr="006719D8">
        <w:rPr>
          <w:rFonts w:asciiTheme="minorHAnsi" w:hAnsiTheme="minorHAnsi"/>
        </w:rPr>
        <w:t xml:space="preserve"> zašle Objednatel požadavek na e-mailovou adresu </w:t>
      </w:r>
      <w:r w:rsidR="00E364DC" w:rsidRPr="006719D8">
        <w:rPr>
          <w:rFonts w:asciiTheme="minorHAnsi" w:hAnsiTheme="minorHAnsi"/>
        </w:rPr>
        <w:t>helpdesku</w:t>
      </w:r>
      <w:r w:rsidR="00C60C0D" w:rsidRPr="006719D8">
        <w:rPr>
          <w:rFonts w:asciiTheme="minorHAnsi" w:hAnsiTheme="minorHAnsi"/>
        </w:rPr>
        <w:t xml:space="preserve"> Poskytovatele </w:t>
      </w:r>
      <w:r w:rsidR="00E364DC" w:rsidRPr="006719D8">
        <w:rPr>
          <w:rFonts w:asciiTheme="minorHAnsi" w:hAnsiTheme="minorHAnsi"/>
          <w:highlight w:val="yellow"/>
        </w:rPr>
        <w:t>Doplní uchazeč</w:t>
      </w:r>
      <w:r w:rsidR="00E364DC" w:rsidRPr="006719D8">
        <w:rPr>
          <w:rFonts w:asciiTheme="minorHAnsi" w:hAnsiTheme="minorHAnsi"/>
        </w:rPr>
        <w:t xml:space="preserve">, </w:t>
      </w:r>
      <w:r w:rsidR="00C60C0D" w:rsidRPr="006719D8">
        <w:rPr>
          <w:rFonts w:asciiTheme="minorHAnsi" w:hAnsiTheme="minorHAnsi"/>
        </w:rPr>
        <w:t xml:space="preserve">nebo na e-mailovou adresu </w:t>
      </w:r>
      <w:r w:rsidR="00E364DC" w:rsidRPr="006719D8">
        <w:rPr>
          <w:rFonts w:asciiTheme="minorHAnsi" w:hAnsiTheme="minorHAnsi"/>
        </w:rPr>
        <w:t>odpovědné osoby Poskytovatele uvedené v příloze č.</w:t>
      </w:r>
      <w:r w:rsidR="003F2F05" w:rsidRPr="006719D8">
        <w:rPr>
          <w:rFonts w:asciiTheme="minorHAnsi" w:hAnsiTheme="minorHAnsi"/>
        </w:rPr>
        <w:t xml:space="preserve">3 </w:t>
      </w:r>
      <w:r w:rsidR="00E364DC" w:rsidRPr="006719D8">
        <w:rPr>
          <w:rFonts w:asciiTheme="minorHAnsi" w:hAnsiTheme="minorHAnsi"/>
        </w:rPr>
        <w:t>této smlouvy</w:t>
      </w:r>
      <w:r w:rsidR="007E65DC" w:rsidRPr="006719D8">
        <w:rPr>
          <w:rFonts w:asciiTheme="minorHAnsi" w:hAnsiTheme="minorHAnsi"/>
        </w:rPr>
        <w:t xml:space="preserve">, nebo požadavek nahlásí telefonicky na číslo </w:t>
      </w:r>
      <w:r w:rsidR="00E364DC" w:rsidRPr="006719D8">
        <w:rPr>
          <w:rFonts w:asciiTheme="minorHAnsi" w:hAnsiTheme="minorHAnsi"/>
        </w:rPr>
        <w:t>této odpovědné osoby</w:t>
      </w:r>
      <w:r w:rsidR="00224433" w:rsidRPr="006719D8">
        <w:rPr>
          <w:rFonts w:asciiTheme="minorHAnsi" w:hAnsiTheme="minorHAnsi"/>
        </w:rPr>
        <w:t xml:space="preserve">. </w:t>
      </w:r>
      <w:r w:rsidR="000C73D7" w:rsidRPr="006719D8">
        <w:rPr>
          <w:rFonts w:asciiTheme="minorHAnsi" w:hAnsiTheme="minorHAnsi"/>
        </w:rPr>
        <w:t>Převzetí požadavku je Poskytovatel Objednateli povinen potvrdit zasláním zprávy na adresu</w:t>
      </w:r>
      <w:r w:rsidR="00B4689A" w:rsidRPr="006719D8">
        <w:rPr>
          <w:rFonts w:asciiTheme="minorHAnsi" w:hAnsiTheme="minorHAnsi"/>
        </w:rPr>
        <w:t xml:space="preserve"> odpovědné osoby Objednatele</w:t>
      </w:r>
      <w:r w:rsidR="000C73D7" w:rsidRPr="006719D8">
        <w:rPr>
          <w:rFonts w:asciiTheme="minorHAnsi" w:hAnsiTheme="minorHAnsi"/>
        </w:rPr>
        <w:t xml:space="preserve">. </w:t>
      </w:r>
      <w:r w:rsidR="00224433" w:rsidRPr="006719D8">
        <w:rPr>
          <w:rFonts w:asciiTheme="minorHAnsi" w:hAnsiTheme="minorHAnsi"/>
        </w:rPr>
        <w:t>Poskytovatel je povinen</w:t>
      </w:r>
      <w:r w:rsidR="00B04CEB" w:rsidRPr="006719D8">
        <w:rPr>
          <w:rFonts w:asciiTheme="minorHAnsi" w:hAnsiTheme="minorHAnsi"/>
        </w:rPr>
        <w:t xml:space="preserve"> požadavek realizovat </w:t>
      </w:r>
      <w:r w:rsidR="00AE6755" w:rsidRPr="006719D8">
        <w:rPr>
          <w:rFonts w:asciiTheme="minorHAnsi" w:hAnsiTheme="minorHAnsi"/>
        </w:rPr>
        <w:t xml:space="preserve">nejpozději </w:t>
      </w:r>
      <w:r w:rsidR="00B04CEB" w:rsidRPr="006719D8">
        <w:rPr>
          <w:rFonts w:asciiTheme="minorHAnsi" w:hAnsiTheme="minorHAnsi"/>
        </w:rPr>
        <w:t xml:space="preserve">do </w:t>
      </w:r>
      <w:r w:rsidR="007C27FC" w:rsidRPr="006719D8">
        <w:rPr>
          <w:rFonts w:asciiTheme="minorHAnsi" w:hAnsiTheme="minorHAnsi"/>
        </w:rPr>
        <w:t>4</w:t>
      </w:r>
      <w:r w:rsidR="00AE6755" w:rsidRPr="006719D8">
        <w:rPr>
          <w:rFonts w:asciiTheme="minorHAnsi" w:hAnsiTheme="minorHAnsi"/>
        </w:rPr>
        <w:t xml:space="preserve"> hodin</w:t>
      </w:r>
      <w:r w:rsidR="00B36A93" w:rsidRPr="006719D8">
        <w:rPr>
          <w:rFonts w:asciiTheme="minorHAnsi" w:hAnsiTheme="minorHAnsi"/>
        </w:rPr>
        <w:t xml:space="preserve"> od předání požadavku Poskytovateli</w:t>
      </w:r>
      <w:r w:rsidR="00B04CEB" w:rsidRPr="006719D8">
        <w:rPr>
          <w:rFonts w:asciiTheme="minorHAnsi" w:hAnsiTheme="minorHAnsi"/>
        </w:rPr>
        <w:t xml:space="preserve">. </w:t>
      </w:r>
      <w:r w:rsidR="006719D8">
        <w:rPr>
          <w:rFonts w:asciiTheme="minorHAnsi" w:hAnsiTheme="minorHAnsi"/>
        </w:rPr>
        <w:br/>
      </w:r>
    </w:p>
    <w:p w14:paraId="2B9E0508" w14:textId="77777777" w:rsidR="004D1D09" w:rsidRDefault="00281366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426"/>
        </w:tabs>
        <w:ind w:left="284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Zprávu</w:t>
      </w:r>
      <w:r w:rsidR="000C73D7" w:rsidRPr="00BF699B">
        <w:rPr>
          <w:rFonts w:asciiTheme="minorHAnsi" w:hAnsiTheme="minorHAnsi"/>
        </w:rPr>
        <w:t xml:space="preserve"> o vyřešení </w:t>
      </w:r>
      <w:r w:rsidR="00B4689A" w:rsidRPr="00BF699B">
        <w:rPr>
          <w:rFonts w:asciiTheme="minorHAnsi" w:hAnsiTheme="minorHAnsi"/>
        </w:rPr>
        <w:t xml:space="preserve">závady, nebo </w:t>
      </w:r>
      <w:r>
        <w:rPr>
          <w:rFonts w:asciiTheme="minorHAnsi" w:hAnsiTheme="minorHAnsi"/>
        </w:rPr>
        <w:t xml:space="preserve">realizaci </w:t>
      </w:r>
      <w:r w:rsidR="000C73D7" w:rsidRPr="00BF699B">
        <w:rPr>
          <w:rFonts w:asciiTheme="minorHAnsi" w:hAnsiTheme="minorHAnsi"/>
        </w:rPr>
        <w:t xml:space="preserve">požadavku </w:t>
      </w:r>
      <w:r>
        <w:rPr>
          <w:rFonts w:asciiTheme="minorHAnsi" w:hAnsiTheme="minorHAnsi"/>
        </w:rPr>
        <w:t xml:space="preserve">Objednatele </w:t>
      </w:r>
      <w:r w:rsidR="000C73D7" w:rsidRPr="00BF699B">
        <w:rPr>
          <w:rFonts w:asciiTheme="minorHAnsi" w:hAnsiTheme="minorHAnsi"/>
        </w:rPr>
        <w:t>je Poskytovatel povinen zaslat</w:t>
      </w:r>
      <w:r w:rsidR="00B4689A" w:rsidRPr="00BF699B">
        <w:rPr>
          <w:rFonts w:asciiTheme="minorHAnsi" w:hAnsiTheme="minorHAnsi"/>
        </w:rPr>
        <w:t xml:space="preserve"> na </w:t>
      </w:r>
      <w:r w:rsidR="00AE6755">
        <w:rPr>
          <w:rFonts w:asciiTheme="minorHAnsi" w:hAnsiTheme="minorHAnsi"/>
        </w:rPr>
        <w:t xml:space="preserve">e-mailovou </w:t>
      </w:r>
      <w:r w:rsidR="00B4689A" w:rsidRPr="00BF699B">
        <w:rPr>
          <w:rFonts w:asciiTheme="minorHAnsi" w:hAnsiTheme="minorHAnsi"/>
        </w:rPr>
        <w:t xml:space="preserve">adresu odpovědné osoby Objednatele. </w:t>
      </w:r>
      <w:r w:rsidR="00AC5A8B">
        <w:rPr>
          <w:rFonts w:asciiTheme="minorHAnsi" w:hAnsiTheme="minorHAnsi"/>
        </w:rPr>
        <w:t xml:space="preserve">V případě, že Poskytovatel není </w:t>
      </w:r>
      <w:r>
        <w:rPr>
          <w:rFonts w:asciiTheme="minorHAnsi" w:hAnsiTheme="minorHAnsi"/>
        </w:rPr>
        <w:t xml:space="preserve">osobou </w:t>
      </w:r>
      <w:r w:rsidR="00AC5A8B">
        <w:rPr>
          <w:rFonts w:asciiTheme="minorHAnsi" w:hAnsiTheme="minorHAnsi"/>
        </w:rPr>
        <w:t xml:space="preserve">odpovědnou za řešení závady, je povinen zaslat Objednateli tuto zprávu poté, co </w:t>
      </w:r>
      <w:r w:rsidR="002F0862">
        <w:rPr>
          <w:rFonts w:asciiTheme="minorHAnsi" w:hAnsiTheme="minorHAnsi"/>
        </w:rPr>
        <w:t xml:space="preserve">obdrží od této osoby informaci, že </w:t>
      </w:r>
      <w:r w:rsidR="00AC5A8B">
        <w:rPr>
          <w:rFonts w:asciiTheme="minorHAnsi" w:hAnsiTheme="minorHAnsi"/>
        </w:rPr>
        <w:t xml:space="preserve">je závada vyřešena. </w:t>
      </w:r>
      <w:r w:rsidR="005E04F7">
        <w:rPr>
          <w:rFonts w:asciiTheme="minorHAnsi" w:hAnsiTheme="minorHAnsi"/>
        </w:rPr>
        <w:t>S</w:t>
      </w:r>
      <w:r w:rsidR="00B4689A" w:rsidRPr="00BF699B">
        <w:rPr>
          <w:rFonts w:asciiTheme="minorHAnsi" w:hAnsiTheme="minorHAnsi"/>
        </w:rPr>
        <w:t xml:space="preserve">oučástí </w:t>
      </w:r>
      <w:r w:rsidR="005E04F7">
        <w:rPr>
          <w:rFonts w:asciiTheme="minorHAnsi" w:hAnsiTheme="minorHAnsi"/>
        </w:rPr>
        <w:t xml:space="preserve">této zprávy </w:t>
      </w:r>
      <w:r w:rsidR="00B4689A" w:rsidRPr="00BF699B">
        <w:rPr>
          <w:rFonts w:asciiTheme="minorHAnsi" w:hAnsiTheme="minorHAnsi"/>
        </w:rPr>
        <w:t>musí být</w:t>
      </w:r>
      <w:r w:rsidR="004D1D09">
        <w:rPr>
          <w:rFonts w:asciiTheme="minorHAnsi" w:hAnsiTheme="minorHAnsi"/>
        </w:rPr>
        <w:t>:</w:t>
      </w:r>
    </w:p>
    <w:p w14:paraId="6833C29E" w14:textId="77777777" w:rsidR="004D1D09" w:rsidRPr="00E8328E" w:rsidRDefault="004D1D09" w:rsidP="00FF01F7">
      <w:pPr>
        <w:ind w:left="709"/>
        <w:rPr>
          <w:rFonts w:asciiTheme="minorHAnsi" w:hAnsiTheme="minorHAnsi"/>
          <w:sz w:val="22"/>
        </w:rPr>
      </w:pPr>
      <w:r w:rsidRPr="00E8328E">
        <w:rPr>
          <w:rFonts w:asciiTheme="minorHAnsi" w:hAnsiTheme="minorHAnsi"/>
          <w:sz w:val="22"/>
        </w:rPr>
        <w:t xml:space="preserve">- </w:t>
      </w:r>
      <w:r w:rsidR="00B4689A" w:rsidRPr="00E8328E">
        <w:rPr>
          <w:rFonts w:asciiTheme="minorHAnsi" w:hAnsiTheme="minorHAnsi"/>
          <w:sz w:val="22"/>
        </w:rPr>
        <w:t>osoba odpovědná za řešení</w:t>
      </w:r>
      <w:r w:rsidR="00AC5A8B" w:rsidRPr="00E8328E">
        <w:rPr>
          <w:rFonts w:asciiTheme="minorHAnsi" w:hAnsiTheme="minorHAnsi"/>
          <w:sz w:val="22"/>
        </w:rPr>
        <w:t xml:space="preserve"> požadavku/závady</w:t>
      </w:r>
      <w:r w:rsidR="00B4689A" w:rsidRPr="00E8328E">
        <w:rPr>
          <w:rFonts w:asciiTheme="minorHAnsi" w:hAnsiTheme="minorHAnsi"/>
          <w:sz w:val="22"/>
        </w:rPr>
        <w:br/>
        <w:t xml:space="preserve">- doba předání požadavku </w:t>
      </w:r>
      <w:r w:rsidR="00AC5A8B" w:rsidRPr="00E8328E">
        <w:rPr>
          <w:rFonts w:asciiTheme="minorHAnsi" w:hAnsiTheme="minorHAnsi"/>
          <w:sz w:val="22"/>
        </w:rPr>
        <w:t>osobě odpovědné za řešení</w:t>
      </w:r>
      <w:r w:rsidR="00B4689A" w:rsidRPr="00E8328E">
        <w:rPr>
          <w:rFonts w:asciiTheme="minorHAnsi" w:hAnsiTheme="minorHAnsi"/>
          <w:sz w:val="22"/>
        </w:rPr>
        <w:br/>
        <w:t xml:space="preserve">- </w:t>
      </w:r>
      <w:r w:rsidR="00AC5A8B" w:rsidRPr="00E8328E">
        <w:rPr>
          <w:rFonts w:asciiTheme="minorHAnsi" w:hAnsiTheme="minorHAnsi"/>
          <w:sz w:val="22"/>
        </w:rPr>
        <w:t>u závady popis příčin jejího vzniku</w:t>
      </w:r>
      <w:r w:rsidR="00AC5A8B" w:rsidRPr="00E8328E">
        <w:rPr>
          <w:rFonts w:asciiTheme="minorHAnsi" w:hAnsiTheme="minorHAnsi"/>
          <w:sz w:val="22"/>
        </w:rPr>
        <w:br/>
        <w:t>- popis řešení požadavku/závady</w:t>
      </w:r>
      <w:r w:rsidR="00AC5A8B" w:rsidRPr="00E8328E">
        <w:rPr>
          <w:rFonts w:asciiTheme="minorHAnsi" w:hAnsiTheme="minorHAnsi"/>
          <w:sz w:val="22"/>
        </w:rPr>
        <w:br/>
        <w:t>- doba vyřešení požadavku/závady</w:t>
      </w:r>
    </w:p>
    <w:p w14:paraId="24BE28E0" w14:textId="77777777" w:rsidR="004D1D09" w:rsidRPr="00FF01F7" w:rsidRDefault="004D1D09" w:rsidP="00FF01F7">
      <w:pPr>
        <w:ind w:left="360"/>
        <w:rPr>
          <w:rFonts w:asciiTheme="minorHAnsi" w:hAnsiTheme="minorHAnsi"/>
        </w:rPr>
      </w:pPr>
    </w:p>
    <w:p w14:paraId="2E32EE6C" w14:textId="77777777" w:rsidR="00112938" w:rsidRDefault="00281366" w:rsidP="00112938">
      <w:pPr>
        <w:pStyle w:val="Odstavecseseznamem"/>
        <w:ind w:left="284"/>
        <w:jc w:val="both"/>
        <w:rPr>
          <w:rFonts w:asciiTheme="minorHAnsi" w:hAnsiTheme="minorHAnsi"/>
        </w:rPr>
      </w:pPr>
      <w:r w:rsidRPr="00FF01F7">
        <w:rPr>
          <w:rFonts w:asciiTheme="minorHAnsi" w:hAnsiTheme="minorHAnsi"/>
        </w:rPr>
        <w:lastRenderedPageBreak/>
        <w:t xml:space="preserve">Doba řešení závady, nebo realizace požadavku Objednatele se počítá </w:t>
      </w:r>
      <w:r w:rsidR="00C60C0D" w:rsidRPr="00FF01F7">
        <w:rPr>
          <w:rFonts w:asciiTheme="minorHAnsi" w:hAnsiTheme="minorHAnsi"/>
        </w:rPr>
        <w:t xml:space="preserve">až </w:t>
      </w:r>
      <w:r w:rsidRPr="00FF01F7">
        <w:rPr>
          <w:rFonts w:asciiTheme="minorHAnsi" w:hAnsiTheme="minorHAnsi"/>
        </w:rPr>
        <w:t>do zaslání této zprávy Objednateli.</w:t>
      </w:r>
    </w:p>
    <w:p w14:paraId="72F15EED" w14:textId="311B6748" w:rsidR="00112938" w:rsidRDefault="005810B2" w:rsidP="00943C8C">
      <w:pPr>
        <w:numPr>
          <w:ilvl w:val="0"/>
          <w:numId w:val="4"/>
        </w:numPr>
        <w:tabs>
          <w:tab w:val="clear" w:pos="1572"/>
          <w:tab w:val="num" w:pos="284"/>
        </w:tabs>
        <w:spacing w:after="240"/>
        <w:ind w:left="284" w:hanging="426"/>
        <w:rPr>
          <w:rFonts w:asciiTheme="minorHAnsi" w:hAnsiTheme="minorHAnsi" w:cs="Arial"/>
          <w:sz w:val="22"/>
          <w:szCs w:val="22"/>
        </w:rPr>
      </w:pPr>
      <w:r w:rsidRPr="00B2140A">
        <w:rPr>
          <w:rFonts w:asciiTheme="minorHAnsi" w:hAnsiTheme="minorHAnsi" w:cs="Arial"/>
          <w:sz w:val="22"/>
          <w:szCs w:val="22"/>
        </w:rPr>
        <w:t xml:space="preserve">Lhůty pro splnění povinností dle odst. 9, 10 </w:t>
      </w:r>
      <w:r w:rsidR="00B2140A">
        <w:rPr>
          <w:rFonts w:asciiTheme="minorHAnsi" w:hAnsiTheme="minorHAnsi" w:cs="Arial"/>
          <w:sz w:val="22"/>
          <w:szCs w:val="22"/>
        </w:rPr>
        <w:t xml:space="preserve">pro část sítě MAN se standardní prioritou </w:t>
      </w:r>
      <w:r w:rsidRPr="00B2140A">
        <w:rPr>
          <w:rFonts w:asciiTheme="minorHAnsi" w:hAnsiTheme="minorHAnsi" w:cs="Arial"/>
          <w:sz w:val="22"/>
          <w:szCs w:val="22"/>
        </w:rPr>
        <w:t xml:space="preserve">a </w:t>
      </w:r>
      <w:r w:rsidR="00B2140A">
        <w:rPr>
          <w:rFonts w:asciiTheme="minorHAnsi" w:hAnsiTheme="minorHAnsi" w:cs="Arial"/>
          <w:sz w:val="22"/>
          <w:szCs w:val="22"/>
        </w:rPr>
        <w:t xml:space="preserve">lhůty pro splnění povinností dle odst. </w:t>
      </w:r>
      <w:r w:rsidRPr="00B2140A">
        <w:rPr>
          <w:rFonts w:asciiTheme="minorHAnsi" w:hAnsiTheme="minorHAnsi" w:cs="Arial"/>
          <w:sz w:val="22"/>
          <w:szCs w:val="22"/>
        </w:rPr>
        <w:t xml:space="preserve">11 začínají běžet </w:t>
      </w:r>
      <w:r w:rsidR="00B2140A">
        <w:rPr>
          <w:rFonts w:asciiTheme="minorHAnsi" w:hAnsiTheme="minorHAnsi" w:cs="Arial"/>
          <w:sz w:val="22"/>
          <w:szCs w:val="22"/>
        </w:rPr>
        <w:t xml:space="preserve">a běží </w:t>
      </w:r>
      <w:r w:rsidRPr="00B2140A">
        <w:rPr>
          <w:rFonts w:asciiTheme="minorHAnsi" w:hAnsiTheme="minorHAnsi" w:cs="Arial"/>
          <w:sz w:val="22"/>
          <w:szCs w:val="22"/>
        </w:rPr>
        <w:t>pouze v provozní době magistrátu města Chomutova</w:t>
      </w:r>
      <w:r w:rsidR="002F5F2D" w:rsidRPr="00B2140A">
        <w:rPr>
          <w:rFonts w:asciiTheme="minorHAnsi" w:hAnsiTheme="minorHAnsi" w:cs="Arial"/>
          <w:sz w:val="22"/>
          <w:szCs w:val="22"/>
        </w:rPr>
        <w:t xml:space="preserve"> (dále jen „provozní doba MMCH“)</w:t>
      </w:r>
      <w:r w:rsidRPr="00B2140A">
        <w:rPr>
          <w:rFonts w:asciiTheme="minorHAnsi" w:hAnsiTheme="minorHAnsi" w:cs="Arial"/>
          <w:sz w:val="22"/>
          <w:szCs w:val="22"/>
        </w:rPr>
        <w:t xml:space="preserve">, tj.: </w:t>
      </w:r>
      <w:r w:rsidR="00B2140A">
        <w:rPr>
          <w:rFonts w:asciiTheme="minorHAnsi" w:hAnsiTheme="minorHAnsi" w:cs="Arial"/>
          <w:sz w:val="22"/>
          <w:szCs w:val="22"/>
        </w:rPr>
        <w:br/>
      </w:r>
      <w:r w:rsidRPr="00B2140A">
        <w:rPr>
          <w:rFonts w:asciiTheme="minorHAnsi" w:hAnsiTheme="minorHAnsi" w:cs="Arial"/>
          <w:sz w:val="22"/>
          <w:szCs w:val="22"/>
        </w:rPr>
        <w:br/>
        <w:t xml:space="preserve">Po, St </w:t>
      </w:r>
      <w:r w:rsidRPr="00B2140A">
        <w:rPr>
          <w:rFonts w:asciiTheme="minorHAnsi" w:hAnsiTheme="minorHAnsi" w:cs="Arial"/>
          <w:sz w:val="22"/>
          <w:szCs w:val="22"/>
        </w:rPr>
        <w:tab/>
        <w:t>6:30 – 18:00</w:t>
      </w:r>
      <w:r w:rsidRPr="00B2140A">
        <w:rPr>
          <w:rFonts w:asciiTheme="minorHAnsi" w:hAnsiTheme="minorHAnsi" w:cs="Arial"/>
          <w:sz w:val="22"/>
          <w:szCs w:val="22"/>
        </w:rPr>
        <w:br/>
        <w:t xml:space="preserve">Út, Čt </w:t>
      </w:r>
      <w:r w:rsidRPr="00B2140A">
        <w:rPr>
          <w:rFonts w:asciiTheme="minorHAnsi" w:hAnsiTheme="minorHAnsi" w:cs="Arial"/>
          <w:sz w:val="22"/>
          <w:szCs w:val="22"/>
        </w:rPr>
        <w:tab/>
        <w:t>6:30 – 15:30</w:t>
      </w:r>
      <w:r w:rsidRPr="00B2140A">
        <w:rPr>
          <w:rFonts w:asciiTheme="minorHAnsi" w:hAnsiTheme="minorHAnsi" w:cs="Arial"/>
          <w:sz w:val="22"/>
          <w:szCs w:val="22"/>
        </w:rPr>
        <w:br/>
        <w:t xml:space="preserve">Pá      </w:t>
      </w:r>
      <w:r w:rsidRPr="00B2140A">
        <w:rPr>
          <w:rFonts w:asciiTheme="minorHAnsi" w:hAnsiTheme="minorHAnsi" w:cs="Arial"/>
          <w:sz w:val="22"/>
          <w:szCs w:val="22"/>
        </w:rPr>
        <w:tab/>
        <w:t>6:30 -  14:30</w:t>
      </w:r>
    </w:p>
    <w:p w14:paraId="352AD82D" w14:textId="68A585BB" w:rsidR="00B2140A" w:rsidRPr="00B2140A" w:rsidRDefault="00B2140A" w:rsidP="00943C8C">
      <w:pPr>
        <w:numPr>
          <w:ilvl w:val="0"/>
          <w:numId w:val="4"/>
        </w:numPr>
        <w:tabs>
          <w:tab w:val="clear" w:pos="1572"/>
          <w:tab w:val="num" w:pos="284"/>
        </w:tabs>
        <w:spacing w:after="240"/>
        <w:ind w:left="284" w:hanging="426"/>
        <w:jc w:val="both"/>
        <w:rPr>
          <w:rFonts w:asciiTheme="minorHAnsi" w:hAnsiTheme="minorHAnsi" w:cs="Arial"/>
          <w:sz w:val="22"/>
          <w:szCs w:val="22"/>
        </w:rPr>
      </w:pPr>
      <w:r w:rsidRPr="00B2140A">
        <w:rPr>
          <w:rFonts w:asciiTheme="minorHAnsi" w:hAnsiTheme="minorHAnsi" w:cs="Arial"/>
          <w:sz w:val="22"/>
          <w:szCs w:val="22"/>
        </w:rPr>
        <w:t xml:space="preserve">Lhůty pro splnění povinností dle odst. 9, 10 </w:t>
      </w:r>
      <w:r>
        <w:rPr>
          <w:rFonts w:asciiTheme="minorHAnsi" w:hAnsiTheme="minorHAnsi" w:cs="Arial"/>
          <w:sz w:val="22"/>
          <w:szCs w:val="22"/>
        </w:rPr>
        <w:t xml:space="preserve">pro část sítě MAN s vysokou prioritou </w:t>
      </w:r>
      <w:r w:rsidRPr="00B2140A">
        <w:rPr>
          <w:rFonts w:asciiTheme="minorHAnsi" w:hAnsiTheme="minorHAnsi" w:cs="Arial"/>
          <w:sz w:val="22"/>
          <w:szCs w:val="22"/>
        </w:rPr>
        <w:t>začínají běžet</w:t>
      </w:r>
      <w:r>
        <w:rPr>
          <w:rFonts w:asciiTheme="minorHAnsi" w:hAnsiTheme="minorHAnsi" w:cs="Arial"/>
          <w:sz w:val="22"/>
          <w:szCs w:val="22"/>
        </w:rPr>
        <w:t xml:space="preserve"> pouze</w:t>
      </w:r>
      <w:r w:rsidRPr="00B2140A">
        <w:rPr>
          <w:rFonts w:asciiTheme="minorHAnsi" w:hAnsiTheme="minorHAnsi" w:cs="Arial"/>
          <w:sz w:val="22"/>
          <w:szCs w:val="22"/>
        </w:rPr>
        <w:t xml:space="preserve"> v provozní době magistrátu města Chomutova</w:t>
      </w:r>
      <w:r w:rsidR="006719D8">
        <w:rPr>
          <w:rFonts w:asciiTheme="minorHAnsi" w:hAnsiTheme="minorHAnsi" w:cs="Arial"/>
          <w:sz w:val="22"/>
          <w:szCs w:val="22"/>
        </w:rPr>
        <w:t xml:space="preserve"> uvedené v odst. 13 </w:t>
      </w:r>
      <w:r w:rsidR="002D6771">
        <w:rPr>
          <w:rFonts w:asciiTheme="minorHAnsi" w:hAnsiTheme="minorHAnsi" w:cs="Arial"/>
          <w:sz w:val="22"/>
          <w:szCs w:val="22"/>
        </w:rPr>
        <w:t>a běží nepřetržitě.</w:t>
      </w:r>
    </w:p>
    <w:p w14:paraId="30D3A50E" w14:textId="1B1453EF" w:rsidR="002F5F2D" w:rsidRPr="00055854" w:rsidRDefault="002F5F2D" w:rsidP="00943C8C">
      <w:pPr>
        <w:numPr>
          <w:ilvl w:val="0"/>
          <w:numId w:val="4"/>
        </w:numPr>
        <w:tabs>
          <w:tab w:val="clear" w:pos="1572"/>
          <w:tab w:val="num" w:pos="284"/>
        </w:tabs>
        <w:spacing w:after="240"/>
        <w:ind w:left="284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Prodlení Poskytovatele s</w:t>
      </w:r>
      <w:r w:rsidRPr="002F5F2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plněním povinností dle odst. 9, 10 a 11 a smluvní pokuty za takové prodlení se počítají jen za započaté hodiny </w:t>
      </w:r>
      <w:r w:rsidR="002D6771">
        <w:rPr>
          <w:rFonts w:asciiTheme="minorHAnsi" w:hAnsiTheme="minorHAnsi" w:cs="Arial"/>
          <w:sz w:val="22"/>
          <w:szCs w:val="22"/>
        </w:rPr>
        <w:t>v době běhu lhůt podle odstavců 13 a 14</w:t>
      </w:r>
      <w:r>
        <w:rPr>
          <w:rFonts w:asciiTheme="minorHAnsi" w:hAnsiTheme="minorHAnsi" w:cs="Arial"/>
          <w:sz w:val="22"/>
          <w:szCs w:val="22"/>
        </w:rPr>
        <w:t>.</w:t>
      </w:r>
    </w:p>
    <w:p w14:paraId="426FE6C6" w14:textId="0C96F2BD" w:rsidR="00112938" w:rsidRPr="00112938" w:rsidRDefault="00112938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426"/>
        </w:tabs>
        <w:ind w:left="284" w:hanging="426"/>
        <w:jc w:val="both"/>
        <w:rPr>
          <w:rFonts w:asciiTheme="minorHAnsi" w:hAnsiTheme="minorHAnsi"/>
        </w:rPr>
      </w:pPr>
      <w:r w:rsidRPr="00112938">
        <w:rPr>
          <w:rFonts w:asciiTheme="minorHAnsi" w:hAnsiTheme="minorHAnsi"/>
        </w:rPr>
        <w:t>V případě, že k  analýze závady</w:t>
      </w:r>
      <w:r w:rsidR="005810B2">
        <w:rPr>
          <w:rFonts w:asciiTheme="minorHAnsi" w:hAnsiTheme="minorHAnsi"/>
        </w:rPr>
        <w:t xml:space="preserve"> nebo požadavku</w:t>
      </w:r>
      <w:r w:rsidRPr="00112938">
        <w:rPr>
          <w:rFonts w:asciiTheme="minorHAnsi" w:hAnsiTheme="minorHAnsi"/>
        </w:rPr>
        <w:t>, nebo k jejímu vyřešení je nutný fyzický přístup k zařízení MAN a uživatel MAN, nebo vlastník objektu, ve kterém se toto zařízení nachází, neumožní Poskytovateli přístup k tomuto zařízení</w:t>
      </w:r>
      <w:r w:rsidR="005810B2">
        <w:rPr>
          <w:rFonts w:asciiTheme="minorHAnsi" w:hAnsiTheme="minorHAnsi"/>
        </w:rPr>
        <w:t xml:space="preserve"> v době provozní doby magistrátu města Chomutova</w:t>
      </w:r>
      <w:r w:rsidRPr="00112938">
        <w:rPr>
          <w:rFonts w:asciiTheme="minorHAnsi" w:hAnsiTheme="minorHAnsi"/>
        </w:rPr>
        <w:t>, nebo neposkytne nutnou součinnost, je Poskytovatel povinen o této skutečnosti okamžitě informovat odpovědnou osobu Objednatele a doba čekání na zjednání nápravy se v takovém případě do lhůty na odstranění závady</w:t>
      </w:r>
      <w:r w:rsidR="005810B2">
        <w:rPr>
          <w:rFonts w:asciiTheme="minorHAnsi" w:hAnsiTheme="minorHAnsi"/>
        </w:rPr>
        <w:t>/realizaci požadavku</w:t>
      </w:r>
      <w:r w:rsidRPr="00112938">
        <w:rPr>
          <w:rFonts w:asciiTheme="minorHAnsi" w:hAnsiTheme="minorHAnsi"/>
        </w:rPr>
        <w:t xml:space="preserve"> nepočítá.</w:t>
      </w:r>
      <w:r w:rsidR="002D6771">
        <w:rPr>
          <w:rFonts w:asciiTheme="minorHAnsi" w:hAnsiTheme="minorHAnsi"/>
        </w:rPr>
        <w:br/>
      </w:r>
    </w:p>
    <w:p w14:paraId="59F507DB" w14:textId="66973A35" w:rsidR="00706AC4" w:rsidRPr="00BF699B" w:rsidRDefault="00706AC4" w:rsidP="00943C8C">
      <w:pPr>
        <w:pStyle w:val="Odstavecseseznamem"/>
        <w:numPr>
          <w:ilvl w:val="0"/>
          <w:numId w:val="4"/>
        </w:numPr>
        <w:tabs>
          <w:tab w:val="clear" w:pos="1572"/>
          <w:tab w:val="num" w:pos="426"/>
        </w:tabs>
        <w:ind w:left="284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Poskytovatel je povinen každý měsíc předávat Objednateli souhrnný přehled všech činností, které byly prováděny jím i</w:t>
      </w:r>
      <w:r w:rsidR="00E5560F">
        <w:rPr>
          <w:rFonts w:asciiTheme="minorHAnsi" w:hAnsiTheme="minorHAnsi"/>
        </w:rPr>
        <w:t xml:space="preserve"> jinými osobami, obsahující informace v rozsahu informačních zpráv dle bodu 9 a 1</w:t>
      </w:r>
      <w:r w:rsidR="002F5F2D">
        <w:rPr>
          <w:rFonts w:asciiTheme="minorHAnsi" w:hAnsiTheme="minorHAnsi"/>
        </w:rPr>
        <w:t>2</w:t>
      </w:r>
      <w:r w:rsidR="00E5560F">
        <w:rPr>
          <w:rFonts w:asciiTheme="minorHAnsi" w:hAnsiTheme="minorHAnsi"/>
        </w:rPr>
        <w:t>. Přehled činností bude Objednateli předán v</w:t>
      </w:r>
      <w:r w:rsidR="00555D7A">
        <w:rPr>
          <w:rFonts w:asciiTheme="minorHAnsi" w:hAnsiTheme="minorHAnsi"/>
        </w:rPr>
        <w:t xml:space="preserve"> hmotné </w:t>
      </w:r>
      <w:r w:rsidR="00E5560F">
        <w:rPr>
          <w:rFonts w:asciiTheme="minorHAnsi" w:hAnsiTheme="minorHAnsi"/>
        </w:rPr>
        <w:t>písemné formě, podepsaný odpovědnou osobou Poskytovatele, nebo zaslán elektronicky, v příloze ve formátu PDF opatřené elektronickým podpisem odpovědné osoby Poskytovatele.</w:t>
      </w:r>
    </w:p>
    <w:p w14:paraId="283B32CE" w14:textId="77777777" w:rsidR="009941D5" w:rsidRPr="00055854" w:rsidRDefault="009941D5" w:rsidP="009941D5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218BEF0" w14:textId="77777777" w:rsidR="009941D5" w:rsidRPr="00055854" w:rsidRDefault="00024B9C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>Čl. VI</w:t>
      </w:r>
      <w:r w:rsidR="009941D5" w:rsidRPr="00055854">
        <w:rPr>
          <w:rFonts w:asciiTheme="minorHAnsi" w:hAnsiTheme="minorHAnsi" w:cs="Arial"/>
          <w:b/>
          <w:sz w:val="22"/>
          <w:szCs w:val="22"/>
        </w:rPr>
        <w:t>.</w:t>
      </w:r>
    </w:p>
    <w:p w14:paraId="0A61B636" w14:textId="1709BDED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 xml:space="preserve">Odpovědnost za </w:t>
      </w:r>
      <w:r w:rsidR="00555D7A">
        <w:rPr>
          <w:rFonts w:asciiTheme="minorHAnsi" w:hAnsiTheme="minorHAnsi" w:cs="Arial"/>
          <w:b/>
          <w:sz w:val="22"/>
          <w:szCs w:val="22"/>
          <w:u w:val="single"/>
        </w:rPr>
        <w:t>škody</w:t>
      </w:r>
      <w:r w:rsidRPr="00055854">
        <w:rPr>
          <w:rFonts w:asciiTheme="minorHAnsi" w:hAnsiTheme="minorHAnsi" w:cs="Arial"/>
          <w:b/>
          <w:sz w:val="22"/>
          <w:szCs w:val="22"/>
          <w:u w:val="single"/>
        </w:rPr>
        <w:t>, pojistná smlouva</w:t>
      </w:r>
    </w:p>
    <w:p w14:paraId="6197F1DC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D267741" w14:textId="6BC7D8DA" w:rsidR="009941D5" w:rsidRPr="00055854" w:rsidRDefault="002F0862" w:rsidP="00F259F9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odpovídá za </w:t>
      </w:r>
      <w:r w:rsidR="00024B9C" w:rsidRPr="00055854">
        <w:rPr>
          <w:rFonts w:asciiTheme="minorHAnsi" w:hAnsiTheme="minorHAnsi" w:cs="Arial"/>
          <w:sz w:val="22"/>
          <w:szCs w:val="22"/>
        </w:rPr>
        <w:t>škody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, </w:t>
      </w:r>
      <w:r w:rsidR="00024B9C" w:rsidRPr="00055854">
        <w:rPr>
          <w:rFonts w:asciiTheme="minorHAnsi" w:hAnsiTheme="minorHAnsi" w:cs="Arial"/>
          <w:sz w:val="22"/>
          <w:szCs w:val="22"/>
        </w:rPr>
        <w:t xml:space="preserve">které </w:t>
      </w:r>
      <w:r w:rsidR="00555D7A">
        <w:rPr>
          <w:rFonts w:asciiTheme="minorHAnsi" w:hAnsiTheme="minorHAnsi" w:cs="Arial"/>
          <w:sz w:val="22"/>
          <w:szCs w:val="22"/>
        </w:rPr>
        <w:t>vzniknou v</w:t>
      </w:r>
      <w:r w:rsidR="00024B9C" w:rsidRPr="00055854">
        <w:rPr>
          <w:rFonts w:asciiTheme="minorHAnsi" w:hAnsiTheme="minorHAnsi" w:cs="Arial"/>
          <w:sz w:val="22"/>
          <w:szCs w:val="22"/>
        </w:rPr>
        <w:t xml:space="preserve"> souvislosti s poskytováním služ</w:t>
      </w:r>
      <w:r>
        <w:rPr>
          <w:rFonts w:asciiTheme="minorHAnsi" w:hAnsiTheme="minorHAnsi" w:cs="Arial"/>
          <w:sz w:val="22"/>
          <w:szCs w:val="22"/>
        </w:rPr>
        <w:t>e</w:t>
      </w:r>
      <w:r w:rsidR="00024B9C" w:rsidRPr="00055854">
        <w:rPr>
          <w:rFonts w:asciiTheme="minorHAnsi" w:hAnsiTheme="minorHAnsi" w:cs="Arial"/>
          <w:sz w:val="22"/>
          <w:szCs w:val="22"/>
        </w:rPr>
        <w:t>b dle této smlouvy</w:t>
      </w:r>
      <w:r w:rsidR="009941D5" w:rsidRPr="00055854">
        <w:rPr>
          <w:rFonts w:asciiTheme="minorHAnsi" w:hAnsiTheme="minorHAnsi" w:cs="Arial"/>
          <w:sz w:val="22"/>
          <w:szCs w:val="22"/>
        </w:rPr>
        <w:t>.</w:t>
      </w:r>
    </w:p>
    <w:p w14:paraId="67B9CA35" w14:textId="27A0BCC5" w:rsidR="009941D5" w:rsidRPr="00055854" w:rsidRDefault="00024B9C" w:rsidP="00F259F9">
      <w:pPr>
        <w:pStyle w:val="ODSTAVEC"/>
        <w:numPr>
          <w:ilvl w:val="0"/>
          <w:numId w:val="0"/>
        </w:numPr>
        <w:tabs>
          <w:tab w:val="num" w:pos="284"/>
        </w:tabs>
        <w:ind w:left="284" w:hanging="284"/>
        <w:rPr>
          <w:rFonts w:asciiTheme="minorHAnsi" w:hAnsiTheme="minorHAnsi"/>
          <w:sz w:val="22"/>
          <w:szCs w:val="22"/>
        </w:rPr>
      </w:pPr>
      <w:r w:rsidRPr="00055854">
        <w:rPr>
          <w:rFonts w:asciiTheme="minorHAnsi" w:hAnsiTheme="minorHAnsi"/>
          <w:sz w:val="22"/>
          <w:szCs w:val="22"/>
        </w:rPr>
        <w:t>2</w:t>
      </w:r>
      <w:r w:rsidR="009941D5" w:rsidRPr="00055854">
        <w:rPr>
          <w:rFonts w:asciiTheme="minorHAnsi" w:hAnsiTheme="minorHAnsi"/>
          <w:sz w:val="22"/>
          <w:szCs w:val="22"/>
        </w:rPr>
        <w:t>.</w:t>
      </w:r>
      <w:r w:rsidR="009941D5" w:rsidRPr="00055854">
        <w:rPr>
          <w:rFonts w:asciiTheme="minorHAnsi" w:hAnsiTheme="minorHAnsi"/>
          <w:sz w:val="22"/>
          <w:szCs w:val="22"/>
        </w:rPr>
        <w:tab/>
      </w:r>
      <w:r w:rsidR="002F0862">
        <w:rPr>
          <w:rFonts w:asciiTheme="minorHAnsi" w:hAnsiTheme="minorHAnsi"/>
          <w:sz w:val="22"/>
          <w:szCs w:val="22"/>
        </w:rPr>
        <w:t>Poskytovatel</w:t>
      </w:r>
      <w:r w:rsidR="002F0862" w:rsidRPr="00055854">
        <w:rPr>
          <w:rFonts w:asciiTheme="minorHAnsi" w:hAnsiTheme="minorHAnsi"/>
          <w:sz w:val="22"/>
          <w:szCs w:val="22"/>
        </w:rPr>
        <w:t xml:space="preserve"> </w:t>
      </w:r>
      <w:r w:rsidR="009941D5" w:rsidRPr="00055854">
        <w:rPr>
          <w:rFonts w:asciiTheme="minorHAnsi" w:hAnsiTheme="minorHAnsi"/>
          <w:sz w:val="22"/>
          <w:szCs w:val="22"/>
        </w:rPr>
        <w:t xml:space="preserve">prohlašuje, že ke dni uzavření této Smlouvy má uzavřenou pojistnou smlouvu, jejímž předmětem je pojištění odpovědnosti za škodu způsobenou </w:t>
      </w:r>
      <w:r w:rsidR="002F0862">
        <w:rPr>
          <w:rFonts w:asciiTheme="minorHAnsi" w:hAnsiTheme="minorHAnsi"/>
          <w:sz w:val="22"/>
          <w:szCs w:val="22"/>
        </w:rPr>
        <w:t>Poskytovatelem</w:t>
      </w:r>
      <w:r w:rsidR="002F0862" w:rsidRPr="00055854">
        <w:rPr>
          <w:rFonts w:asciiTheme="minorHAnsi" w:hAnsiTheme="minorHAnsi"/>
          <w:sz w:val="22"/>
          <w:szCs w:val="22"/>
        </w:rPr>
        <w:t xml:space="preserve"> </w:t>
      </w:r>
      <w:r w:rsidR="009941D5" w:rsidRPr="00055854">
        <w:rPr>
          <w:rFonts w:asciiTheme="minorHAnsi" w:hAnsiTheme="minorHAnsi"/>
          <w:sz w:val="22"/>
          <w:szCs w:val="22"/>
        </w:rPr>
        <w:t xml:space="preserve">třetí osobě v souvislosti s výkonem jeho činnosti, ve výši nejméně </w:t>
      </w:r>
      <w:r w:rsidR="009941D5" w:rsidRPr="00055854">
        <w:rPr>
          <w:rFonts w:asciiTheme="minorHAnsi" w:hAnsiTheme="minorHAnsi"/>
          <w:b/>
          <w:sz w:val="22"/>
          <w:szCs w:val="22"/>
        </w:rPr>
        <w:t>1.000.000,-</w:t>
      </w:r>
      <w:r w:rsidR="00E65369" w:rsidRPr="00055854">
        <w:rPr>
          <w:rFonts w:asciiTheme="minorHAnsi" w:hAnsiTheme="minorHAnsi"/>
          <w:b/>
          <w:sz w:val="22"/>
          <w:szCs w:val="22"/>
        </w:rPr>
        <w:t xml:space="preserve"> </w:t>
      </w:r>
      <w:r w:rsidR="009941D5" w:rsidRPr="00055854">
        <w:rPr>
          <w:rFonts w:asciiTheme="minorHAnsi" w:hAnsiTheme="minorHAnsi"/>
          <w:b/>
          <w:sz w:val="22"/>
          <w:szCs w:val="22"/>
        </w:rPr>
        <w:t>Kč</w:t>
      </w:r>
      <w:r w:rsidR="009941D5" w:rsidRPr="00055854">
        <w:rPr>
          <w:rFonts w:asciiTheme="minorHAnsi" w:hAnsiTheme="minorHAnsi"/>
          <w:sz w:val="22"/>
          <w:szCs w:val="22"/>
        </w:rPr>
        <w:t xml:space="preserve">, a jejíž prostá kopie nebo prostá kopie pojistného certifikátu bude </w:t>
      </w:r>
      <w:r w:rsidR="00555D7A">
        <w:rPr>
          <w:rFonts w:asciiTheme="minorHAnsi" w:hAnsiTheme="minorHAnsi"/>
          <w:sz w:val="22"/>
          <w:szCs w:val="22"/>
        </w:rPr>
        <w:t xml:space="preserve">objednateli </w:t>
      </w:r>
      <w:r w:rsidR="009941D5" w:rsidRPr="00055854">
        <w:rPr>
          <w:rFonts w:asciiTheme="minorHAnsi" w:hAnsiTheme="minorHAnsi"/>
          <w:sz w:val="22"/>
          <w:szCs w:val="22"/>
        </w:rPr>
        <w:t xml:space="preserve">předložena nejpozději </w:t>
      </w:r>
      <w:r w:rsidR="00CF0DB5">
        <w:rPr>
          <w:rFonts w:asciiTheme="minorHAnsi" w:hAnsiTheme="minorHAnsi"/>
          <w:sz w:val="22"/>
          <w:szCs w:val="22"/>
        </w:rPr>
        <w:t>při podpisu</w:t>
      </w:r>
      <w:r w:rsidR="009941D5" w:rsidRPr="00055854">
        <w:rPr>
          <w:rFonts w:asciiTheme="minorHAnsi" w:hAnsiTheme="minorHAnsi"/>
          <w:sz w:val="22"/>
          <w:szCs w:val="22"/>
        </w:rPr>
        <w:t xml:space="preserve"> této smlouvy</w:t>
      </w:r>
      <w:r w:rsidR="00CF0DB5">
        <w:rPr>
          <w:rFonts w:asciiTheme="minorHAnsi" w:hAnsiTheme="minorHAnsi"/>
          <w:sz w:val="22"/>
          <w:szCs w:val="22"/>
        </w:rPr>
        <w:t xml:space="preserve"> poskytovatelem</w:t>
      </w:r>
      <w:r w:rsidR="009941D5" w:rsidRPr="00055854">
        <w:rPr>
          <w:rFonts w:asciiTheme="minorHAnsi" w:hAnsiTheme="minorHAnsi"/>
          <w:sz w:val="22"/>
          <w:szCs w:val="22"/>
        </w:rPr>
        <w:t xml:space="preserve">. </w:t>
      </w:r>
      <w:r w:rsidR="002F0862">
        <w:rPr>
          <w:rFonts w:asciiTheme="minorHAnsi" w:hAnsiTheme="minorHAnsi"/>
          <w:sz w:val="22"/>
          <w:szCs w:val="22"/>
        </w:rPr>
        <w:t>Poskytovatel</w:t>
      </w:r>
      <w:r w:rsidR="002F0862" w:rsidRPr="00055854">
        <w:rPr>
          <w:rFonts w:asciiTheme="minorHAnsi" w:hAnsiTheme="minorHAnsi"/>
          <w:sz w:val="22"/>
          <w:szCs w:val="22"/>
        </w:rPr>
        <w:t xml:space="preserve"> </w:t>
      </w:r>
      <w:r w:rsidR="009941D5" w:rsidRPr="00055854">
        <w:rPr>
          <w:rFonts w:asciiTheme="minorHAnsi" w:hAnsiTheme="minorHAnsi"/>
          <w:sz w:val="22"/>
          <w:szCs w:val="22"/>
        </w:rPr>
        <w:t>se zavazuje, že po celou dobu trvání této smlouvy bude pojištěn ve smyslu tohoto ustanovení a že nedojde ke snížení pojistného plnění pod částku uvedenou v předchozí větě.</w:t>
      </w:r>
      <w:r w:rsidR="00555D7A">
        <w:rPr>
          <w:rFonts w:asciiTheme="minorHAnsi" w:hAnsiTheme="minorHAnsi"/>
          <w:sz w:val="22"/>
          <w:szCs w:val="22"/>
        </w:rPr>
        <w:t xml:space="preserve"> Při jakékoliv změně pojistné smlouvy je Poskytovatel povinen do 3 dnů předložit Objednateli kopii příslušného dokumentu (dodatku ke smlouvě, nové pojistné smlouvy, apod.).</w:t>
      </w:r>
    </w:p>
    <w:p w14:paraId="5D64EDFA" w14:textId="77777777" w:rsidR="009941D5" w:rsidRPr="00055854" w:rsidRDefault="0027486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>Čl. VII</w:t>
      </w:r>
      <w:r w:rsidR="009941D5" w:rsidRPr="00055854">
        <w:rPr>
          <w:rFonts w:asciiTheme="minorHAnsi" w:hAnsiTheme="minorHAnsi" w:cs="Arial"/>
          <w:b/>
          <w:sz w:val="22"/>
          <w:szCs w:val="22"/>
        </w:rPr>
        <w:t>.</w:t>
      </w:r>
    </w:p>
    <w:p w14:paraId="040A8191" w14:textId="77777777" w:rsidR="00055854" w:rsidRDefault="002439FE" w:rsidP="00055854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A76BC">
        <w:rPr>
          <w:rFonts w:asciiTheme="minorHAnsi" w:hAnsiTheme="minorHAnsi" w:cs="Arial"/>
          <w:b/>
          <w:sz w:val="22"/>
          <w:szCs w:val="22"/>
          <w:u w:val="single"/>
        </w:rPr>
        <w:t>Smluvní pokuty</w:t>
      </w:r>
    </w:p>
    <w:p w14:paraId="221940D0" w14:textId="77777777" w:rsidR="00055854" w:rsidRPr="00055854" w:rsidRDefault="00055854" w:rsidP="00055854">
      <w:pPr>
        <w:jc w:val="center"/>
        <w:rPr>
          <w:u w:val="single"/>
        </w:rPr>
      </w:pPr>
    </w:p>
    <w:p w14:paraId="3DD83AB0" w14:textId="4B97E250" w:rsidR="009941D5" w:rsidRPr="00055854" w:rsidRDefault="002F0862" w:rsidP="00F259F9">
      <w:pPr>
        <w:numPr>
          <w:ilvl w:val="0"/>
          <w:numId w:val="8"/>
        </w:numPr>
        <w:tabs>
          <w:tab w:val="clear" w:pos="720"/>
        </w:tabs>
        <w:spacing w:after="24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se zavazuje zaplatit </w:t>
      </w:r>
      <w:r>
        <w:rPr>
          <w:rFonts w:asciiTheme="minorHAnsi" w:hAnsiTheme="minorHAnsi" w:cs="Arial"/>
          <w:sz w:val="22"/>
          <w:szCs w:val="22"/>
        </w:rPr>
        <w:t>O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bjednateli </w:t>
      </w:r>
      <w:r w:rsidR="00274865" w:rsidRPr="00055854">
        <w:rPr>
          <w:rFonts w:asciiTheme="minorHAnsi" w:hAnsiTheme="minorHAnsi" w:cs="Arial"/>
          <w:sz w:val="22"/>
          <w:szCs w:val="22"/>
        </w:rPr>
        <w:t xml:space="preserve">v případě nesplnění termínu dle čl. V </w:t>
      </w:r>
      <w:r w:rsidR="00456957" w:rsidRPr="00055854">
        <w:rPr>
          <w:rFonts w:asciiTheme="minorHAnsi" w:hAnsiTheme="minorHAnsi" w:cs="Arial"/>
          <w:sz w:val="22"/>
          <w:szCs w:val="22"/>
        </w:rPr>
        <w:t xml:space="preserve">odst. </w:t>
      </w:r>
      <w:r w:rsidR="00555D7A">
        <w:rPr>
          <w:rFonts w:asciiTheme="minorHAnsi" w:hAnsiTheme="minorHAnsi" w:cs="Arial"/>
          <w:sz w:val="22"/>
          <w:szCs w:val="22"/>
        </w:rPr>
        <w:t>9</w:t>
      </w:r>
      <w:r w:rsidR="002F5F2D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55D7A">
        <w:rPr>
          <w:rFonts w:asciiTheme="minorHAnsi" w:hAnsiTheme="minorHAnsi" w:cs="Arial"/>
          <w:sz w:val="22"/>
          <w:szCs w:val="22"/>
        </w:rPr>
        <w:t xml:space="preserve">10 </w:t>
      </w:r>
      <w:r w:rsidR="00555D7A"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2F5F2D">
        <w:rPr>
          <w:rFonts w:asciiTheme="minorHAnsi" w:hAnsiTheme="minorHAnsi" w:cs="Arial"/>
          <w:sz w:val="22"/>
          <w:szCs w:val="22"/>
        </w:rPr>
        <w:t xml:space="preserve">nebo 11 </w:t>
      </w:r>
      <w:r w:rsidR="00456957" w:rsidRPr="00055854">
        <w:rPr>
          <w:rFonts w:asciiTheme="minorHAnsi" w:hAnsiTheme="minorHAnsi" w:cs="Arial"/>
          <w:sz w:val="22"/>
          <w:szCs w:val="22"/>
        </w:rPr>
        <w:t>smluvní pokutu ve výši 5</w:t>
      </w:r>
      <w:r w:rsidR="009941D5" w:rsidRPr="00055854">
        <w:rPr>
          <w:rFonts w:asciiTheme="minorHAnsi" w:hAnsiTheme="minorHAnsi" w:cs="Arial"/>
          <w:sz w:val="22"/>
          <w:szCs w:val="22"/>
        </w:rPr>
        <w:t>00,- Kč za každ</w:t>
      </w:r>
      <w:r w:rsidR="00274865" w:rsidRPr="00055854">
        <w:rPr>
          <w:rFonts w:asciiTheme="minorHAnsi" w:hAnsiTheme="minorHAnsi" w:cs="Arial"/>
          <w:sz w:val="22"/>
          <w:szCs w:val="22"/>
        </w:rPr>
        <w:t>ou i započatou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274865" w:rsidRPr="00055854">
        <w:rPr>
          <w:rFonts w:asciiTheme="minorHAnsi" w:hAnsiTheme="minorHAnsi" w:cs="Arial"/>
          <w:sz w:val="22"/>
          <w:szCs w:val="22"/>
        </w:rPr>
        <w:t>hodinu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prodlení.</w:t>
      </w:r>
      <w:r w:rsidR="009F737C">
        <w:rPr>
          <w:rFonts w:asciiTheme="minorHAnsi" w:hAnsiTheme="minorHAnsi" w:cs="Arial"/>
          <w:sz w:val="22"/>
          <w:szCs w:val="22"/>
        </w:rPr>
        <w:t xml:space="preserve"> </w:t>
      </w:r>
    </w:p>
    <w:p w14:paraId="4163EF61" w14:textId="77777777" w:rsidR="008C296F" w:rsidRDefault="008C296F" w:rsidP="00F259F9">
      <w:pPr>
        <w:numPr>
          <w:ilvl w:val="0"/>
          <w:numId w:val="8"/>
        </w:numPr>
        <w:tabs>
          <w:tab w:val="clear" w:pos="720"/>
        </w:tabs>
        <w:spacing w:after="24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Za porušení jiné povinnosti Poskytovatele je Poskytovatel </w:t>
      </w:r>
      <w:r w:rsidR="002F5F2D">
        <w:rPr>
          <w:rFonts w:asciiTheme="minorHAnsi" w:hAnsiTheme="minorHAnsi" w:cs="Arial"/>
          <w:sz w:val="22"/>
          <w:szCs w:val="22"/>
        </w:rPr>
        <w:t xml:space="preserve">povinen </w:t>
      </w:r>
      <w:r>
        <w:rPr>
          <w:rFonts w:asciiTheme="minorHAnsi" w:hAnsiTheme="minorHAnsi" w:cs="Arial"/>
          <w:sz w:val="22"/>
          <w:szCs w:val="22"/>
        </w:rPr>
        <w:t>zaplatit Objednateli smluvní pokutu ve výši 5.000,- Kč za každý jednotlivý případ.</w:t>
      </w:r>
    </w:p>
    <w:p w14:paraId="31E3419E" w14:textId="4AB4D142" w:rsidR="009941D5" w:rsidRPr="00055854" w:rsidRDefault="009941D5" w:rsidP="00F259F9">
      <w:pPr>
        <w:numPr>
          <w:ilvl w:val="0"/>
          <w:numId w:val="8"/>
        </w:numPr>
        <w:tabs>
          <w:tab w:val="clear" w:pos="720"/>
        </w:tabs>
        <w:spacing w:after="24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Objednatel je povinen zaplatit </w:t>
      </w:r>
      <w:r w:rsidR="007E0EC3">
        <w:rPr>
          <w:rFonts w:asciiTheme="minorHAnsi" w:hAnsiTheme="minorHAnsi" w:cs="Arial"/>
          <w:sz w:val="22"/>
          <w:szCs w:val="22"/>
        </w:rPr>
        <w:t>Poskytovateli</w:t>
      </w:r>
      <w:r w:rsidR="007E0EC3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za prodlení s úhradou </w:t>
      </w:r>
      <w:r w:rsidR="008C296F">
        <w:rPr>
          <w:rFonts w:asciiTheme="minorHAnsi" w:hAnsiTheme="minorHAnsi" w:cs="Arial"/>
          <w:sz w:val="22"/>
          <w:szCs w:val="22"/>
        </w:rPr>
        <w:t xml:space="preserve">oprávněně </w:t>
      </w:r>
      <w:r w:rsidRPr="00055854">
        <w:rPr>
          <w:rFonts w:asciiTheme="minorHAnsi" w:hAnsiTheme="minorHAnsi" w:cs="Arial"/>
          <w:sz w:val="22"/>
          <w:szCs w:val="22"/>
        </w:rPr>
        <w:t>faktur</w:t>
      </w:r>
      <w:r w:rsidR="008C296F">
        <w:rPr>
          <w:rFonts w:asciiTheme="minorHAnsi" w:hAnsiTheme="minorHAnsi" w:cs="Arial"/>
          <w:sz w:val="22"/>
          <w:szCs w:val="22"/>
        </w:rPr>
        <w:t>ované částky</w:t>
      </w:r>
      <w:r w:rsidRPr="00055854">
        <w:rPr>
          <w:rFonts w:asciiTheme="minorHAnsi" w:hAnsiTheme="minorHAnsi" w:cs="Arial"/>
          <w:sz w:val="22"/>
          <w:szCs w:val="22"/>
        </w:rPr>
        <w:t xml:space="preserve"> smluvní pokutu ve výši 0,05 % z celkové ceny plnění vymezeného fakturou za každý i započatý den prodlení.</w:t>
      </w:r>
    </w:p>
    <w:p w14:paraId="76591B05" w14:textId="77777777" w:rsidR="004625E1" w:rsidRDefault="009941D5" w:rsidP="004625E1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Uložením smluvní pokuty není dotčen nárok na náhradu škody v plné výši.</w:t>
      </w:r>
    </w:p>
    <w:p w14:paraId="536E79BD" w14:textId="77777777" w:rsidR="00274865" w:rsidRDefault="00274865" w:rsidP="004625E1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5041294B" w14:textId="77777777" w:rsidR="00B52860" w:rsidRPr="004625E1" w:rsidRDefault="00B52860" w:rsidP="004625E1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6ED9EFB8" w14:textId="77777777" w:rsidR="009941D5" w:rsidRPr="00055854" w:rsidRDefault="00274865" w:rsidP="009941D5">
      <w:pPr>
        <w:pStyle w:val="Nadpis8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055854">
        <w:rPr>
          <w:rFonts w:asciiTheme="minorHAnsi" w:hAnsiTheme="minorHAnsi" w:cs="Arial"/>
          <w:b/>
          <w:iCs/>
          <w:sz w:val="22"/>
          <w:szCs w:val="22"/>
        </w:rPr>
        <w:t>Čl</w:t>
      </w:r>
      <w:r w:rsidR="00CC0ABE" w:rsidRPr="00055854">
        <w:rPr>
          <w:rFonts w:asciiTheme="minorHAnsi" w:hAnsiTheme="minorHAnsi" w:cs="Arial"/>
          <w:b/>
          <w:iCs/>
          <w:sz w:val="22"/>
          <w:szCs w:val="22"/>
        </w:rPr>
        <w:t>.</w:t>
      </w:r>
      <w:r w:rsidRPr="00055854">
        <w:rPr>
          <w:rFonts w:asciiTheme="minorHAnsi" w:hAnsiTheme="minorHAnsi" w:cs="Arial"/>
          <w:b/>
          <w:iCs/>
          <w:sz w:val="22"/>
          <w:szCs w:val="22"/>
        </w:rPr>
        <w:t xml:space="preserve"> VIII</w:t>
      </w:r>
      <w:r w:rsidR="009941D5" w:rsidRPr="00055854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39CE5F01" w14:textId="77777777" w:rsidR="009941D5" w:rsidRPr="00055854" w:rsidRDefault="009941D5" w:rsidP="009941D5">
      <w:pPr>
        <w:pStyle w:val="Nadpis8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>Odstoupení od smlouvy</w:t>
      </w:r>
    </w:p>
    <w:p w14:paraId="3D1F7843" w14:textId="77777777" w:rsidR="009941D5" w:rsidRPr="00055854" w:rsidRDefault="009941D5" w:rsidP="009941D5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7B558671" w14:textId="77777777" w:rsidR="009941D5" w:rsidRPr="00055854" w:rsidRDefault="009941D5" w:rsidP="00F259F9">
      <w:pPr>
        <w:numPr>
          <w:ilvl w:val="0"/>
          <w:numId w:val="13"/>
        </w:numPr>
        <w:tabs>
          <w:tab w:val="clear" w:pos="84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Objednatel je oprávněn odstoupit od smlouvy, jestliže probíhá in</w:t>
      </w:r>
      <w:r w:rsidR="00274865" w:rsidRPr="00055854">
        <w:rPr>
          <w:rFonts w:asciiTheme="minorHAnsi" w:hAnsiTheme="minorHAnsi" w:cs="Arial"/>
          <w:sz w:val="22"/>
          <w:szCs w:val="22"/>
        </w:rPr>
        <w:t xml:space="preserve">solvenční řízení proti majetku </w:t>
      </w:r>
      <w:r w:rsidR="001A71FB">
        <w:rPr>
          <w:rFonts w:asciiTheme="minorHAnsi" w:hAnsiTheme="minorHAnsi" w:cs="Arial"/>
          <w:sz w:val="22"/>
          <w:szCs w:val="22"/>
        </w:rPr>
        <w:t>Poskytovatele</w:t>
      </w:r>
      <w:r w:rsidRPr="00055854">
        <w:rPr>
          <w:rFonts w:asciiTheme="minorHAnsi" w:hAnsiTheme="minorHAnsi" w:cs="Arial"/>
          <w:sz w:val="22"/>
          <w:szCs w:val="22"/>
        </w:rPr>
        <w:t xml:space="preserve">, v němž bylo vydáno rozhodnutí o úpadku nebo insolvenční návrh byl zamítnut proto, že majetek </w:t>
      </w:r>
      <w:r w:rsidR="001A71FB">
        <w:rPr>
          <w:rFonts w:asciiTheme="minorHAnsi" w:hAnsiTheme="minorHAnsi" w:cs="Arial"/>
          <w:sz w:val="22"/>
          <w:szCs w:val="22"/>
        </w:rPr>
        <w:t>Poskytovatele</w:t>
      </w:r>
      <w:r w:rsidR="001A71FB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nepostačuje k úhradě nákladů insolvenčního řízení, nebo byl konkurs zrušen proto, že majetek </w:t>
      </w:r>
      <w:r w:rsidR="001A71FB">
        <w:rPr>
          <w:rFonts w:asciiTheme="minorHAnsi" w:hAnsiTheme="minorHAnsi" w:cs="Arial"/>
          <w:sz w:val="22"/>
          <w:szCs w:val="22"/>
        </w:rPr>
        <w:t>Poskytovatele</w:t>
      </w:r>
      <w:r w:rsidR="001A71FB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>byl zcela nepostačující.</w:t>
      </w:r>
    </w:p>
    <w:p w14:paraId="1B1390AB" w14:textId="77777777" w:rsidR="009941D5" w:rsidRPr="00055854" w:rsidRDefault="009941D5" w:rsidP="00F259F9">
      <w:pPr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58A1AE16" w14:textId="4737776B" w:rsidR="009941D5" w:rsidRPr="00055854" w:rsidRDefault="00274865" w:rsidP="00F259F9">
      <w:pPr>
        <w:numPr>
          <w:ilvl w:val="0"/>
          <w:numId w:val="13"/>
        </w:numPr>
        <w:tabs>
          <w:tab w:val="clear" w:pos="84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Bude-li </w:t>
      </w:r>
      <w:r w:rsidR="001A71FB">
        <w:rPr>
          <w:rFonts w:asciiTheme="minorHAnsi" w:hAnsiTheme="minorHAnsi" w:cs="Arial"/>
          <w:sz w:val="22"/>
          <w:szCs w:val="22"/>
        </w:rPr>
        <w:t>Poskytovatel</w:t>
      </w:r>
      <w:r w:rsidR="001A71FB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v prodlení se splněním termínu dle čl. V odst. </w:t>
      </w:r>
      <w:r w:rsidR="0064099C">
        <w:rPr>
          <w:rFonts w:asciiTheme="minorHAnsi" w:hAnsiTheme="minorHAnsi" w:cs="Arial"/>
          <w:sz w:val="22"/>
          <w:szCs w:val="22"/>
        </w:rPr>
        <w:t>9</w:t>
      </w:r>
      <w:r w:rsidR="002F5F2D">
        <w:rPr>
          <w:rFonts w:asciiTheme="minorHAnsi" w:hAnsiTheme="minorHAnsi" w:cs="Arial"/>
          <w:sz w:val="22"/>
          <w:szCs w:val="22"/>
        </w:rPr>
        <w:t xml:space="preserve">, </w:t>
      </w:r>
      <w:r w:rsidR="004B671A">
        <w:rPr>
          <w:rFonts w:asciiTheme="minorHAnsi" w:hAnsiTheme="minorHAnsi" w:cs="Arial"/>
          <w:sz w:val="22"/>
          <w:szCs w:val="22"/>
        </w:rPr>
        <w:t>1</w:t>
      </w:r>
      <w:r w:rsidR="0064099C">
        <w:rPr>
          <w:rFonts w:asciiTheme="minorHAnsi" w:hAnsiTheme="minorHAnsi" w:cs="Arial"/>
          <w:sz w:val="22"/>
          <w:szCs w:val="22"/>
        </w:rPr>
        <w:t>0</w:t>
      </w:r>
      <w:r w:rsidR="002F5F2D">
        <w:rPr>
          <w:rFonts w:asciiTheme="minorHAnsi" w:hAnsiTheme="minorHAnsi" w:cs="Arial"/>
          <w:sz w:val="22"/>
          <w:szCs w:val="22"/>
        </w:rPr>
        <w:t xml:space="preserve"> nebo 11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této smlouvy o více jak </w:t>
      </w:r>
      <w:r w:rsidR="00511090">
        <w:rPr>
          <w:rFonts w:asciiTheme="minorHAnsi" w:hAnsiTheme="minorHAnsi" w:cs="Arial"/>
          <w:sz w:val="22"/>
          <w:szCs w:val="22"/>
        </w:rPr>
        <w:t>48</w:t>
      </w:r>
      <w:r w:rsidR="00511090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>hodin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, je toto považováno za závažné porušení smlouvy a </w:t>
      </w:r>
      <w:r w:rsidR="001A71FB">
        <w:rPr>
          <w:rFonts w:asciiTheme="minorHAnsi" w:hAnsiTheme="minorHAnsi" w:cs="Arial"/>
          <w:sz w:val="22"/>
          <w:szCs w:val="22"/>
        </w:rPr>
        <w:t>O</w:t>
      </w:r>
      <w:r w:rsidR="009941D5" w:rsidRPr="00055854">
        <w:rPr>
          <w:rFonts w:asciiTheme="minorHAnsi" w:hAnsiTheme="minorHAnsi" w:cs="Arial"/>
          <w:sz w:val="22"/>
          <w:szCs w:val="22"/>
        </w:rPr>
        <w:t>bjednatel je oprávněn odstoupit od smlouvy.</w:t>
      </w:r>
      <w:r w:rsidR="00A350F8">
        <w:rPr>
          <w:rFonts w:asciiTheme="minorHAnsi" w:hAnsiTheme="minorHAnsi" w:cs="Arial"/>
          <w:sz w:val="22"/>
          <w:szCs w:val="22"/>
        </w:rPr>
        <w:t xml:space="preserve"> Doba prodlení se počítá dle čl. V. odst. 14 této smlouvy.</w:t>
      </w:r>
    </w:p>
    <w:p w14:paraId="4DA06426" w14:textId="77777777" w:rsidR="009941D5" w:rsidRDefault="009941D5" w:rsidP="009941D5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D2EDDB3" w14:textId="77777777" w:rsidR="00C31FF1" w:rsidRPr="00055854" w:rsidRDefault="00C31FF1" w:rsidP="009941D5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9FBD1FA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b/>
          <w:sz w:val="22"/>
          <w:szCs w:val="22"/>
        </w:rPr>
        <w:t xml:space="preserve">Čl. </w:t>
      </w:r>
      <w:r w:rsidR="00B65F9C">
        <w:rPr>
          <w:rFonts w:asciiTheme="minorHAnsi" w:hAnsiTheme="minorHAnsi" w:cs="Arial"/>
          <w:b/>
          <w:sz w:val="22"/>
          <w:szCs w:val="22"/>
        </w:rPr>
        <w:t>I</w:t>
      </w:r>
      <w:r w:rsidRPr="00055854">
        <w:rPr>
          <w:rFonts w:asciiTheme="minorHAnsi" w:hAnsiTheme="minorHAnsi" w:cs="Arial"/>
          <w:b/>
          <w:sz w:val="22"/>
          <w:szCs w:val="22"/>
        </w:rPr>
        <w:t>X.</w:t>
      </w:r>
    </w:p>
    <w:p w14:paraId="3CB33545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>Další ujednání</w:t>
      </w:r>
    </w:p>
    <w:p w14:paraId="420F5C8D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25E67CF" w14:textId="421E912B" w:rsidR="00011FEE" w:rsidRPr="00055854" w:rsidRDefault="001A71FB" w:rsidP="004166FB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se zavazuje zachovávat mlčenlivost o všech údajích, které mají povahu údajů osobních, se kterými přišel do styku v průběhu </w:t>
      </w:r>
      <w:r w:rsidR="00BD3E3D">
        <w:rPr>
          <w:rFonts w:asciiTheme="minorHAnsi" w:hAnsiTheme="minorHAnsi" w:cs="Arial"/>
          <w:sz w:val="22"/>
          <w:szCs w:val="22"/>
        </w:rPr>
        <w:t>poskytování služeb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a zavazuje se tyto údaje chránit ve smyslu </w:t>
      </w:r>
      <w:r w:rsidR="001F5BFC" w:rsidRPr="001F5BFC">
        <w:rPr>
          <w:rFonts w:asciiTheme="minorHAnsi" w:hAnsiTheme="minorHAnsi" w:cs="Arial"/>
          <w:sz w:val="22"/>
          <w:szCs w:val="22"/>
        </w:rPr>
        <w:t>Nařízení Evropského parlamentu a Rady (EU) č. 2016/679 ze dne 27. dubna 2016 o ochraně fyzických osob v souvislosti se zpracováním osobních údajů a o volném pohybu těchto údajů a o zrušení směrnice 95/46/ES (</w:t>
      </w:r>
      <w:r w:rsidR="001F5BFC">
        <w:rPr>
          <w:rFonts w:asciiTheme="minorHAnsi" w:hAnsiTheme="minorHAnsi" w:cs="Arial"/>
          <w:sz w:val="22"/>
          <w:szCs w:val="22"/>
        </w:rPr>
        <w:t>GDPR</w:t>
      </w:r>
      <w:r w:rsidR="001F5BFC" w:rsidRPr="001F5BFC">
        <w:rPr>
          <w:rFonts w:asciiTheme="minorHAnsi" w:hAnsiTheme="minorHAnsi" w:cs="Arial"/>
          <w:sz w:val="22"/>
          <w:szCs w:val="22"/>
        </w:rPr>
        <w:t>)</w:t>
      </w:r>
      <w:r w:rsidR="001F5BFC">
        <w:rPr>
          <w:rFonts w:asciiTheme="minorHAnsi" w:hAnsiTheme="minorHAnsi" w:cs="Arial"/>
          <w:sz w:val="22"/>
          <w:szCs w:val="22"/>
        </w:rPr>
        <w:t xml:space="preserve"> a zákona č. 110/2019 Sb., o zpracování osobních údajů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. Tato povinnost trvá i po skončení </w:t>
      </w:r>
      <w:r w:rsidR="00BD3E3D">
        <w:rPr>
          <w:rFonts w:asciiTheme="minorHAnsi" w:hAnsiTheme="minorHAnsi" w:cs="Arial"/>
          <w:sz w:val="22"/>
          <w:szCs w:val="22"/>
        </w:rPr>
        <w:t>poskytování služeb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a vztahuje se též na všechny zaměstnance </w:t>
      </w:r>
      <w:r>
        <w:rPr>
          <w:rFonts w:asciiTheme="minorHAnsi" w:hAnsiTheme="minorHAnsi" w:cs="Arial"/>
          <w:sz w:val="22"/>
          <w:szCs w:val="22"/>
        </w:rPr>
        <w:t>poskytovatele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. </w:t>
      </w:r>
    </w:p>
    <w:p w14:paraId="5AC16131" w14:textId="630213E0" w:rsidR="009941D5" w:rsidRPr="00055854" w:rsidRDefault="001A71FB" w:rsidP="004166FB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</w:t>
      </w:r>
      <w:r>
        <w:rPr>
          <w:rFonts w:asciiTheme="minorHAnsi" w:hAnsiTheme="minorHAnsi" w:cs="Arial"/>
          <w:sz w:val="22"/>
          <w:szCs w:val="22"/>
        </w:rPr>
        <w:t>poskytovatel</w:t>
      </w:r>
      <w:r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sz w:val="22"/>
          <w:szCs w:val="22"/>
        </w:rPr>
        <w:t>je povinen poskytnout požadované informace a dokumentaci zaměstnancům nebo zmocněncům pověřených orgánů a vytvořit výše uvedeným orgánům podmínky k provedení kontroly vztahující se k</w:t>
      </w:r>
      <w:r w:rsidR="00BD3E3D">
        <w:rPr>
          <w:rFonts w:asciiTheme="minorHAnsi" w:hAnsiTheme="minorHAnsi" w:cs="Arial"/>
          <w:sz w:val="22"/>
          <w:szCs w:val="22"/>
        </w:rPr>
        <w:t> poskytování služeb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a poskytnout jim součinnost.  </w:t>
      </w:r>
      <w:r w:rsidR="009941D5" w:rsidRPr="00055854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47BA6B58" w14:textId="77777777" w:rsidR="009941D5" w:rsidRPr="00BF699B" w:rsidRDefault="009941D5" w:rsidP="004166FB">
      <w:pPr>
        <w:pStyle w:val="Odstavecseseznamem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55B4E0F0" w14:textId="29039E52" w:rsidR="009941D5" w:rsidRPr="00055854" w:rsidRDefault="00D16721" w:rsidP="004166FB">
      <w:pPr>
        <w:pStyle w:val="Odstavecseseznamem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9941D5" w:rsidRPr="00055854">
        <w:rPr>
          <w:rFonts w:asciiTheme="minorHAnsi" w:hAnsiTheme="minorHAnsi" w:cs="Arial"/>
        </w:rPr>
        <w:t>.</w:t>
      </w:r>
      <w:r w:rsidR="009941D5" w:rsidRPr="00055854">
        <w:rPr>
          <w:rFonts w:asciiTheme="minorHAnsi" w:hAnsiTheme="minorHAnsi" w:cs="Arial"/>
        </w:rPr>
        <w:tab/>
      </w:r>
      <w:r w:rsidR="001A71FB">
        <w:rPr>
          <w:rFonts w:asciiTheme="minorHAnsi" w:hAnsiTheme="minorHAnsi" w:cs="Arial"/>
        </w:rPr>
        <w:t>Poskytovatel</w:t>
      </w:r>
      <w:r w:rsidR="001A71FB" w:rsidRPr="00055854">
        <w:rPr>
          <w:rFonts w:asciiTheme="minorHAnsi" w:hAnsiTheme="minorHAnsi" w:cs="Arial"/>
        </w:rPr>
        <w:t xml:space="preserve"> </w:t>
      </w:r>
      <w:r w:rsidR="009941D5" w:rsidRPr="00055854">
        <w:rPr>
          <w:rFonts w:asciiTheme="minorHAnsi" w:hAnsiTheme="minorHAnsi" w:cs="Arial"/>
        </w:rPr>
        <w:t>je povinen archivovat dokumenty související s</w:t>
      </w:r>
      <w:r w:rsidR="00BD3E3D">
        <w:rPr>
          <w:rFonts w:asciiTheme="minorHAnsi" w:hAnsiTheme="minorHAnsi" w:cs="Arial"/>
        </w:rPr>
        <w:t> poskytováním služeb</w:t>
      </w:r>
      <w:r w:rsidR="009941D5" w:rsidRPr="00055854">
        <w:rPr>
          <w:rFonts w:asciiTheme="minorHAnsi" w:hAnsiTheme="minorHAnsi" w:cs="Arial"/>
        </w:rPr>
        <w:t xml:space="preserve"> dle této smlouvy v souladu s platnými právními předpisy.</w:t>
      </w:r>
      <w:r w:rsidR="009941D5" w:rsidRPr="00055854" w:rsidDel="001257B5">
        <w:rPr>
          <w:rFonts w:asciiTheme="minorHAnsi" w:hAnsiTheme="minorHAnsi" w:cs="Arial"/>
        </w:rPr>
        <w:t xml:space="preserve"> </w:t>
      </w:r>
    </w:p>
    <w:p w14:paraId="17264C74" w14:textId="01A8D755" w:rsidR="009941D5" w:rsidRDefault="00D16721" w:rsidP="004166FB">
      <w:pPr>
        <w:pStyle w:val="ODSTAVEC"/>
        <w:numPr>
          <w:ilvl w:val="0"/>
          <w:numId w:val="0"/>
        </w:numPr>
        <w:tabs>
          <w:tab w:val="num" w:pos="284"/>
          <w:tab w:val="num" w:pos="644"/>
        </w:tabs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9941D5" w:rsidRPr="00055854">
        <w:rPr>
          <w:rFonts w:asciiTheme="minorHAnsi" w:hAnsiTheme="minorHAnsi"/>
          <w:sz w:val="22"/>
          <w:szCs w:val="22"/>
        </w:rPr>
        <w:t>.</w:t>
      </w:r>
      <w:r w:rsidR="009941D5" w:rsidRPr="00055854">
        <w:rPr>
          <w:rFonts w:asciiTheme="minorHAnsi" w:hAnsiTheme="minorHAnsi"/>
          <w:sz w:val="22"/>
          <w:szCs w:val="22"/>
        </w:rPr>
        <w:tab/>
      </w:r>
      <w:r w:rsidR="001A71FB">
        <w:rPr>
          <w:rFonts w:asciiTheme="minorHAnsi" w:hAnsiTheme="minorHAnsi"/>
          <w:sz w:val="22"/>
          <w:szCs w:val="22"/>
        </w:rPr>
        <w:t>Poskytovatel</w:t>
      </w:r>
      <w:r w:rsidR="001A71FB" w:rsidRPr="00055854">
        <w:rPr>
          <w:rFonts w:asciiTheme="minorHAnsi" w:hAnsiTheme="minorHAnsi"/>
          <w:sz w:val="22"/>
          <w:szCs w:val="22"/>
        </w:rPr>
        <w:t xml:space="preserve"> </w:t>
      </w:r>
      <w:r w:rsidR="009941D5" w:rsidRPr="00055854">
        <w:rPr>
          <w:rFonts w:asciiTheme="minorHAnsi" w:hAnsiTheme="minorHAnsi"/>
          <w:sz w:val="22"/>
          <w:szCs w:val="22"/>
        </w:rPr>
        <w:t xml:space="preserve">se dále zavazuje, že po </w:t>
      </w:r>
      <w:r w:rsidR="007D303B">
        <w:rPr>
          <w:rFonts w:asciiTheme="minorHAnsi" w:hAnsiTheme="minorHAnsi"/>
          <w:sz w:val="22"/>
          <w:szCs w:val="22"/>
        </w:rPr>
        <w:t>ukončení poskytování služeb</w:t>
      </w:r>
      <w:r w:rsidR="009941D5" w:rsidRPr="00055854">
        <w:rPr>
          <w:rFonts w:asciiTheme="minorHAnsi" w:hAnsiTheme="minorHAnsi"/>
          <w:sz w:val="22"/>
          <w:szCs w:val="22"/>
        </w:rPr>
        <w:t xml:space="preserve"> dle této Smlouvy poskytne </w:t>
      </w:r>
      <w:r w:rsidR="007D303B">
        <w:rPr>
          <w:rFonts w:asciiTheme="minorHAnsi" w:hAnsiTheme="minorHAnsi"/>
          <w:sz w:val="22"/>
          <w:szCs w:val="22"/>
        </w:rPr>
        <w:t>O</w:t>
      </w:r>
      <w:r w:rsidR="009941D5" w:rsidRPr="00055854">
        <w:rPr>
          <w:rFonts w:asciiTheme="minorHAnsi" w:hAnsiTheme="minorHAnsi"/>
          <w:sz w:val="22"/>
          <w:szCs w:val="22"/>
        </w:rPr>
        <w:t xml:space="preserve">bjednateli součinnost, aby </w:t>
      </w:r>
      <w:r w:rsidR="007D303B">
        <w:rPr>
          <w:rFonts w:asciiTheme="minorHAnsi" w:hAnsiTheme="minorHAnsi"/>
          <w:sz w:val="22"/>
          <w:szCs w:val="22"/>
        </w:rPr>
        <w:t>O</w:t>
      </w:r>
      <w:r w:rsidR="009941D5" w:rsidRPr="00055854">
        <w:rPr>
          <w:rFonts w:asciiTheme="minorHAnsi" w:hAnsiTheme="minorHAnsi"/>
          <w:sz w:val="22"/>
          <w:szCs w:val="22"/>
        </w:rPr>
        <w:t xml:space="preserve">bjednatel mohl dostát </w:t>
      </w:r>
      <w:r w:rsidR="00BD3E3D">
        <w:rPr>
          <w:rFonts w:asciiTheme="minorHAnsi" w:hAnsiTheme="minorHAnsi"/>
          <w:sz w:val="22"/>
          <w:szCs w:val="22"/>
        </w:rPr>
        <w:t>všem svým povinnostem vyplývajícím ze zákona č. 134/2016 Sb., o zadávání veřejných zakázek.</w:t>
      </w:r>
    </w:p>
    <w:p w14:paraId="334FBBE2" w14:textId="3B4E48FC" w:rsidR="00BD3E3D" w:rsidRDefault="00D16721" w:rsidP="004166FB">
      <w:pPr>
        <w:pStyle w:val="ODSTAVEC"/>
        <w:numPr>
          <w:ilvl w:val="0"/>
          <w:numId w:val="0"/>
        </w:numPr>
        <w:tabs>
          <w:tab w:val="num" w:pos="284"/>
          <w:tab w:val="num" w:pos="644"/>
        </w:tabs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BD3E3D">
        <w:rPr>
          <w:rFonts w:ascii="Calibri" w:hAnsi="Calibri"/>
          <w:sz w:val="22"/>
          <w:szCs w:val="22"/>
        </w:rPr>
        <w:t>.</w:t>
      </w:r>
      <w:r w:rsidR="00BD3E3D">
        <w:rPr>
          <w:rFonts w:ascii="Calibri" w:hAnsi="Calibri"/>
          <w:sz w:val="22"/>
          <w:szCs w:val="22"/>
        </w:rPr>
        <w:tab/>
        <w:t>Poskytovatel</w:t>
      </w:r>
      <w:r w:rsidR="00BD3E3D" w:rsidRPr="00595563">
        <w:rPr>
          <w:rFonts w:ascii="Calibri" w:hAnsi="Calibri"/>
          <w:sz w:val="22"/>
          <w:szCs w:val="22"/>
        </w:rPr>
        <w:t xml:space="preserve"> je oprávněn </w:t>
      </w:r>
      <w:r w:rsidR="00BD3E3D">
        <w:rPr>
          <w:rFonts w:ascii="Calibri" w:hAnsi="Calibri"/>
          <w:sz w:val="22"/>
          <w:szCs w:val="22"/>
        </w:rPr>
        <w:t>poskytovat služby</w:t>
      </w:r>
      <w:r w:rsidR="00BD3E3D" w:rsidRPr="00595563">
        <w:rPr>
          <w:rFonts w:ascii="Calibri" w:hAnsi="Calibri"/>
          <w:sz w:val="22"/>
          <w:szCs w:val="22"/>
        </w:rPr>
        <w:t xml:space="preserve"> prostřednictvím třetí</w:t>
      </w:r>
      <w:r w:rsidR="00BD3E3D">
        <w:rPr>
          <w:rFonts w:ascii="Calibri" w:hAnsi="Calibri"/>
          <w:sz w:val="22"/>
          <w:szCs w:val="22"/>
        </w:rPr>
        <w:t>ch</w:t>
      </w:r>
      <w:r w:rsidR="00BD3E3D" w:rsidRPr="00595563">
        <w:rPr>
          <w:rFonts w:ascii="Calibri" w:hAnsi="Calibri"/>
          <w:sz w:val="22"/>
          <w:szCs w:val="22"/>
        </w:rPr>
        <w:t xml:space="preserve"> osob, </w:t>
      </w:r>
      <w:r w:rsidR="00BD3E3D">
        <w:rPr>
          <w:rFonts w:ascii="Calibri" w:hAnsi="Calibri"/>
          <w:sz w:val="22"/>
          <w:szCs w:val="22"/>
        </w:rPr>
        <w:t xml:space="preserve">které uvedl v nabídce a jejichž seznam je přílohou této smlouvy, </w:t>
      </w:r>
      <w:r w:rsidR="00BD3E3D" w:rsidRPr="00595563">
        <w:rPr>
          <w:rFonts w:ascii="Calibri" w:hAnsi="Calibri"/>
          <w:sz w:val="22"/>
          <w:szCs w:val="22"/>
        </w:rPr>
        <w:t xml:space="preserve">avšak vůči objednateli odpovídá tak, jako kdyby </w:t>
      </w:r>
      <w:r w:rsidR="00BD3E3D">
        <w:rPr>
          <w:rFonts w:ascii="Calibri" w:hAnsi="Calibri"/>
          <w:sz w:val="22"/>
          <w:szCs w:val="22"/>
        </w:rPr>
        <w:t xml:space="preserve">služby poskytoval </w:t>
      </w:r>
      <w:r w:rsidR="00BD3E3D" w:rsidRPr="00595563">
        <w:rPr>
          <w:rFonts w:ascii="Calibri" w:hAnsi="Calibri"/>
          <w:sz w:val="22"/>
          <w:szCs w:val="22"/>
        </w:rPr>
        <w:t xml:space="preserve">sám. O </w:t>
      </w:r>
      <w:r w:rsidR="00BD3E3D">
        <w:rPr>
          <w:rFonts w:ascii="Calibri" w:hAnsi="Calibri"/>
          <w:sz w:val="22"/>
          <w:szCs w:val="22"/>
        </w:rPr>
        <w:t>změně poddodavatelů,</w:t>
      </w:r>
      <w:r w:rsidR="00BD3E3D" w:rsidRPr="00595563">
        <w:rPr>
          <w:rFonts w:ascii="Calibri" w:hAnsi="Calibri"/>
          <w:sz w:val="22"/>
          <w:szCs w:val="22"/>
        </w:rPr>
        <w:t xml:space="preserve"> jejichž prostřednictvím </w:t>
      </w:r>
      <w:r w:rsidR="00BD3E3D">
        <w:rPr>
          <w:rFonts w:ascii="Calibri" w:hAnsi="Calibri"/>
          <w:sz w:val="22"/>
          <w:szCs w:val="22"/>
        </w:rPr>
        <w:t>bude služby poskytovat</w:t>
      </w:r>
      <w:r w:rsidR="00BD3E3D" w:rsidRPr="00595563">
        <w:rPr>
          <w:rFonts w:ascii="Calibri" w:hAnsi="Calibri"/>
          <w:sz w:val="22"/>
          <w:szCs w:val="22"/>
        </w:rPr>
        <w:t xml:space="preserve">, je </w:t>
      </w:r>
      <w:r w:rsidR="00BD3E3D">
        <w:rPr>
          <w:rFonts w:ascii="Calibri" w:hAnsi="Calibri"/>
          <w:sz w:val="22"/>
          <w:szCs w:val="22"/>
        </w:rPr>
        <w:t>poskytovatel p</w:t>
      </w:r>
      <w:r w:rsidR="00BD3E3D" w:rsidRPr="00595563">
        <w:rPr>
          <w:rFonts w:ascii="Calibri" w:hAnsi="Calibri"/>
          <w:sz w:val="22"/>
          <w:szCs w:val="22"/>
        </w:rPr>
        <w:t>ovinen objednatele předem informovat.</w:t>
      </w:r>
    </w:p>
    <w:p w14:paraId="4A14584B" w14:textId="515B8D9B" w:rsidR="001F5BFC" w:rsidRPr="00055854" w:rsidRDefault="00D16721" w:rsidP="001F5BFC">
      <w:pPr>
        <w:pStyle w:val="ODSTAVEC"/>
        <w:numPr>
          <w:ilvl w:val="0"/>
          <w:numId w:val="0"/>
        </w:numPr>
        <w:tabs>
          <w:tab w:val="num" w:pos="284"/>
          <w:tab w:val="num" w:pos="644"/>
        </w:tabs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6</w:t>
      </w:r>
      <w:r w:rsidR="001F5BFC">
        <w:rPr>
          <w:rFonts w:asciiTheme="minorHAnsi" w:hAnsiTheme="minorHAnsi"/>
          <w:sz w:val="22"/>
          <w:szCs w:val="22"/>
        </w:rPr>
        <w:t xml:space="preserve">. </w:t>
      </w:r>
      <w:r w:rsidR="001F5BFC">
        <w:rPr>
          <w:rFonts w:asciiTheme="minorHAnsi" w:hAnsiTheme="minorHAnsi"/>
          <w:sz w:val="22"/>
          <w:szCs w:val="22"/>
        </w:rPr>
        <w:tab/>
        <w:t xml:space="preserve">Poskytovatel </w:t>
      </w:r>
      <w:r w:rsidR="001F5BFC" w:rsidRPr="001F5BFC">
        <w:rPr>
          <w:rFonts w:asciiTheme="minorHAnsi" w:hAnsiTheme="minorHAnsi"/>
          <w:sz w:val="22"/>
          <w:szCs w:val="22"/>
        </w:rPr>
        <w:t>není oprávněn postoupit jakákoliv práva, povinnosti či pohledávky z této smlouvy třetí osobě bez výslovného písemného souhlasu objednatele</w:t>
      </w:r>
      <w:r w:rsidR="001F5BFC">
        <w:rPr>
          <w:rFonts w:asciiTheme="minorHAnsi" w:hAnsiTheme="minorHAnsi"/>
          <w:sz w:val="22"/>
          <w:szCs w:val="22"/>
        </w:rPr>
        <w:t>.</w:t>
      </w:r>
    </w:p>
    <w:p w14:paraId="14E79A5B" w14:textId="77777777" w:rsidR="00274865" w:rsidRPr="00055854" w:rsidRDefault="00274865" w:rsidP="004625E1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b/>
          <w:sz w:val="22"/>
          <w:szCs w:val="22"/>
        </w:rPr>
      </w:pPr>
    </w:p>
    <w:p w14:paraId="141952F4" w14:textId="021B88B6" w:rsidR="009941D5" w:rsidRPr="00055854" w:rsidRDefault="00C31FF1" w:rsidP="009941D5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Čl.</w:t>
      </w:r>
      <w:r w:rsidR="001F5BFC">
        <w:rPr>
          <w:rFonts w:asciiTheme="minorHAnsi" w:hAnsiTheme="minorHAnsi" w:cs="Arial"/>
          <w:b/>
          <w:sz w:val="22"/>
          <w:szCs w:val="22"/>
        </w:rPr>
        <w:t xml:space="preserve"> </w:t>
      </w:r>
      <w:r w:rsidR="009941D5" w:rsidRPr="00055854">
        <w:rPr>
          <w:rFonts w:asciiTheme="minorHAnsi" w:hAnsiTheme="minorHAnsi" w:cs="Arial"/>
          <w:b/>
          <w:sz w:val="22"/>
          <w:szCs w:val="22"/>
        </w:rPr>
        <w:t>X.</w:t>
      </w:r>
    </w:p>
    <w:p w14:paraId="2A900F77" w14:textId="77777777" w:rsidR="009941D5" w:rsidRPr="00055854" w:rsidRDefault="009941D5" w:rsidP="009941D5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055854">
        <w:rPr>
          <w:rFonts w:asciiTheme="minorHAnsi" w:hAnsiTheme="minorHAnsi" w:cs="Arial"/>
          <w:b/>
          <w:sz w:val="22"/>
          <w:szCs w:val="22"/>
          <w:u w:val="single"/>
        </w:rPr>
        <w:t xml:space="preserve">Závěrečná ustanovení </w:t>
      </w:r>
    </w:p>
    <w:p w14:paraId="73AE243D" w14:textId="77777777" w:rsidR="009941D5" w:rsidRPr="00055854" w:rsidRDefault="009941D5" w:rsidP="009941D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7AB13A75" w14:textId="61B02179" w:rsidR="00011FEE" w:rsidRDefault="00011FEE" w:rsidP="00943C8C">
      <w:pPr>
        <w:numPr>
          <w:ilvl w:val="0"/>
          <w:numId w:val="9"/>
        </w:numPr>
        <w:tabs>
          <w:tab w:val="clear" w:pos="720"/>
          <w:tab w:val="num" w:pos="142"/>
        </w:tabs>
        <w:spacing w:after="24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Smlouva se uzavírá na dobu určitou</w:t>
      </w:r>
      <w:r w:rsidR="00EC36C4">
        <w:rPr>
          <w:rFonts w:asciiTheme="minorHAnsi" w:hAnsiTheme="minorHAnsi" w:cs="Arial"/>
          <w:sz w:val="22"/>
          <w:szCs w:val="22"/>
        </w:rPr>
        <w:t>,</w:t>
      </w:r>
      <w:r w:rsidRPr="00055854">
        <w:rPr>
          <w:rFonts w:asciiTheme="minorHAnsi" w:hAnsiTheme="minorHAnsi" w:cs="Arial"/>
          <w:sz w:val="22"/>
          <w:szCs w:val="22"/>
        </w:rPr>
        <w:t xml:space="preserve"> a to </w:t>
      </w:r>
      <w:r w:rsidRPr="00114346">
        <w:rPr>
          <w:rFonts w:asciiTheme="minorHAnsi" w:hAnsiTheme="minorHAnsi" w:cs="Arial"/>
          <w:sz w:val="22"/>
          <w:szCs w:val="22"/>
        </w:rPr>
        <w:t>24</w:t>
      </w:r>
      <w:r w:rsidRPr="00055854">
        <w:rPr>
          <w:rFonts w:asciiTheme="minorHAnsi" w:hAnsiTheme="minorHAnsi" w:cs="Arial"/>
          <w:sz w:val="22"/>
          <w:szCs w:val="22"/>
        </w:rPr>
        <w:t xml:space="preserve"> měsíců od </w:t>
      </w:r>
      <w:r w:rsidR="00EC36C4">
        <w:rPr>
          <w:rFonts w:asciiTheme="minorHAnsi" w:hAnsiTheme="minorHAnsi" w:cs="Arial"/>
          <w:sz w:val="22"/>
          <w:szCs w:val="22"/>
        </w:rPr>
        <w:t xml:space="preserve">okamžiku její účinnosti. </w:t>
      </w:r>
    </w:p>
    <w:p w14:paraId="7C1C95E8" w14:textId="77777777" w:rsidR="007C27FC" w:rsidRDefault="007C27FC" w:rsidP="00943C8C">
      <w:pPr>
        <w:numPr>
          <w:ilvl w:val="0"/>
          <w:numId w:val="9"/>
        </w:numPr>
        <w:tabs>
          <w:tab w:val="clear" w:pos="720"/>
          <w:tab w:val="num" w:pos="142"/>
        </w:tabs>
        <w:spacing w:after="24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Při ukončení smlouvy je Poskytovatel povinen předat Objednateli následující informace, dokumentaci a plně spolupracovat při převodu správy pod jiného Poskytovatele:</w:t>
      </w:r>
    </w:p>
    <w:p w14:paraId="6FAFEBC6" w14:textId="77777777" w:rsidR="007C27FC" w:rsidRDefault="007C27FC" w:rsidP="00943C8C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přístupové údajů k monitoringu a administraci MAN (ve vlastnictví Objednatele)</w:t>
      </w:r>
    </w:p>
    <w:p w14:paraId="4AF50CEE" w14:textId="77777777" w:rsidR="007C27FC" w:rsidRDefault="007C27FC" w:rsidP="00943C8C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dokumentaci skutečného provedení MAN</w:t>
      </w:r>
    </w:p>
    <w:p w14:paraId="35FDE5FF" w14:textId="77777777" w:rsidR="007C27FC" w:rsidRPr="007606E6" w:rsidRDefault="007C27FC" w:rsidP="00943C8C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7606E6">
        <w:rPr>
          <w:rFonts w:asciiTheme="minorHAnsi" w:hAnsiTheme="minorHAnsi" w:cs="Arial"/>
          <w:sz w:val="22"/>
          <w:szCs w:val="22"/>
        </w:rPr>
        <w:t>projektov</w:t>
      </w:r>
      <w:r>
        <w:rPr>
          <w:rFonts w:asciiTheme="minorHAnsi" w:hAnsiTheme="minorHAnsi" w:cs="Arial"/>
          <w:sz w:val="22"/>
          <w:szCs w:val="22"/>
        </w:rPr>
        <w:t>ou</w:t>
      </w:r>
      <w:r w:rsidRPr="007606E6">
        <w:rPr>
          <w:rFonts w:asciiTheme="minorHAnsi" w:hAnsiTheme="minorHAnsi" w:cs="Arial"/>
          <w:sz w:val="22"/>
          <w:szCs w:val="22"/>
        </w:rPr>
        <w:t xml:space="preserve"> dokumentac</w:t>
      </w:r>
      <w:r>
        <w:rPr>
          <w:rFonts w:asciiTheme="minorHAnsi" w:hAnsiTheme="minorHAnsi" w:cs="Arial"/>
          <w:sz w:val="22"/>
          <w:szCs w:val="22"/>
        </w:rPr>
        <w:t>i</w:t>
      </w:r>
      <w:r w:rsidRPr="007606E6">
        <w:rPr>
          <w:rFonts w:asciiTheme="minorHAnsi" w:hAnsiTheme="minorHAnsi" w:cs="Arial"/>
          <w:sz w:val="22"/>
          <w:szCs w:val="22"/>
        </w:rPr>
        <w:t xml:space="preserve"> MAN</w:t>
      </w:r>
    </w:p>
    <w:p w14:paraId="686D31D0" w14:textId="77777777" w:rsidR="007C27FC" w:rsidRPr="00DF643B" w:rsidRDefault="007C27FC" w:rsidP="00943C8C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7606E6">
        <w:rPr>
          <w:rFonts w:asciiTheme="minorHAnsi" w:hAnsiTheme="minorHAnsi" w:cs="Arial"/>
          <w:sz w:val="22"/>
          <w:szCs w:val="22"/>
        </w:rPr>
        <w:t xml:space="preserve">kontaktních informací </w:t>
      </w:r>
      <w:r w:rsidRPr="00DF643B">
        <w:rPr>
          <w:rFonts w:asciiTheme="minorHAnsi" w:hAnsiTheme="minorHAnsi" w:cs="Arial"/>
          <w:sz w:val="22"/>
          <w:szCs w:val="22"/>
        </w:rPr>
        <w:t>na uživatele MAN a vlastníky objektů, ve kterých jsou umístěna zařízení MAN</w:t>
      </w:r>
    </w:p>
    <w:p w14:paraId="401CF206" w14:textId="77777777" w:rsidR="007C27FC" w:rsidRDefault="007C27FC" w:rsidP="00943C8C">
      <w:pPr>
        <w:pStyle w:val="Zkladntextodsazen"/>
        <w:numPr>
          <w:ilvl w:val="0"/>
          <w:numId w:val="24"/>
        </w:numPr>
        <w:spacing w:after="0"/>
        <w:ind w:left="1570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kontaktních informací na provozovatele služeb poskytovaných prostřednictvím MAN jejím uživatelům, nebo veřejnosti.</w:t>
      </w:r>
    </w:p>
    <w:p w14:paraId="317D9484" w14:textId="77777777" w:rsidR="007C27FC" w:rsidRPr="007C27FC" w:rsidRDefault="007C27FC" w:rsidP="00943C8C">
      <w:pPr>
        <w:pStyle w:val="Zkladntextodsazen"/>
        <w:numPr>
          <w:ilvl w:val="0"/>
          <w:numId w:val="24"/>
        </w:numPr>
        <w:spacing w:after="240"/>
        <w:ind w:left="1570" w:hanging="357"/>
        <w:jc w:val="both"/>
        <w:rPr>
          <w:rFonts w:asciiTheme="minorHAnsi" w:hAnsiTheme="minorHAnsi" w:cs="Arial"/>
          <w:sz w:val="22"/>
          <w:szCs w:val="22"/>
        </w:rPr>
      </w:pPr>
      <w:r w:rsidRPr="00097734">
        <w:rPr>
          <w:rFonts w:asciiTheme="minorHAnsi" w:hAnsiTheme="minorHAnsi" w:cs="Arial"/>
          <w:sz w:val="22"/>
          <w:szCs w:val="22"/>
        </w:rPr>
        <w:t>aktuální stav IP adresního prostoru</w:t>
      </w:r>
    </w:p>
    <w:p w14:paraId="39B7589B" w14:textId="77777777" w:rsidR="009941D5" w:rsidRPr="00055854" w:rsidRDefault="009941D5" w:rsidP="00943C8C">
      <w:pPr>
        <w:numPr>
          <w:ilvl w:val="0"/>
          <w:numId w:val="9"/>
        </w:numPr>
        <w:tabs>
          <w:tab w:val="clear" w:pos="720"/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Pokud není v této smlouvě uvedeno jinak, řídí se vztahy </w:t>
      </w:r>
      <w:r w:rsidR="007D303B">
        <w:rPr>
          <w:rFonts w:asciiTheme="minorHAnsi" w:hAnsiTheme="minorHAnsi" w:cs="Arial"/>
          <w:sz w:val="22"/>
          <w:szCs w:val="22"/>
        </w:rPr>
        <w:t>Poskytovatele</w:t>
      </w:r>
      <w:r w:rsidR="007D303B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a </w:t>
      </w:r>
      <w:r w:rsidR="007D303B">
        <w:rPr>
          <w:rFonts w:asciiTheme="minorHAnsi" w:hAnsiTheme="minorHAnsi" w:cs="Arial"/>
          <w:sz w:val="22"/>
          <w:szCs w:val="22"/>
        </w:rPr>
        <w:t>O</w:t>
      </w:r>
      <w:r w:rsidRPr="00055854">
        <w:rPr>
          <w:rFonts w:asciiTheme="minorHAnsi" w:hAnsiTheme="minorHAnsi" w:cs="Arial"/>
          <w:sz w:val="22"/>
          <w:szCs w:val="22"/>
        </w:rPr>
        <w:t xml:space="preserve">bjednatele podle zákona č. </w:t>
      </w:r>
      <w:r w:rsidR="004B671A">
        <w:rPr>
          <w:rFonts w:asciiTheme="minorHAnsi" w:hAnsiTheme="minorHAnsi" w:cs="Arial"/>
          <w:sz w:val="22"/>
          <w:szCs w:val="22"/>
        </w:rPr>
        <w:t>89/2012</w:t>
      </w:r>
      <w:r w:rsidRPr="00055854">
        <w:rPr>
          <w:rFonts w:asciiTheme="minorHAnsi" w:hAnsiTheme="minorHAnsi" w:cs="Arial"/>
          <w:sz w:val="22"/>
          <w:szCs w:val="22"/>
        </w:rPr>
        <w:t xml:space="preserve"> Sb., </w:t>
      </w:r>
      <w:r w:rsidR="004B671A">
        <w:rPr>
          <w:rFonts w:asciiTheme="minorHAnsi" w:hAnsiTheme="minorHAnsi" w:cs="Arial"/>
          <w:sz w:val="22"/>
          <w:szCs w:val="22"/>
        </w:rPr>
        <w:t>občanský</w:t>
      </w:r>
      <w:r w:rsidR="004B671A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>zákoník.</w:t>
      </w:r>
    </w:p>
    <w:p w14:paraId="49CF052E" w14:textId="77777777" w:rsidR="009941D5" w:rsidRPr="00BF699B" w:rsidRDefault="009941D5" w:rsidP="004166FB">
      <w:pPr>
        <w:tabs>
          <w:tab w:val="num" w:pos="142"/>
        </w:tabs>
        <w:ind w:left="284" w:hanging="284"/>
        <w:jc w:val="both"/>
        <w:rPr>
          <w:rFonts w:asciiTheme="minorHAnsi" w:hAnsiTheme="minorHAnsi" w:cs="Arial"/>
          <w:sz w:val="16"/>
          <w:szCs w:val="16"/>
        </w:rPr>
      </w:pPr>
    </w:p>
    <w:p w14:paraId="26068B81" w14:textId="3239AFFC" w:rsidR="009941D5" w:rsidRPr="00B65F9C" w:rsidRDefault="009941D5" w:rsidP="004166FB">
      <w:pPr>
        <w:numPr>
          <w:ilvl w:val="0"/>
          <w:numId w:val="9"/>
        </w:numPr>
        <w:tabs>
          <w:tab w:val="clear" w:pos="720"/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Všechny případné spory, které by mezi </w:t>
      </w:r>
      <w:r w:rsidR="007D303B">
        <w:rPr>
          <w:rFonts w:asciiTheme="minorHAnsi" w:hAnsiTheme="minorHAnsi" w:cs="Arial"/>
          <w:sz w:val="22"/>
          <w:szCs w:val="22"/>
        </w:rPr>
        <w:t>O</w:t>
      </w:r>
      <w:r w:rsidRPr="00055854">
        <w:rPr>
          <w:rFonts w:asciiTheme="minorHAnsi" w:hAnsiTheme="minorHAnsi" w:cs="Arial"/>
          <w:sz w:val="22"/>
          <w:szCs w:val="22"/>
        </w:rPr>
        <w:t xml:space="preserve">bjednatelem a </w:t>
      </w:r>
      <w:r w:rsidR="007D303B">
        <w:rPr>
          <w:rFonts w:asciiTheme="minorHAnsi" w:hAnsiTheme="minorHAnsi" w:cs="Arial"/>
          <w:sz w:val="22"/>
          <w:szCs w:val="22"/>
        </w:rPr>
        <w:t>Poskytovatelem</w:t>
      </w:r>
      <w:r w:rsidR="007D303B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vznikly, se strany zavazují řešit dohodou a není-li to možné, pak podle příslušných ustanovení právních předpisů České republiky. Soudem příslušným pro všechny spory vzniklé z této smlouvy mezi </w:t>
      </w:r>
      <w:r w:rsidR="007D303B">
        <w:rPr>
          <w:rFonts w:asciiTheme="minorHAnsi" w:hAnsiTheme="minorHAnsi" w:cs="Arial"/>
          <w:sz w:val="22"/>
          <w:szCs w:val="22"/>
        </w:rPr>
        <w:t>Poskytovatelem</w:t>
      </w:r>
      <w:r w:rsidR="007D303B" w:rsidRPr="00055854">
        <w:rPr>
          <w:rFonts w:asciiTheme="minorHAnsi" w:hAnsiTheme="minorHAnsi" w:cs="Arial"/>
          <w:sz w:val="22"/>
          <w:szCs w:val="22"/>
        </w:rPr>
        <w:t xml:space="preserve"> </w:t>
      </w:r>
      <w:r w:rsidRPr="00055854">
        <w:rPr>
          <w:rFonts w:asciiTheme="minorHAnsi" w:hAnsiTheme="minorHAnsi" w:cs="Arial"/>
          <w:sz w:val="22"/>
          <w:szCs w:val="22"/>
        </w:rPr>
        <w:t xml:space="preserve">a </w:t>
      </w:r>
      <w:r w:rsidR="007D303B">
        <w:rPr>
          <w:rFonts w:asciiTheme="minorHAnsi" w:hAnsiTheme="minorHAnsi" w:cs="Arial"/>
          <w:sz w:val="22"/>
          <w:szCs w:val="22"/>
        </w:rPr>
        <w:t>O</w:t>
      </w:r>
      <w:r w:rsidRPr="00055854">
        <w:rPr>
          <w:rFonts w:asciiTheme="minorHAnsi" w:hAnsiTheme="minorHAnsi" w:cs="Arial"/>
          <w:sz w:val="22"/>
          <w:szCs w:val="22"/>
        </w:rPr>
        <w:t xml:space="preserve">bjednatelem je obecný soud </w:t>
      </w:r>
      <w:r w:rsidR="007D303B">
        <w:rPr>
          <w:rFonts w:asciiTheme="minorHAnsi" w:hAnsiTheme="minorHAnsi" w:cs="Arial"/>
          <w:sz w:val="22"/>
          <w:szCs w:val="22"/>
        </w:rPr>
        <w:t>O</w:t>
      </w:r>
      <w:r w:rsidRPr="00055854">
        <w:rPr>
          <w:rFonts w:asciiTheme="minorHAnsi" w:hAnsiTheme="minorHAnsi" w:cs="Arial"/>
          <w:sz w:val="22"/>
          <w:szCs w:val="22"/>
        </w:rPr>
        <w:t>bjednatele</w:t>
      </w:r>
      <w:r w:rsidR="00B66D29">
        <w:rPr>
          <w:rFonts w:asciiTheme="minorHAnsi" w:hAnsiTheme="minorHAnsi" w:cs="Arial"/>
          <w:sz w:val="22"/>
          <w:szCs w:val="22"/>
        </w:rPr>
        <w:t>.</w:t>
      </w:r>
    </w:p>
    <w:p w14:paraId="6422ACE0" w14:textId="77777777" w:rsidR="00B65F9C" w:rsidRPr="00BF699B" w:rsidRDefault="00B65F9C" w:rsidP="00B65F9C">
      <w:pPr>
        <w:jc w:val="both"/>
        <w:rPr>
          <w:rFonts w:asciiTheme="minorHAnsi" w:hAnsiTheme="minorHAnsi" w:cs="Arial"/>
          <w:sz w:val="16"/>
          <w:szCs w:val="16"/>
        </w:rPr>
      </w:pPr>
    </w:p>
    <w:p w14:paraId="214F057D" w14:textId="78CB9587" w:rsidR="009522B2" w:rsidRDefault="009861A7" w:rsidP="009522B2">
      <w:pPr>
        <w:pStyle w:val="Zkladntex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Arial"/>
          <w:b w:val="0"/>
          <w:sz w:val="22"/>
        </w:rPr>
      </w:pPr>
      <w:r w:rsidRPr="009861A7">
        <w:rPr>
          <w:rFonts w:ascii="Calibri" w:hAnsi="Calibri" w:cs="Arial"/>
          <w:b w:val="0"/>
          <w:sz w:val="22"/>
          <w:szCs w:val="22"/>
        </w:rP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 registru sml</w:t>
      </w:r>
      <w:r>
        <w:rPr>
          <w:rFonts w:ascii="Calibri" w:hAnsi="Calibri" w:cs="Arial"/>
          <w:b w:val="0"/>
          <w:sz w:val="22"/>
          <w:szCs w:val="22"/>
        </w:rPr>
        <w:t>uv zřízeném zák. č. 340/2015 Sb</w:t>
      </w:r>
      <w:r w:rsidR="00B65F9C">
        <w:rPr>
          <w:rFonts w:ascii="Calibri" w:hAnsi="Calibri" w:cs="Arial"/>
          <w:b w:val="0"/>
          <w:sz w:val="22"/>
        </w:rPr>
        <w:t xml:space="preserve">.  </w:t>
      </w:r>
    </w:p>
    <w:p w14:paraId="6F924667" w14:textId="77777777" w:rsidR="009522B2" w:rsidRPr="00BF699B" w:rsidRDefault="009522B2" w:rsidP="009522B2">
      <w:pPr>
        <w:rPr>
          <w:rFonts w:cs="Arial"/>
          <w:sz w:val="16"/>
          <w:szCs w:val="16"/>
        </w:rPr>
      </w:pPr>
    </w:p>
    <w:p w14:paraId="59A3CDE2" w14:textId="77777777" w:rsidR="009941D5" w:rsidRDefault="009522B2" w:rsidP="009522B2">
      <w:pPr>
        <w:pStyle w:val="Zkladntex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522B2">
        <w:rPr>
          <w:rFonts w:asciiTheme="minorHAnsi" w:hAnsiTheme="minorHAnsi" w:cs="Arial"/>
          <w:b w:val="0"/>
          <w:sz w:val="22"/>
          <w:szCs w:val="22"/>
        </w:rPr>
        <w:t xml:space="preserve">Smluvní strany se dohodly, že zasílání a doručování všech písemností týkajících se jejich smluvního vztahu se řídí následujícími pravidly: Písemnosti se zasílají datovou zprávou či prostřednictvím držitele poštovní licence (poštou) doporučeně do vlastních rukou na poslední známou adresu druhé smluvní strany vyplývající z této smlouvy nebo z doručené písemnosti od druhé smluvní strany. Odmítne-li adresát takto zaslanou písemnost převzít, platí, že je tímto okamžikem doručena, a vrátí-li se odesílateli zpět z jiného důvodu, platí, že je doručena dnem, kdy ji pošta přesměrovala zpět k odesílateli. </w:t>
      </w:r>
    </w:p>
    <w:p w14:paraId="7C1E49AA" w14:textId="77777777" w:rsidR="009522B2" w:rsidRPr="00BF699B" w:rsidRDefault="009522B2" w:rsidP="009522B2">
      <w:pPr>
        <w:pStyle w:val="Zkladntext"/>
        <w:jc w:val="both"/>
        <w:rPr>
          <w:rFonts w:asciiTheme="minorHAnsi" w:hAnsiTheme="minorHAnsi" w:cs="Arial"/>
          <w:b w:val="0"/>
          <w:sz w:val="16"/>
          <w:szCs w:val="16"/>
        </w:rPr>
      </w:pPr>
    </w:p>
    <w:p w14:paraId="733E6703" w14:textId="639D2806" w:rsidR="005215F8" w:rsidRPr="00190643" w:rsidRDefault="00190643" w:rsidP="00190643">
      <w:pPr>
        <w:pStyle w:val="Zkladntex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b w:val="0"/>
          <w:bCs/>
          <w:sz w:val="22"/>
          <w:szCs w:val="22"/>
        </w:rPr>
      </w:pPr>
      <w:r w:rsidRPr="00190643">
        <w:rPr>
          <w:rFonts w:asciiTheme="minorHAnsi" w:hAnsiTheme="minorHAnsi" w:cs="Arial"/>
          <w:b w:val="0"/>
          <w:bCs/>
          <w:sz w:val="22"/>
          <w:szCs w:val="22"/>
        </w:rPr>
        <w:t>O uzavření této smlouvy rozhodl Mgr. Milan Märc, primátor, v souladu se směrnicí RSMCH č. 2023-47, k zadávání veřejných zakázek malého rozsahu, schválené usnesením Rady statutárního města Chomutova č. 163/24 ze dne 27. 2. 2024 v platném znění.</w:t>
      </w:r>
    </w:p>
    <w:p w14:paraId="25345492" w14:textId="77777777" w:rsidR="00190643" w:rsidRPr="00190643" w:rsidRDefault="00190643" w:rsidP="00190643">
      <w:pPr>
        <w:jc w:val="both"/>
        <w:rPr>
          <w:rFonts w:asciiTheme="minorHAnsi" w:hAnsiTheme="minorHAnsi" w:cs="Arial"/>
        </w:rPr>
      </w:pPr>
    </w:p>
    <w:p w14:paraId="77586151" w14:textId="2CAF5CC7" w:rsidR="00EC36C4" w:rsidRDefault="00EC36C4" w:rsidP="00EC36C4">
      <w:pPr>
        <w:numPr>
          <w:ilvl w:val="0"/>
          <w:numId w:val="9"/>
        </w:numPr>
        <w:tabs>
          <w:tab w:val="clear" w:pos="720"/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EC36C4">
        <w:rPr>
          <w:rFonts w:asciiTheme="minorHAnsi" w:hAnsiTheme="minorHAnsi" w:cs="Arial"/>
          <w:sz w:val="22"/>
          <w:szCs w:val="22"/>
        </w:rPr>
        <w:t xml:space="preserve">Tato smlouva nabývá účinnosti dnem jejího uveřejnění v registru </w:t>
      </w:r>
      <w:r>
        <w:rPr>
          <w:rFonts w:asciiTheme="minorHAnsi" w:hAnsiTheme="minorHAnsi" w:cs="Arial"/>
          <w:sz w:val="22"/>
          <w:szCs w:val="22"/>
        </w:rPr>
        <w:t>smluv zřízeném zák. č. 340/2015 </w:t>
      </w:r>
      <w:r w:rsidRPr="00EC36C4">
        <w:rPr>
          <w:rFonts w:asciiTheme="minorHAnsi" w:hAnsiTheme="minorHAnsi" w:cs="Arial"/>
          <w:sz w:val="22"/>
          <w:szCs w:val="22"/>
        </w:rPr>
        <w:t>Sb.</w:t>
      </w:r>
    </w:p>
    <w:p w14:paraId="52FC36F6" w14:textId="77777777" w:rsidR="00EC36C4" w:rsidRDefault="00EC36C4" w:rsidP="00EC36C4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3C02DB38" w14:textId="39BAE3DB" w:rsidR="009941D5" w:rsidRPr="00055854" w:rsidRDefault="009941D5" w:rsidP="004166FB">
      <w:pPr>
        <w:numPr>
          <w:ilvl w:val="0"/>
          <w:numId w:val="9"/>
        </w:numPr>
        <w:tabs>
          <w:tab w:val="clear" w:pos="720"/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Tato smlouva je sepsána ve </w:t>
      </w:r>
      <w:r w:rsidR="0090342D">
        <w:rPr>
          <w:rFonts w:asciiTheme="minorHAnsi" w:hAnsiTheme="minorHAnsi" w:cs="Arial"/>
          <w:sz w:val="22"/>
          <w:szCs w:val="22"/>
        </w:rPr>
        <w:t>dvou</w:t>
      </w:r>
      <w:r w:rsidRPr="00055854">
        <w:rPr>
          <w:rFonts w:asciiTheme="minorHAnsi" w:hAnsiTheme="minorHAnsi" w:cs="Arial"/>
          <w:sz w:val="22"/>
          <w:szCs w:val="22"/>
        </w:rPr>
        <w:t xml:space="preserve"> vyhotoveních, z nichž </w:t>
      </w:r>
      <w:r w:rsidR="007D303B">
        <w:rPr>
          <w:rFonts w:asciiTheme="minorHAnsi" w:hAnsiTheme="minorHAnsi" w:cs="Arial"/>
          <w:sz w:val="22"/>
          <w:szCs w:val="22"/>
        </w:rPr>
        <w:t>O</w:t>
      </w:r>
      <w:r w:rsidRPr="00055854">
        <w:rPr>
          <w:rFonts w:asciiTheme="minorHAnsi" w:hAnsiTheme="minorHAnsi" w:cs="Arial"/>
          <w:sz w:val="22"/>
          <w:szCs w:val="22"/>
        </w:rPr>
        <w:t xml:space="preserve">bjednatel obdrží </w:t>
      </w:r>
      <w:r w:rsidR="0090342D">
        <w:rPr>
          <w:rFonts w:asciiTheme="minorHAnsi" w:hAnsiTheme="minorHAnsi" w:cs="Arial"/>
          <w:sz w:val="22"/>
          <w:szCs w:val="22"/>
        </w:rPr>
        <w:t>jedno</w:t>
      </w:r>
      <w:r w:rsidRPr="00055854">
        <w:rPr>
          <w:rFonts w:asciiTheme="minorHAnsi" w:hAnsiTheme="minorHAnsi" w:cs="Arial"/>
          <w:sz w:val="22"/>
          <w:szCs w:val="22"/>
        </w:rPr>
        <w:t xml:space="preserve"> a </w:t>
      </w:r>
      <w:r w:rsidR="007D303B">
        <w:rPr>
          <w:rFonts w:asciiTheme="minorHAnsi" w:hAnsiTheme="minorHAnsi" w:cs="Arial"/>
          <w:sz w:val="22"/>
          <w:szCs w:val="22"/>
        </w:rPr>
        <w:t>Poskytovatel</w:t>
      </w:r>
      <w:r w:rsidR="0090342D">
        <w:rPr>
          <w:rFonts w:asciiTheme="minorHAnsi" w:hAnsiTheme="minorHAnsi" w:cs="Arial"/>
          <w:sz w:val="22"/>
          <w:szCs w:val="22"/>
        </w:rPr>
        <w:t xml:space="preserve"> jedno</w:t>
      </w:r>
      <w:r w:rsidRPr="00055854">
        <w:rPr>
          <w:rFonts w:asciiTheme="minorHAnsi" w:hAnsiTheme="minorHAnsi" w:cs="Arial"/>
          <w:sz w:val="22"/>
          <w:szCs w:val="22"/>
        </w:rPr>
        <w:t xml:space="preserve"> vyhotovení.</w:t>
      </w:r>
    </w:p>
    <w:p w14:paraId="54A0DA5F" w14:textId="77777777" w:rsidR="009941D5" w:rsidRPr="00055854" w:rsidRDefault="009941D5" w:rsidP="004166FB">
      <w:pPr>
        <w:tabs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39E63EFC" w14:textId="77777777" w:rsidR="009941D5" w:rsidRPr="00055854" w:rsidRDefault="009941D5" w:rsidP="004166FB">
      <w:pPr>
        <w:numPr>
          <w:ilvl w:val="0"/>
          <w:numId w:val="9"/>
        </w:numPr>
        <w:tabs>
          <w:tab w:val="clear" w:pos="720"/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lastRenderedPageBreak/>
        <w:t>Účastníci prohlašují, že smlouvu přečetli, s jejím obsahem souhlasí, přičemž ji uzavírají svobodně a vážně, nikoliv v omylu či tísni za nápadně nevýhodných podmínek, což stvrzují svými podpisy.</w:t>
      </w:r>
    </w:p>
    <w:p w14:paraId="510B2688" w14:textId="77777777" w:rsidR="009941D5" w:rsidRPr="00055854" w:rsidRDefault="009941D5" w:rsidP="004166FB">
      <w:pPr>
        <w:tabs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33D21935" w14:textId="77777777" w:rsidR="009941D5" w:rsidRPr="00C60C0D" w:rsidRDefault="009941D5" w:rsidP="00BF699B">
      <w:pPr>
        <w:numPr>
          <w:ilvl w:val="0"/>
          <w:numId w:val="9"/>
        </w:numPr>
        <w:tabs>
          <w:tab w:val="clear" w:pos="720"/>
          <w:tab w:val="num" w:pos="14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60C0D">
        <w:rPr>
          <w:rFonts w:asciiTheme="minorHAnsi" w:hAnsiTheme="minorHAnsi" w:cs="Arial"/>
          <w:sz w:val="22"/>
          <w:szCs w:val="22"/>
        </w:rPr>
        <w:t>Obsah smlouvy lze měnit jen na základě oboustranné dohody smluvních stran a to formou písemného dodatku ke smlouvě.</w:t>
      </w:r>
    </w:p>
    <w:p w14:paraId="1E1DCC04" w14:textId="77777777" w:rsidR="00BF699B" w:rsidRDefault="00BF699B" w:rsidP="00BF699B">
      <w:pPr>
        <w:spacing w:after="200"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1EC5D05" w14:textId="77777777" w:rsidR="0057041B" w:rsidRDefault="007E0EC3" w:rsidP="00F7131B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Seznam příloh</w:t>
      </w:r>
    </w:p>
    <w:p w14:paraId="23B965CE" w14:textId="77777777" w:rsidR="007E0EC3" w:rsidRDefault="007E0EC3" w:rsidP="00BF699B">
      <w:pPr>
        <w:jc w:val="center"/>
        <w:rPr>
          <w:rFonts w:asciiTheme="minorHAnsi" w:hAnsiTheme="minorHAnsi" w:cs="Arial"/>
          <w:sz w:val="22"/>
          <w:szCs w:val="22"/>
        </w:rPr>
      </w:pPr>
    </w:p>
    <w:p w14:paraId="3B1E6A30" w14:textId="3681C7DB" w:rsidR="002D7E48" w:rsidRPr="00055854" w:rsidRDefault="00011FEE" w:rsidP="009522B2">
      <w:pPr>
        <w:ind w:left="1134" w:hanging="1134"/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Příloha č. 1  </w:t>
      </w:r>
      <w:r w:rsidR="007E0EC3">
        <w:rPr>
          <w:rFonts w:asciiTheme="minorHAnsi" w:hAnsiTheme="minorHAnsi" w:cs="Arial"/>
          <w:sz w:val="22"/>
          <w:szCs w:val="22"/>
        </w:rPr>
        <w:t xml:space="preserve"> </w:t>
      </w:r>
      <w:r w:rsidR="00D04CF2">
        <w:rPr>
          <w:rFonts w:asciiTheme="minorHAnsi" w:hAnsiTheme="minorHAnsi" w:cs="Arial"/>
          <w:sz w:val="22"/>
          <w:szCs w:val="22"/>
        </w:rPr>
        <w:t>Specifikace</w:t>
      </w:r>
      <w:r w:rsidR="00D04CF2" w:rsidRPr="00055854">
        <w:rPr>
          <w:rFonts w:asciiTheme="minorHAnsi" w:hAnsiTheme="minorHAnsi" w:cs="Arial"/>
          <w:sz w:val="22"/>
          <w:szCs w:val="22"/>
        </w:rPr>
        <w:t xml:space="preserve"> </w:t>
      </w:r>
      <w:r w:rsidR="00D84E26" w:rsidRPr="00055854">
        <w:rPr>
          <w:rFonts w:asciiTheme="minorHAnsi" w:hAnsiTheme="minorHAnsi" w:cs="Arial"/>
          <w:sz w:val="22"/>
          <w:szCs w:val="22"/>
        </w:rPr>
        <w:t>služ</w:t>
      </w:r>
      <w:r w:rsidR="007E0EC3">
        <w:rPr>
          <w:rFonts w:asciiTheme="minorHAnsi" w:hAnsiTheme="minorHAnsi" w:cs="Arial"/>
          <w:sz w:val="22"/>
          <w:szCs w:val="22"/>
        </w:rPr>
        <w:t>e</w:t>
      </w:r>
      <w:r w:rsidR="00D84E26" w:rsidRPr="00055854">
        <w:rPr>
          <w:rFonts w:asciiTheme="minorHAnsi" w:hAnsiTheme="minorHAnsi" w:cs="Arial"/>
          <w:sz w:val="22"/>
          <w:szCs w:val="22"/>
        </w:rPr>
        <w:t>b</w:t>
      </w:r>
    </w:p>
    <w:p w14:paraId="18DC9166" w14:textId="578C3139" w:rsidR="009941D5" w:rsidRPr="00055854" w:rsidRDefault="007E0EC3" w:rsidP="00BF699B">
      <w:pPr>
        <w:pStyle w:val="Textvbloku"/>
        <w:numPr>
          <w:ilvl w:val="12"/>
          <w:numId w:val="0"/>
        </w:numPr>
        <w:ind w:left="1134" w:right="0" w:hanging="1179"/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2D7E48" w:rsidRPr="00055854">
        <w:rPr>
          <w:rFonts w:asciiTheme="minorHAnsi" w:hAnsiTheme="minorHAnsi" w:cs="Arial"/>
          <w:sz w:val="22"/>
          <w:szCs w:val="22"/>
        </w:rPr>
        <w:t xml:space="preserve">Příloha č. </w:t>
      </w:r>
      <w:r w:rsidR="00BD3E3D">
        <w:rPr>
          <w:rFonts w:asciiTheme="minorHAnsi" w:hAnsiTheme="minorHAnsi" w:cs="Arial"/>
          <w:sz w:val="22"/>
          <w:szCs w:val="22"/>
        </w:rPr>
        <w:t>2</w:t>
      </w:r>
      <w:r w:rsidR="00BD3E3D" w:rsidRPr="00055854">
        <w:rPr>
          <w:rFonts w:asciiTheme="minorHAnsi" w:hAnsiTheme="minorHAnsi" w:cs="Arial"/>
          <w:sz w:val="22"/>
          <w:szCs w:val="22"/>
        </w:rPr>
        <w:t xml:space="preserve">   </w:t>
      </w:r>
      <w:r w:rsidR="00D84E26" w:rsidRPr="00055854">
        <w:rPr>
          <w:rFonts w:asciiTheme="minorHAnsi" w:hAnsiTheme="minorHAnsi" w:cs="Arial"/>
          <w:sz w:val="22"/>
          <w:szCs w:val="22"/>
        </w:rPr>
        <w:t>Seznam subdodavatelů</w:t>
      </w:r>
      <w:r w:rsidR="009941D5" w:rsidRPr="00055854">
        <w:rPr>
          <w:rFonts w:asciiTheme="minorHAnsi" w:hAnsiTheme="minorHAnsi" w:cs="Arial"/>
          <w:sz w:val="22"/>
          <w:szCs w:val="22"/>
        </w:rPr>
        <w:t xml:space="preserve"> </w:t>
      </w:r>
    </w:p>
    <w:p w14:paraId="2B66A49C" w14:textId="0A9E5F6D" w:rsidR="00E43CE1" w:rsidRPr="00055854" w:rsidRDefault="002D7E48" w:rsidP="00401F92">
      <w:pPr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 xml:space="preserve">Příloha č. </w:t>
      </w:r>
      <w:r w:rsidR="00BD3E3D">
        <w:rPr>
          <w:rFonts w:asciiTheme="minorHAnsi" w:hAnsiTheme="minorHAnsi" w:cs="Arial"/>
          <w:sz w:val="22"/>
          <w:szCs w:val="22"/>
        </w:rPr>
        <w:t xml:space="preserve">3   </w:t>
      </w:r>
      <w:r w:rsidR="00E43CE1" w:rsidRPr="00055854">
        <w:rPr>
          <w:rFonts w:asciiTheme="minorHAnsi" w:hAnsiTheme="minorHAnsi" w:cs="Arial"/>
          <w:sz w:val="22"/>
          <w:szCs w:val="22"/>
        </w:rPr>
        <w:t>Seznam oprávněných osob</w:t>
      </w:r>
    </w:p>
    <w:p w14:paraId="1BC5B124" w14:textId="77777777" w:rsidR="00401F92" w:rsidRPr="00055854" w:rsidRDefault="00401F92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0A297BF6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74854396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377ECCAD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167ED401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1A97E4F6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5037667E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7863C14B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25FB4C10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34A1D85B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3FF5ED08" w14:textId="77777777" w:rsidR="007E0EC3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58931ACE" w14:textId="77777777" w:rsidR="007E0EC3" w:rsidRPr="00055854" w:rsidRDefault="007E0EC3" w:rsidP="009941D5">
      <w:pPr>
        <w:jc w:val="both"/>
        <w:rPr>
          <w:rFonts w:asciiTheme="minorHAnsi" w:hAnsiTheme="minorHAnsi" w:cs="Arial"/>
          <w:sz w:val="22"/>
          <w:szCs w:val="22"/>
        </w:rPr>
      </w:pPr>
    </w:p>
    <w:p w14:paraId="1E7834F1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0493CECE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V……………………dne………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="00D62511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>V Chomutově dne………………….</w:t>
      </w:r>
    </w:p>
    <w:p w14:paraId="357172BA" w14:textId="77777777" w:rsidR="00915906" w:rsidRPr="00055854" w:rsidRDefault="00915906" w:rsidP="009941D5">
      <w:pPr>
        <w:rPr>
          <w:rFonts w:asciiTheme="minorHAnsi" w:hAnsiTheme="minorHAnsi" w:cs="Arial"/>
          <w:sz w:val="22"/>
          <w:szCs w:val="22"/>
        </w:rPr>
      </w:pPr>
    </w:p>
    <w:p w14:paraId="5C4B24C2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49CE027D" w14:textId="77777777" w:rsidR="009941D5" w:rsidRPr="00055854" w:rsidRDefault="00205013" w:rsidP="009941D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="009941D5" w:rsidRPr="00055854">
        <w:rPr>
          <w:rFonts w:asciiTheme="minorHAnsi" w:hAnsiTheme="minorHAnsi" w:cs="Arial"/>
          <w:sz w:val="22"/>
          <w:szCs w:val="22"/>
        </w:rPr>
        <w:t>:</w:t>
      </w:r>
      <w:r w:rsidR="009941D5" w:rsidRPr="00055854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ab/>
      </w:r>
      <w:r w:rsidR="009941D5" w:rsidRPr="00055854">
        <w:rPr>
          <w:rFonts w:asciiTheme="minorHAnsi" w:hAnsiTheme="minorHAnsi" w:cs="Arial"/>
          <w:sz w:val="22"/>
          <w:szCs w:val="22"/>
        </w:rPr>
        <w:tab/>
        <w:t>Objednatel:</w:t>
      </w:r>
    </w:p>
    <w:p w14:paraId="7F425158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</w:p>
    <w:p w14:paraId="2E37984D" w14:textId="77777777" w:rsidR="00915906" w:rsidRPr="00055854" w:rsidRDefault="00915906" w:rsidP="009941D5">
      <w:pPr>
        <w:rPr>
          <w:rFonts w:asciiTheme="minorHAnsi" w:hAnsiTheme="minorHAnsi" w:cs="Arial"/>
          <w:sz w:val="22"/>
          <w:szCs w:val="22"/>
        </w:rPr>
      </w:pPr>
    </w:p>
    <w:p w14:paraId="25DA9B37" w14:textId="77777777" w:rsidR="00915906" w:rsidRDefault="00915906" w:rsidP="009941D5">
      <w:pPr>
        <w:rPr>
          <w:rFonts w:asciiTheme="minorHAnsi" w:hAnsiTheme="minorHAnsi" w:cs="Arial"/>
          <w:sz w:val="22"/>
          <w:szCs w:val="22"/>
        </w:rPr>
      </w:pPr>
    </w:p>
    <w:p w14:paraId="2260C784" w14:textId="77777777" w:rsidR="00F74953" w:rsidRPr="00055854" w:rsidRDefault="00F74953" w:rsidP="009941D5">
      <w:pPr>
        <w:rPr>
          <w:rFonts w:asciiTheme="minorHAnsi" w:hAnsiTheme="minorHAnsi" w:cs="Arial"/>
          <w:sz w:val="22"/>
          <w:szCs w:val="22"/>
        </w:rPr>
      </w:pPr>
    </w:p>
    <w:p w14:paraId="4E814D45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>…………………………………</w:t>
      </w:r>
      <w:r w:rsidR="00AA7659">
        <w:rPr>
          <w:rFonts w:asciiTheme="minorHAnsi" w:hAnsiTheme="minorHAnsi" w:cs="Arial"/>
          <w:sz w:val="22"/>
          <w:szCs w:val="22"/>
        </w:rPr>
        <w:t>……</w:t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="00D62511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>……………………………………</w:t>
      </w:r>
      <w:r w:rsidR="00AA7659">
        <w:rPr>
          <w:rFonts w:asciiTheme="minorHAnsi" w:hAnsiTheme="minorHAnsi" w:cs="Arial"/>
          <w:sz w:val="22"/>
          <w:szCs w:val="22"/>
        </w:rPr>
        <w:t>…….</w:t>
      </w:r>
    </w:p>
    <w:p w14:paraId="517E240F" w14:textId="77777777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="00D62511">
        <w:rPr>
          <w:rFonts w:asciiTheme="minorHAnsi" w:hAnsiTheme="minorHAnsi" w:cs="Arial"/>
          <w:sz w:val="22"/>
          <w:szCs w:val="22"/>
        </w:rPr>
        <w:tab/>
      </w:r>
      <w:r w:rsidR="00AA7659">
        <w:rPr>
          <w:rFonts w:asciiTheme="minorHAnsi" w:hAnsiTheme="minorHAnsi" w:cs="Arial"/>
          <w:sz w:val="22"/>
          <w:szCs w:val="22"/>
        </w:rPr>
        <w:t>s</w:t>
      </w:r>
      <w:r w:rsidRPr="00055854">
        <w:rPr>
          <w:rFonts w:asciiTheme="minorHAnsi" w:hAnsiTheme="minorHAnsi" w:cs="Arial"/>
          <w:sz w:val="22"/>
          <w:szCs w:val="22"/>
        </w:rPr>
        <w:t>tatutární město Chomutov</w:t>
      </w:r>
    </w:p>
    <w:p w14:paraId="2977788F" w14:textId="40B74A30" w:rsidR="009941D5" w:rsidRPr="00055854" w:rsidRDefault="009941D5" w:rsidP="009941D5">
      <w:pPr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Pr="00055854">
        <w:rPr>
          <w:rFonts w:asciiTheme="minorHAnsi" w:hAnsiTheme="minorHAnsi" w:cs="Arial"/>
          <w:sz w:val="22"/>
          <w:szCs w:val="22"/>
        </w:rPr>
        <w:tab/>
      </w:r>
      <w:r w:rsidR="00D62511">
        <w:rPr>
          <w:rFonts w:asciiTheme="minorHAnsi" w:hAnsiTheme="minorHAnsi" w:cs="Arial"/>
          <w:sz w:val="22"/>
          <w:szCs w:val="22"/>
        </w:rPr>
        <w:tab/>
      </w:r>
      <w:r w:rsidR="00190643">
        <w:rPr>
          <w:rFonts w:asciiTheme="minorHAnsi" w:hAnsiTheme="minorHAnsi" w:cs="Arial"/>
          <w:sz w:val="22"/>
          <w:szCs w:val="22"/>
        </w:rPr>
        <w:t>Mgr. Milan Märc, p</w:t>
      </w:r>
      <w:r w:rsidRPr="00055854">
        <w:rPr>
          <w:rFonts w:asciiTheme="minorHAnsi" w:hAnsiTheme="minorHAnsi" w:cs="Arial"/>
          <w:sz w:val="22"/>
          <w:szCs w:val="22"/>
        </w:rPr>
        <w:t>rimátor</w:t>
      </w:r>
    </w:p>
    <w:p w14:paraId="6758DD63" w14:textId="77777777" w:rsidR="004252E0" w:rsidRDefault="004252E0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57321E31" w14:textId="77777777" w:rsidR="005215F8" w:rsidRDefault="005215F8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38BD27FA" w14:textId="77777777" w:rsidR="00BD3E3D" w:rsidRDefault="00BD3E3D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4BB3640E" w14:textId="77777777" w:rsidR="00BD3E3D" w:rsidRDefault="00BD3E3D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3C125CCE" w14:textId="0EF97E75" w:rsidR="00511090" w:rsidRDefault="00511090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43E4509" w14:textId="5C3E895D" w:rsidR="000018E0" w:rsidRDefault="000018E0" w:rsidP="000018E0">
      <w:pPr>
        <w:jc w:val="both"/>
        <w:rPr>
          <w:rFonts w:ascii="Calibri" w:hAnsi="Calibri"/>
          <w:color w:val="000000"/>
          <w:sz w:val="22"/>
          <w:szCs w:val="22"/>
        </w:rPr>
      </w:pPr>
      <w:bookmarkStart w:id="0" w:name="Annex10"/>
      <w:bookmarkStart w:id="1" w:name="Annex6"/>
      <w:r w:rsidRPr="00055854">
        <w:rPr>
          <w:rFonts w:asciiTheme="minorHAnsi" w:hAnsiTheme="minorHAnsi" w:cs="Arial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="Arial"/>
          <w:sz w:val="22"/>
          <w:szCs w:val="22"/>
        </w:rPr>
        <w:t xml:space="preserve">2   </w:t>
      </w:r>
      <w:r w:rsidRPr="00055854">
        <w:rPr>
          <w:rFonts w:asciiTheme="minorHAnsi" w:hAnsiTheme="minorHAnsi" w:cs="Arial"/>
          <w:sz w:val="22"/>
          <w:szCs w:val="22"/>
        </w:rPr>
        <w:t>S</w:t>
      </w:r>
      <w:bookmarkEnd w:id="0"/>
      <w:bookmarkEnd w:id="1"/>
      <w:r>
        <w:rPr>
          <w:rFonts w:ascii="Calibri" w:hAnsi="Calibri"/>
          <w:color w:val="000000"/>
          <w:sz w:val="22"/>
          <w:szCs w:val="22"/>
        </w:rPr>
        <w:t>eznam subdodavatelů</w:t>
      </w:r>
    </w:p>
    <w:p w14:paraId="6628A2A1" w14:textId="77777777" w:rsidR="000018E0" w:rsidRPr="000018E0" w:rsidRDefault="000018E0" w:rsidP="000018E0">
      <w:pPr>
        <w:jc w:val="both"/>
        <w:rPr>
          <w:rFonts w:asciiTheme="minorHAnsi" w:hAnsiTheme="minorHAnsi" w:cs="Arial"/>
          <w:sz w:val="22"/>
          <w:szCs w:val="22"/>
        </w:rPr>
      </w:pPr>
    </w:p>
    <w:p w14:paraId="23EB41CA" w14:textId="77777777" w:rsidR="000018E0" w:rsidRPr="00697D11" w:rsidRDefault="000018E0" w:rsidP="00A82ED1">
      <w:pPr>
        <w:spacing w:line="360" w:lineRule="auto"/>
        <w:rPr>
          <w:rFonts w:ascii="Calibri" w:hAnsi="Calibri" w:cs="Frutiger LT Com 45 Light"/>
          <w:b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 xml:space="preserve">1/ </w:t>
      </w:r>
    </w:p>
    <w:p w14:paraId="13479BDB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Název:</w:t>
      </w:r>
      <w:r w:rsidRPr="00697D11">
        <w:rPr>
          <w:rFonts w:ascii="Calibri" w:hAnsi="Calibri" w:cs="Frutiger LT Com 45 Light"/>
          <w:sz w:val="22"/>
          <w:szCs w:val="22"/>
        </w:rPr>
        <w:t xml:space="preserve"> 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D32E040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Sídlo: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63D1B9DC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Právní forma: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7FD4191D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Identifikační číslo: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06D478D5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b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Rozsah plnění:</w:t>
      </w:r>
      <w:r w:rsidRPr="00697D11">
        <w:rPr>
          <w:rFonts w:ascii="Calibri" w:hAnsi="Calibri" w:cs="Frutiger LT Com 45 Light"/>
          <w:b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202C2A45" w14:textId="77777777" w:rsidR="000018E0" w:rsidRPr="00697D11" w:rsidRDefault="000018E0" w:rsidP="00A82ED1">
      <w:pPr>
        <w:spacing w:line="360" w:lineRule="auto"/>
        <w:rPr>
          <w:rFonts w:ascii="Calibri" w:hAnsi="Calibri" w:cs="Frutiger LT Com 45 Light"/>
          <w:b/>
          <w:sz w:val="22"/>
          <w:szCs w:val="22"/>
        </w:rPr>
      </w:pPr>
    </w:p>
    <w:p w14:paraId="595E56F5" w14:textId="77777777" w:rsidR="000018E0" w:rsidRPr="00697D11" w:rsidRDefault="000018E0" w:rsidP="00A82ED1">
      <w:pPr>
        <w:spacing w:line="360" w:lineRule="auto"/>
        <w:rPr>
          <w:rFonts w:ascii="Calibri" w:hAnsi="Calibri" w:cs="Frutiger LT Com 45 Light"/>
          <w:b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2/</w:t>
      </w:r>
    </w:p>
    <w:p w14:paraId="133AD032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Název:</w:t>
      </w:r>
      <w:r w:rsidRPr="00697D11">
        <w:rPr>
          <w:rFonts w:ascii="Calibri" w:hAnsi="Calibri" w:cs="Frutiger LT Com 45 Light"/>
          <w:sz w:val="22"/>
          <w:szCs w:val="22"/>
        </w:rPr>
        <w:t xml:space="preserve"> 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5251C3D0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Sídlo: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25D1DE80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Právní forma: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7F51A977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Identifikační číslo: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7ADF39AE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b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Rozsah plnění Smlouvy:</w:t>
      </w:r>
      <w:r w:rsidRPr="00697D11">
        <w:rPr>
          <w:rFonts w:ascii="Calibri" w:hAnsi="Calibri" w:cs="Frutiger LT Com 45 Light"/>
          <w:b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60B4C75D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/>
          <w:sz w:val="22"/>
          <w:szCs w:val="22"/>
        </w:rPr>
        <w:t xml:space="preserve"> </w:t>
      </w:r>
    </w:p>
    <w:p w14:paraId="12511E11" w14:textId="77777777" w:rsidR="000018E0" w:rsidRPr="00697D11" w:rsidRDefault="000018E0" w:rsidP="00A82ED1">
      <w:pPr>
        <w:spacing w:line="360" w:lineRule="auto"/>
        <w:rPr>
          <w:rFonts w:ascii="Calibri" w:hAnsi="Calibri" w:cs="Frutiger LT Com 45 Light"/>
          <w:b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3/</w:t>
      </w:r>
    </w:p>
    <w:p w14:paraId="4CFB3F80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Název:</w:t>
      </w:r>
      <w:r w:rsidRPr="00697D11">
        <w:rPr>
          <w:rFonts w:ascii="Calibri" w:hAnsi="Calibri" w:cs="Frutiger LT Com 45 Light"/>
          <w:sz w:val="22"/>
          <w:szCs w:val="22"/>
        </w:rPr>
        <w:t xml:space="preserve"> 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5DBFFCB9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Sídlo: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294F1C47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Právní forma: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5AFC85D1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Identifikační číslo:</w:t>
      </w:r>
      <w:r w:rsidRPr="00697D11">
        <w:rPr>
          <w:rFonts w:ascii="Calibri" w:hAnsi="Calibri" w:cs="Frutiger LT Com 45 Light"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24A67B58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b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>Rozsah plnění Smlouvy:</w:t>
      </w:r>
      <w:r w:rsidRPr="00697D11">
        <w:rPr>
          <w:rFonts w:ascii="Calibri" w:hAnsi="Calibri" w:cs="Frutiger LT Com 45 Light"/>
          <w:b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21D69F56" w14:textId="77777777" w:rsidR="000018E0" w:rsidRPr="00697D11" w:rsidRDefault="000018E0" w:rsidP="00A82ED1">
      <w:pPr>
        <w:tabs>
          <w:tab w:val="left" w:pos="2340"/>
        </w:tabs>
        <w:spacing w:line="360" w:lineRule="auto"/>
        <w:rPr>
          <w:rFonts w:ascii="Calibri" w:hAnsi="Calibri" w:cs="Frutiger LT Com 45 Light"/>
          <w:sz w:val="22"/>
          <w:szCs w:val="22"/>
        </w:rPr>
      </w:pPr>
    </w:p>
    <w:p w14:paraId="41AB5AD8" w14:textId="77777777" w:rsidR="000018E0" w:rsidRPr="00697D11" w:rsidRDefault="000018E0" w:rsidP="00A82ED1">
      <w:pPr>
        <w:pStyle w:val="RLdajeosmluvnstran"/>
        <w:spacing w:after="0" w:line="360" w:lineRule="auto"/>
        <w:jc w:val="left"/>
        <w:rPr>
          <w:rFonts w:ascii="Calibri" w:hAnsi="Calibri"/>
          <w:snapToGrid w:val="0"/>
          <w:sz w:val="22"/>
          <w:szCs w:val="22"/>
        </w:rPr>
      </w:pPr>
      <w:r w:rsidRPr="00697D11">
        <w:rPr>
          <w:rFonts w:ascii="Calibri" w:hAnsi="Calibri" w:cs="Frutiger LT Com 45 Light"/>
          <w:b/>
          <w:sz w:val="22"/>
          <w:szCs w:val="22"/>
        </w:rPr>
        <w:t xml:space="preserve">atd. </w:t>
      </w:r>
      <w:r w:rsidRPr="00697D11">
        <w:rPr>
          <w:rFonts w:ascii="Calibri" w:hAnsi="Calibri" w:cs="Frutiger LT Com 45 Light"/>
          <w:b/>
          <w:sz w:val="22"/>
          <w:szCs w:val="22"/>
        </w:rPr>
        <w:tab/>
      </w:r>
      <w:r w:rsidRPr="00697D11">
        <w:rPr>
          <w:rFonts w:ascii="Calibri" w:hAnsi="Calibri"/>
          <w:sz w:val="22"/>
          <w:szCs w:val="22"/>
          <w:highlight w:val="yellow"/>
        </w:rPr>
        <w:fldChar w:fldCharType="begin"/>
      </w:r>
      <w:r w:rsidRPr="00697D11">
        <w:rPr>
          <w:rFonts w:ascii="Calibri" w:hAnsi="Calibri"/>
          <w:sz w:val="22"/>
          <w:szCs w:val="22"/>
          <w:highlight w:val="yellow"/>
        </w:rPr>
        <w:instrText xml:space="preserve"> macrobutton nobutton [DOPLNÍ UCHAZEČ]</w:instrText>
      </w:r>
      <w:r w:rsidRPr="00697D11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4C434070" w14:textId="77777777" w:rsidR="000018E0" w:rsidRDefault="000018E0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2E80BD39" w14:textId="77777777" w:rsidR="000018E0" w:rsidRDefault="000018E0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51E23026" w14:textId="77777777" w:rsidR="000018E0" w:rsidRDefault="000018E0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56D94B86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4D0CAAE5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7B0BADC9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60CF7162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1367967F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5E656709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25AB816A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4D70256B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7E44A0A0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6FFD1581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2BEBE53F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58B44DF6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20DF9821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48538DAD" w14:textId="77777777" w:rsidR="00A82ED1" w:rsidRDefault="00A82ED1" w:rsidP="000C6859">
      <w:pPr>
        <w:jc w:val="both"/>
        <w:rPr>
          <w:rFonts w:asciiTheme="minorHAnsi" w:hAnsiTheme="minorHAnsi" w:cs="Arial"/>
          <w:sz w:val="22"/>
          <w:szCs w:val="22"/>
        </w:rPr>
      </w:pPr>
    </w:p>
    <w:p w14:paraId="74B45F64" w14:textId="7346A9CA" w:rsidR="003650E5" w:rsidRPr="000C6859" w:rsidRDefault="000C6859" w:rsidP="000C6859">
      <w:pPr>
        <w:jc w:val="both"/>
        <w:rPr>
          <w:rFonts w:asciiTheme="minorHAnsi" w:hAnsiTheme="minorHAnsi" w:cs="Arial"/>
          <w:sz w:val="22"/>
          <w:szCs w:val="22"/>
        </w:rPr>
      </w:pPr>
      <w:r w:rsidRPr="00055854">
        <w:rPr>
          <w:rFonts w:asciiTheme="minorHAnsi" w:hAnsiTheme="minorHAnsi" w:cs="Arial"/>
          <w:sz w:val="22"/>
          <w:szCs w:val="22"/>
        </w:rPr>
        <w:lastRenderedPageBreak/>
        <w:t xml:space="preserve">Příloha č. </w:t>
      </w:r>
      <w:r w:rsidR="003F2F05">
        <w:rPr>
          <w:rFonts w:asciiTheme="minorHAnsi" w:hAnsiTheme="minorHAnsi" w:cs="Arial"/>
          <w:sz w:val="22"/>
          <w:szCs w:val="22"/>
        </w:rPr>
        <w:t xml:space="preserve">3   </w:t>
      </w:r>
      <w:r w:rsidRPr="00055854">
        <w:rPr>
          <w:rFonts w:asciiTheme="minorHAnsi" w:hAnsiTheme="minorHAnsi" w:cs="Arial"/>
          <w:sz w:val="22"/>
          <w:szCs w:val="22"/>
        </w:rPr>
        <w:t>Seznam oprávněných osob</w:t>
      </w:r>
    </w:p>
    <w:p w14:paraId="46BC7471" w14:textId="77777777" w:rsidR="003650E5" w:rsidRPr="00055854" w:rsidRDefault="003650E5" w:rsidP="003650E5">
      <w:pPr>
        <w:pStyle w:val="Zkladntext"/>
        <w:spacing w:before="120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3137"/>
        <w:gridCol w:w="30"/>
        <w:gridCol w:w="3021"/>
      </w:tblGrid>
      <w:tr w:rsidR="00205013" w:rsidRPr="00055854" w14:paraId="17C1BEB6" w14:textId="77777777" w:rsidTr="006F65E0">
        <w:trPr>
          <w:cantSplit/>
          <w:trHeight w:val="372"/>
        </w:trPr>
        <w:tc>
          <w:tcPr>
            <w:tcW w:w="9062" w:type="dxa"/>
            <w:gridSpan w:val="4"/>
            <w:shd w:val="clear" w:color="auto" w:fill="000000"/>
          </w:tcPr>
          <w:p w14:paraId="46CBE94B" w14:textId="77777777" w:rsidR="00205013" w:rsidRPr="00A82ED1" w:rsidRDefault="00205013">
            <w:pPr>
              <w:pStyle w:val="Zkladntext"/>
              <w:spacing w:before="120"/>
              <w:rPr>
                <w:rFonts w:asciiTheme="minorHAnsi" w:hAnsiTheme="minorHAnsi"/>
                <w:b w:val="0"/>
                <w:color w:val="FFFFFF"/>
                <w:sz w:val="22"/>
                <w:szCs w:val="22"/>
              </w:rPr>
            </w:pPr>
            <w:r w:rsidRPr="00A82ED1">
              <w:rPr>
                <w:rFonts w:asciiTheme="minorHAnsi" w:hAnsiTheme="minorHAnsi"/>
                <w:b w:val="0"/>
                <w:color w:val="FFFFFF"/>
                <w:sz w:val="22"/>
                <w:szCs w:val="22"/>
              </w:rPr>
              <w:t xml:space="preserve">Seznam oprávněných osob Objednatele </w:t>
            </w:r>
          </w:p>
        </w:tc>
      </w:tr>
      <w:tr w:rsidR="00205013" w:rsidRPr="00055854" w14:paraId="7DE92892" w14:textId="77777777" w:rsidTr="006F65E0">
        <w:trPr>
          <w:trHeight w:val="331"/>
        </w:trPr>
        <w:tc>
          <w:tcPr>
            <w:tcW w:w="2874" w:type="dxa"/>
          </w:tcPr>
          <w:p w14:paraId="7EBE0522" w14:textId="77777777" w:rsidR="00205013" w:rsidRPr="00055854" w:rsidRDefault="00205013" w:rsidP="00394219">
            <w:pPr>
              <w:pStyle w:val="Zkladntext"/>
              <w:spacing w:before="120"/>
              <w:rPr>
                <w:rFonts w:asciiTheme="minorHAnsi" w:hAnsiTheme="minorHAnsi"/>
                <w:sz w:val="20"/>
              </w:rPr>
            </w:pPr>
            <w:r w:rsidRPr="00055854">
              <w:rPr>
                <w:rFonts w:asciiTheme="minorHAnsi" w:hAnsiTheme="minorHAnsi"/>
                <w:sz w:val="20"/>
              </w:rPr>
              <w:t>Jméno</w:t>
            </w:r>
          </w:p>
        </w:tc>
        <w:tc>
          <w:tcPr>
            <w:tcW w:w="3137" w:type="dxa"/>
          </w:tcPr>
          <w:p w14:paraId="5AD7F252" w14:textId="77777777" w:rsidR="00205013" w:rsidRPr="00055854" w:rsidRDefault="00205013" w:rsidP="00394219">
            <w:pPr>
              <w:pStyle w:val="Zkladntext"/>
              <w:spacing w:before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e-mail</w:t>
            </w:r>
          </w:p>
        </w:tc>
        <w:tc>
          <w:tcPr>
            <w:tcW w:w="3051" w:type="dxa"/>
            <w:gridSpan w:val="2"/>
          </w:tcPr>
          <w:p w14:paraId="29780F21" w14:textId="77777777" w:rsidR="00205013" w:rsidRPr="00055854" w:rsidRDefault="00205013" w:rsidP="00394219">
            <w:pPr>
              <w:pStyle w:val="Zkladntext"/>
              <w:spacing w:before="120"/>
              <w:rPr>
                <w:rFonts w:asciiTheme="minorHAnsi" w:hAnsiTheme="minorHAnsi"/>
                <w:sz w:val="20"/>
              </w:rPr>
            </w:pPr>
            <w:r w:rsidRPr="00055854">
              <w:rPr>
                <w:rFonts w:asciiTheme="minorHAnsi" w:hAnsiTheme="minorHAnsi"/>
                <w:sz w:val="20"/>
              </w:rPr>
              <w:t>telefon</w:t>
            </w:r>
          </w:p>
        </w:tc>
      </w:tr>
      <w:tr w:rsidR="00205013" w:rsidRPr="00055854" w14:paraId="26375306" w14:textId="77777777" w:rsidTr="006F65E0">
        <w:trPr>
          <w:trHeight w:val="552"/>
        </w:trPr>
        <w:tc>
          <w:tcPr>
            <w:tcW w:w="2874" w:type="dxa"/>
            <w:vAlign w:val="center"/>
          </w:tcPr>
          <w:p w14:paraId="74C66318" w14:textId="77777777" w:rsidR="00205013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Ing. Lukáš Pöselt</w:t>
            </w:r>
          </w:p>
        </w:tc>
        <w:tc>
          <w:tcPr>
            <w:tcW w:w="3137" w:type="dxa"/>
            <w:vAlign w:val="center"/>
          </w:tcPr>
          <w:p w14:paraId="79D48BDF" w14:textId="52F3BABA" w:rsidR="00205013" w:rsidRPr="00055854" w:rsidRDefault="000018E0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hyperlink r:id="rId8" w:history="1">
              <w:r w:rsidRPr="00881E74">
                <w:rPr>
                  <w:rStyle w:val="Hypertextovodkaz"/>
                  <w:rFonts w:asciiTheme="minorHAnsi" w:hAnsiTheme="minorHAnsi"/>
                  <w:b w:val="0"/>
                  <w:sz w:val="20"/>
                </w:rPr>
                <w:t>l.poselt@chomutov.cz</w:t>
              </w:r>
            </w:hyperlink>
          </w:p>
        </w:tc>
        <w:tc>
          <w:tcPr>
            <w:tcW w:w="3051" w:type="dxa"/>
            <w:gridSpan w:val="2"/>
            <w:vAlign w:val="center"/>
          </w:tcPr>
          <w:p w14:paraId="6A06E976" w14:textId="77777777" w:rsidR="00205013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775 243 464</w:t>
            </w:r>
          </w:p>
        </w:tc>
      </w:tr>
      <w:tr w:rsidR="009D329B" w:rsidRPr="00055854" w14:paraId="74C76839" w14:textId="77777777" w:rsidTr="006F65E0">
        <w:trPr>
          <w:trHeight w:val="565"/>
        </w:trPr>
        <w:tc>
          <w:tcPr>
            <w:tcW w:w="2874" w:type="dxa"/>
            <w:vAlign w:val="center"/>
          </w:tcPr>
          <w:p w14:paraId="3378CA06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r w:rsidRPr="00055854">
              <w:rPr>
                <w:rFonts w:asciiTheme="minorHAnsi" w:hAnsiTheme="minorHAnsi"/>
                <w:b w:val="0"/>
                <w:sz w:val="20"/>
              </w:rPr>
              <w:t>Martin Kunz</w:t>
            </w:r>
          </w:p>
        </w:tc>
        <w:tc>
          <w:tcPr>
            <w:tcW w:w="3137" w:type="dxa"/>
            <w:vAlign w:val="center"/>
          </w:tcPr>
          <w:p w14:paraId="3BEB0E8A" w14:textId="4EC55FBB" w:rsidR="009D329B" w:rsidRPr="00055854" w:rsidRDefault="006F65E0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hyperlink r:id="rId9" w:history="1">
              <w:r w:rsidRPr="00A57DAD">
                <w:rPr>
                  <w:rStyle w:val="Hypertextovodkaz"/>
                  <w:rFonts w:asciiTheme="minorHAnsi" w:hAnsiTheme="minorHAnsi"/>
                  <w:b w:val="0"/>
                  <w:sz w:val="20"/>
                </w:rPr>
                <w:t>m.kunz@chomutov.cz</w:t>
              </w:r>
            </w:hyperlink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3051" w:type="dxa"/>
            <w:gridSpan w:val="2"/>
            <w:vAlign w:val="center"/>
          </w:tcPr>
          <w:p w14:paraId="43998D1D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r w:rsidRPr="00055854">
              <w:rPr>
                <w:rFonts w:asciiTheme="minorHAnsi" w:hAnsiTheme="minorHAnsi"/>
                <w:b w:val="0"/>
                <w:sz w:val="20"/>
              </w:rPr>
              <w:t>723 298 563</w:t>
            </w:r>
          </w:p>
        </w:tc>
      </w:tr>
      <w:tr w:rsidR="009D329B" w:rsidRPr="00055854" w14:paraId="38F34293" w14:textId="77777777" w:rsidTr="006F65E0">
        <w:trPr>
          <w:trHeight w:val="567"/>
        </w:trPr>
        <w:tc>
          <w:tcPr>
            <w:tcW w:w="2874" w:type="dxa"/>
            <w:vAlign w:val="center"/>
          </w:tcPr>
          <w:p w14:paraId="20F658FB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Libor Kuffa</w:t>
            </w:r>
          </w:p>
        </w:tc>
        <w:tc>
          <w:tcPr>
            <w:tcW w:w="3137" w:type="dxa"/>
            <w:vAlign w:val="center"/>
          </w:tcPr>
          <w:p w14:paraId="25C05BD8" w14:textId="4FC9F28E" w:rsidR="009D329B" w:rsidRPr="00055854" w:rsidRDefault="000018E0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hyperlink r:id="rId10" w:history="1">
              <w:r w:rsidRPr="00881E74">
                <w:rPr>
                  <w:rStyle w:val="Hypertextovodkaz"/>
                  <w:rFonts w:asciiTheme="minorHAnsi" w:hAnsiTheme="minorHAnsi"/>
                  <w:b w:val="0"/>
                  <w:sz w:val="20"/>
                </w:rPr>
                <w:t>l.kuffa@chomutov.cz</w:t>
              </w:r>
            </w:hyperlink>
          </w:p>
        </w:tc>
        <w:tc>
          <w:tcPr>
            <w:tcW w:w="3051" w:type="dxa"/>
            <w:gridSpan w:val="2"/>
            <w:vAlign w:val="center"/>
          </w:tcPr>
          <w:p w14:paraId="5F902BF5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737 059 002</w:t>
            </w:r>
          </w:p>
        </w:tc>
      </w:tr>
      <w:tr w:rsidR="009D329B" w:rsidRPr="00055854" w14:paraId="3202FE22" w14:textId="77777777" w:rsidTr="006F65E0">
        <w:trPr>
          <w:cantSplit/>
          <w:trHeight w:val="372"/>
        </w:trPr>
        <w:tc>
          <w:tcPr>
            <w:tcW w:w="9062" w:type="dxa"/>
            <w:gridSpan w:val="4"/>
            <w:shd w:val="clear" w:color="auto" w:fill="000000"/>
          </w:tcPr>
          <w:p w14:paraId="674DE2CF" w14:textId="77777777" w:rsidR="009D329B" w:rsidRPr="00A82ED1" w:rsidRDefault="009D329B" w:rsidP="009D329B">
            <w:pPr>
              <w:pStyle w:val="Zkladntext"/>
              <w:spacing w:before="120"/>
              <w:rPr>
                <w:rFonts w:asciiTheme="minorHAnsi" w:hAnsiTheme="minorHAnsi"/>
                <w:b w:val="0"/>
                <w:color w:val="FFFFFF"/>
                <w:sz w:val="22"/>
                <w:szCs w:val="22"/>
              </w:rPr>
            </w:pPr>
            <w:r w:rsidRPr="00A82ED1">
              <w:rPr>
                <w:rFonts w:asciiTheme="minorHAnsi" w:hAnsiTheme="minorHAnsi"/>
                <w:b w:val="0"/>
                <w:color w:val="FFFFFF"/>
                <w:sz w:val="22"/>
                <w:szCs w:val="22"/>
              </w:rPr>
              <w:t xml:space="preserve">Seznam oprávněných osob Poskytovatele </w:t>
            </w:r>
          </w:p>
        </w:tc>
      </w:tr>
      <w:tr w:rsidR="009D329B" w:rsidRPr="00055854" w14:paraId="7FEDDAF3" w14:textId="77777777" w:rsidTr="006F65E0">
        <w:trPr>
          <w:trHeight w:val="331"/>
        </w:trPr>
        <w:tc>
          <w:tcPr>
            <w:tcW w:w="2874" w:type="dxa"/>
          </w:tcPr>
          <w:p w14:paraId="37DC3D83" w14:textId="77777777" w:rsidR="009D329B" w:rsidRPr="00055854" w:rsidRDefault="009D329B" w:rsidP="009D329B">
            <w:pPr>
              <w:pStyle w:val="Zkladntext"/>
              <w:spacing w:before="120"/>
              <w:rPr>
                <w:rFonts w:asciiTheme="minorHAnsi" w:hAnsiTheme="minorHAnsi"/>
                <w:sz w:val="20"/>
              </w:rPr>
            </w:pPr>
            <w:r w:rsidRPr="00055854">
              <w:rPr>
                <w:rFonts w:asciiTheme="minorHAnsi" w:hAnsiTheme="minorHAnsi"/>
                <w:sz w:val="20"/>
              </w:rPr>
              <w:t>Jméno</w:t>
            </w:r>
          </w:p>
        </w:tc>
        <w:tc>
          <w:tcPr>
            <w:tcW w:w="3167" w:type="dxa"/>
            <w:gridSpan w:val="2"/>
          </w:tcPr>
          <w:p w14:paraId="1730984B" w14:textId="77777777" w:rsidR="009D329B" w:rsidRPr="00055854" w:rsidRDefault="009D329B" w:rsidP="009D329B">
            <w:pPr>
              <w:pStyle w:val="Zkladntext"/>
              <w:spacing w:before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e-mail</w:t>
            </w:r>
          </w:p>
        </w:tc>
        <w:tc>
          <w:tcPr>
            <w:tcW w:w="3021" w:type="dxa"/>
          </w:tcPr>
          <w:p w14:paraId="3E4F3696" w14:textId="77777777" w:rsidR="009D329B" w:rsidRPr="00055854" w:rsidRDefault="009D329B" w:rsidP="009D329B">
            <w:pPr>
              <w:pStyle w:val="Zkladntext"/>
              <w:spacing w:before="120"/>
              <w:rPr>
                <w:rFonts w:asciiTheme="minorHAnsi" w:hAnsiTheme="minorHAnsi"/>
                <w:sz w:val="20"/>
              </w:rPr>
            </w:pPr>
            <w:r w:rsidRPr="00055854">
              <w:rPr>
                <w:rFonts w:asciiTheme="minorHAnsi" w:hAnsiTheme="minorHAnsi"/>
                <w:sz w:val="20"/>
              </w:rPr>
              <w:t>Telefon</w:t>
            </w:r>
          </w:p>
        </w:tc>
      </w:tr>
      <w:tr w:rsidR="009D329B" w:rsidRPr="00055854" w14:paraId="03BDB1C0" w14:textId="77777777" w:rsidTr="006F65E0">
        <w:trPr>
          <w:trHeight w:val="331"/>
        </w:trPr>
        <w:tc>
          <w:tcPr>
            <w:tcW w:w="2874" w:type="dxa"/>
            <w:vAlign w:val="center"/>
          </w:tcPr>
          <w:p w14:paraId="62F5A0E6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  <w:highlight w:val="yellow"/>
              </w:rPr>
            </w:pPr>
            <w:r w:rsidRPr="00055854">
              <w:rPr>
                <w:rFonts w:asciiTheme="minorHAnsi" w:hAnsiTheme="minorHAnsi"/>
                <w:b w:val="0"/>
                <w:sz w:val="20"/>
                <w:highlight w:val="yellow"/>
              </w:rPr>
              <w:t>Doplní uchazeč</w:t>
            </w:r>
          </w:p>
        </w:tc>
        <w:tc>
          <w:tcPr>
            <w:tcW w:w="3167" w:type="dxa"/>
            <w:gridSpan w:val="2"/>
            <w:vAlign w:val="center"/>
          </w:tcPr>
          <w:p w14:paraId="042A84E1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6E385FBC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9D329B" w:rsidRPr="00055854" w14:paraId="79F2A378" w14:textId="77777777" w:rsidTr="006F65E0">
        <w:trPr>
          <w:trHeight w:val="331"/>
        </w:trPr>
        <w:tc>
          <w:tcPr>
            <w:tcW w:w="2874" w:type="dxa"/>
            <w:vAlign w:val="center"/>
          </w:tcPr>
          <w:p w14:paraId="1F58CF5F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2D1820F7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11B57914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9D329B" w:rsidRPr="00055854" w14:paraId="6C26088B" w14:textId="77777777" w:rsidTr="006F65E0">
        <w:trPr>
          <w:trHeight w:val="317"/>
        </w:trPr>
        <w:tc>
          <w:tcPr>
            <w:tcW w:w="2874" w:type="dxa"/>
            <w:vAlign w:val="center"/>
          </w:tcPr>
          <w:p w14:paraId="6C761D11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0A45F35D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3895F6B3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9D329B" w:rsidRPr="00055854" w14:paraId="754ED58A" w14:textId="77777777" w:rsidTr="006F65E0">
        <w:trPr>
          <w:trHeight w:val="331"/>
        </w:trPr>
        <w:tc>
          <w:tcPr>
            <w:tcW w:w="2874" w:type="dxa"/>
            <w:vAlign w:val="center"/>
          </w:tcPr>
          <w:p w14:paraId="0A229C55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6CD428A4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22280B86" w14:textId="77777777" w:rsidR="009D329B" w:rsidRPr="00055854" w:rsidRDefault="009D329B" w:rsidP="00801FEE">
            <w:pPr>
              <w:pStyle w:val="Zkladntext"/>
              <w:spacing w:before="12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6C63025F" w14:textId="77777777" w:rsidR="003650E5" w:rsidRPr="00055854" w:rsidRDefault="003650E5" w:rsidP="003650E5">
      <w:pPr>
        <w:pStyle w:val="Zkladntext"/>
        <w:spacing w:before="120"/>
        <w:rPr>
          <w:rFonts w:asciiTheme="minorHAnsi" w:hAnsiTheme="minorHAnsi"/>
        </w:rPr>
      </w:pPr>
    </w:p>
    <w:p w14:paraId="2D5EDE70" w14:textId="77777777" w:rsidR="003650E5" w:rsidRPr="00055854" w:rsidRDefault="003650E5">
      <w:pPr>
        <w:rPr>
          <w:rFonts w:asciiTheme="minorHAnsi" w:hAnsiTheme="minorHAnsi"/>
        </w:rPr>
      </w:pPr>
    </w:p>
    <w:sectPr w:rsidR="003650E5" w:rsidRPr="00055854" w:rsidSect="008542D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CA86" w14:textId="77777777" w:rsidR="00853249" w:rsidRDefault="00853249" w:rsidP="00C02CBC">
      <w:r>
        <w:separator/>
      </w:r>
    </w:p>
  </w:endnote>
  <w:endnote w:type="continuationSeparator" w:id="0">
    <w:p w14:paraId="51BA76C9" w14:textId="77777777" w:rsidR="00853249" w:rsidRDefault="00853249" w:rsidP="00C0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Com 45 Light">
    <w:altName w:val="Trebuchet MS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-1746175602"/>
      <w:docPartObj>
        <w:docPartGallery w:val="Page Numbers (Bottom of Page)"/>
        <w:docPartUnique/>
      </w:docPartObj>
    </w:sdtPr>
    <w:sdtEndPr/>
    <w:sdtContent>
      <w:p w14:paraId="01F3CA1E" w14:textId="66784115" w:rsidR="00C02CBC" w:rsidRPr="00C02CBC" w:rsidRDefault="00C02CBC">
        <w:pPr>
          <w:pStyle w:val="Zpat"/>
          <w:jc w:val="right"/>
          <w:rPr>
            <w:rFonts w:asciiTheme="minorHAnsi" w:hAnsiTheme="minorHAnsi"/>
            <w:sz w:val="20"/>
          </w:rPr>
        </w:pPr>
        <w:r w:rsidRPr="00C02CBC">
          <w:rPr>
            <w:rFonts w:asciiTheme="minorHAnsi" w:hAnsiTheme="minorHAnsi"/>
            <w:sz w:val="20"/>
          </w:rPr>
          <w:t>Str</w:t>
        </w:r>
        <w:r>
          <w:rPr>
            <w:rFonts w:asciiTheme="minorHAnsi" w:hAnsiTheme="minorHAnsi"/>
            <w:sz w:val="20"/>
          </w:rPr>
          <w:t>a</w:t>
        </w:r>
        <w:r w:rsidRPr="00C02CBC">
          <w:rPr>
            <w:rFonts w:asciiTheme="minorHAnsi" w:hAnsiTheme="minorHAnsi"/>
            <w:sz w:val="20"/>
          </w:rPr>
          <w:t xml:space="preserve">na | </w:t>
        </w:r>
        <w:r w:rsidRPr="00C02CBC">
          <w:rPr>
            <w:rFonts w:asciiTheme="minorHAnsi" w:hAnsiTheme="minorHAnsi"/>
            <w:sz w:val="20"/>
          </w:rPr>
          <w:fldChar w:fldCharType="begin"/>
        </w:r>
        <w:r w:rsidRPr="00C02CBC">
          <w:rPr>
            <w:rFonts w:asciiTheme="minorHAnsi" w:hAnsiTheme="minorHAnsi"/>
            <w:sz w:val="20"/>
          </w:rPr>
          <w:instrText>PAGE   \* MERGEFORMAT</w:instrText>
        </w:r>
        <w:r w:rsidRPr="00C02CBC">
          <w:rPr>
            <w:rFonts w:asciiTheme="minorHAnsi" w:hAnsiTheme="minorHAnsi"/>
            <w:sz w:val="20"/>
          </w:rPr>
          <w:fldChar w:fldCharType="separate"/>
        </w:r>
        <w:r w:rsidR="00623916">
          <w:rPr>
            <w:rFonts w:asciiTheme="minorHAnsi" w:hAnsiTheme="minorHAnsi"/>
            <w:noProof/>
            <w:sz w:val="20"/>
          </w:rPr>
          <w:t>2</w:t>
        </w:r>
        <w:r w:rsidRPr="00C02CBC">
          <w:rPr>
            <w:rFonts w:asciiTheme="minorHAnsi" w:hAnsiTheme="minorHAnsi"/>
            <w:sz w:val="20"/>
          </w:rPr>
          <w:fldChar w:fldCharType="end"/>
        </w:r>
        <w:r w:rsidRPr="00C02CBC">
          <w:rPr>
            <w:rFonts w:asciiTheme="minorHAnsi" w:hAnsiTheme="minorHAnsi"/>
            <w:sz w:val="20"/>
          </w:rPr>
          <w:t xml:space="preserve"> </w:t>
        </w:r>
      </w:p>
    </w:sdtContent>
  </w:sdt>
  <w:p w14:paraId="7399DB8E" w14:textId="77777777" w:rsidR="00C02CBC" w:rsidRDefault="00C02C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259A" w14:textId="77777777" w:rsidR="00853249" w:rsidRDefault="00853249" w:rsidP="00C02CBC">
      <w:r>
        <w:separator/>
      </w:r>
    </w:p>
  </w:footnote>
  <w:footnote w:type="continuationSeparator" w:id="0">
    <w:p w14:paraId="76BA9E81" w14:textId="77777777" w:rsidR="00853249" w:rsidRDefault="00853249" w:rsidP="00C0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F3F"/>
    <w:multiLevelType w:val="hybridMultilevel"/>
    <w:tmpl w:val="D9401450"/>
    <w:lvl w:ilvl="0" w:tplc="93E4F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93061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A2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63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850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ACD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8B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63C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AAF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074D2"/>
    <w:multiLevelType w:val="hybridMultilevel"/>
    <w:tmpl w:val="E2F44FB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B8646B5"/>
    <w:multiLevelType w:val="hybridMultilevel"/>
    <w:tmpl w:val="D56E5FB4"/>
    <w:lvl w:ilvl="0" w:tplc="75C6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224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B005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A66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C76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CF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41F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4AD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931"/>
    <w:multiLevelType w:val="hybridMultilevel"/>
    <w:tmpl w:val="E2F442B4"/>
    <w:lvl w:ilvl="0" w:tplc="63C02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0A671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06F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BAE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BE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A51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87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468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84F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C5E14"/>
    <w:multiLevelType w:val="hybridMultilevel"/>
    <w:tmpl w:val="BA1C443E"/>
    <w:lvl w:ilvl="0" w:tplc="EE2EFEA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36B54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E7089DB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1C9F1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144BF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2DB6E76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18880E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C56F44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1826D71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13462"/>
    <w:multiLevelType w:val="hybridMultilevel"/>
    <w:tmpl w:val="4C98D9AE"/>
    <w:lvl w:ilvl="0" w:tplc="6BD6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D24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AB2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CF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026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E08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8CF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818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289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82460"/>
    <w:multiLevelType w:val="hybridMultilevel"/>
    <w:tmpl w:val="417A4296"/>
    <w:lvl w:ilvl="0" w:tplc="30522464">
      <w:start w:val="3"/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  <w:b w:val="0"/>
      </w:rPr>
    </w:lvl>
    <w:lvl w:ilvl="1" w:tplc="4FC0FA2E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7D243970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F71C6F18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5232A3E2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7D580430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26B8BDA4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D1C288BC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3DCADFC6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7" w15:restartNumberingAfterBreak="0">
    <w:nsid w:val="204F236A"/>
    <w:multiLevelType w:val="hybridMultilevel"/>
    <w:tmpl w:val="8AC05022"/>
    <w:lvl w:ilvl="0" w:tplc="3052246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315FA1"/>
    <w:multiLevelType w:val="singleLevel"/>
    <w:tmpl w:val="EE6C346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8F90F2B"/>
    <w:multiLevelType w:val="hybridMultilevel"/>
    <w:tmpl w:val="4D006954"/>
    <w:lvl w:ilvl="0" w:tplc="FF7A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A30EA">
      <w:start w:val="1"/>
      <w:numFmt w:val="bullet"/>
      <w:lvlText w:val="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2" w:tplc="E084E0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ED1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69B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C4A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28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B9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4E5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26353D"/>
    <w:multiLevelType w:val="hybridMultilevel"/>
    <w:tmpl w:val="697ACB7E"/>
    <w:lvl w:ilvl="0" w:tplc="B582E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31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8D6C66"/>
    <w:multiLevelType w:val="hybridMultilevel"/>
    <w:tmpl w:val="BBB00572"/>
    <w:lvl w:ilvl="0" w:tplc="211A6A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755D8"/>
    <w:multiLevelType w:val="hybridMultilevel"/>
    <w:tmpl w:val="1EA87D9E"/>
    <w:lvl w:ilvl="0" w:tplc="48CC369A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2" w:tplc="7D243970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F71C6F18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5232A3E2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7D580430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26B8BDA4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D1C288BC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3DCADFC6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4" w15:restartNumberingAfterBreak="0">
    <w:nsid w:val="39842CD3"/>
    <w:multiLevelType w:val="hybridMultilevel"/>
    <w:tmpl w:val="AD369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414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8253A8"/>
    <w:multiLevelType w:val="hybridMultilevel"/>
    <w:tmpl w:val="4DCC1D60"/>
    <w:lvl w:ilvl="0" w:tplc="48CC369A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30522464">
      <w:start w:val="3"/>
      <w:numFmt w:val="bullet"/>
      <w:lvlText w:val="-"/>
      <w:lvlJc w:val="left"/>
      <w:pPr>
        <w:tabs>
          <w:tab w:val="num" w:pos="2292"/>
        </w:tabs>
        <w:ind w:left="2292" w:hanging="360"/>
      </w:pPr>
      <w:rPr>
        <w:rFonts w:ascii="Times New Roman" w:eastAsia="Times New Roman" w:hAnsi="Times New Roman" w:cs="Times New Roman" w:hint="default"/>
      </w:rPr>
    </w:lvl>
    <w:lvl w:ilvl="2" w:tplc="7D243970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F71C6F18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5232A3E2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7D580430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26B8BDA4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D1C288BC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3DCADFC6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7" w15:restartNumberingAfterBreak="0">
    <w:nsid w:val="4BA40CD7"/>
    <w:multiLevelType w:val="hybridMultilevel"/>
    <w:tmpl w:val="6966D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120BC"/>
    <w:multiLevelType w:val="hybridMultilevel"/>
    <w:tmpl w:val="04D486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3A136C"/>
    <w:multiLevelType w:val="hybridMultilevel"/>
    <w:tmpl w:val="27485AD8"/>
    <w:lvl w:ilvl="0" w:tplc="2F24BE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196F35"/>
    <w:multiLevelType w:val="hybridMultilevel"/>
    <w:tmpl w:val="1374A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55FFB"/>
    <w:multiLevelType w:val="hybridMultilevel"/>
    <w:tmpl w:val="7F58BB92"/>
    <w:lvl w:ilvl="0" w:tplc="42E23774">
      <w:start w:val="10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11D675E"/>
    <w:multiLevelType w:val="hybridMultilevel"/>
    <w:tmpl w:val="915AACC6"/>
    <w:lvl w:ilvl="0" w:tplc="8110DBC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MyriadPro-Regular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222DC"/>
    <w:multiLevelType w:val="hybridMultilevel"/>
    <w:tmpl w:val="A544A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0A6677"/>
    <w:multiLevelType w:val="hybridMultilevel"/>
    <w:tmpl w:val="5644FF6A"/>
    <w:lvl w:ilvl="0" w:tplc="F3466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0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6C1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C6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EF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83C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C00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881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88F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1751BF"/>
    <w:multiLevelType w:val="singleLevel"/>
    <w:tmpl w:val="92949E64"/>
    <w:lvl w:ilvl="0">
      <w:start w:val="1"/>
      <w:numFmt w:val="lowerLetter"/>
      <w:pStyle w:val="sloseznamu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974696"/>
    <w:multiLevelType w:val="hybridMultilevel"/>
    <w:tmpl w:val="17321BD0"/>
    <w:lvl w:ilvl="0" w:tplc="5078774E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4FC0FA2E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7D243970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F71C6F18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5232A3E2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7D580430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26B8BDA4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D1C288BC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3DCADFC6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7" w15:restartNumberingAfterBreak="0">
    <w:nsid w:val="6EB31CE2"/>
    <w:multiLevelType w:val="hybridMultilevel"/>
    <w:tmpl w:val="A34E6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781165DD"/>
    <w:multiLevelType w:val="hybridMultilevel"/>
    <w:tmpl w:val="01BE41D4"/>
    <w:lvl w:ilvl="0" w:tplc="7CC8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369E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470C0E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0E25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F28AB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38A37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A4BC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9850A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1CFB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B43661"/>
    <w:multiLevelType w:val="hybridMultilevel"/>
    <w:tmpl w:val="E59C1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62E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87454C"/>
    <w:multiLevelType w:val="hybridMultilevel"/>
    <w:tmpl w:val="6A70B8AE"/>
    <w:lvl w:ilvl="0" w:tplc="8DEC2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339997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9451">
    <w:abstractNumId w:val="29"/>
  </w:num>
  <w:num w:numId="3" w16cid:durableId="1946187534">
    <w:abstractNumId w:val="2"/>
  </w:num>
  <w:num w:numId="4" w16cid:durableId="187305327">
    <w:abstractNumId w:val="26"/>
  </w:num>
  <w:num w:numId="5" w16cid:durableId="1878465530">
    <w:abstractNumId w:val="9"/>
  </w:num>
  <w:num w:numId="6" w16cid:durableId="1872182024">
    <w:abstractNumId w:val="5"/>
  </w:num>
  <w:num w:numId="7" w16cid:durableId="2085300939">
    <w:abstractNumId w:val="24"/>
  </w:num>
  <w:num w:numId="8" w16cid:durableId="834340569">
    <w:abstractNumId w:val="3"/>
  </w:num>
  <w:num w:numId="9" w16cid:durableId="1097556363">
    <w:abstractNumId w:val="30"/>
  </w:num>
  <w:num w:numId="10" w16cid:durableId="861090367">
    <w:abstractNumId w:val="0"/>
  </w:num>
  <w:num w:numId="11" w16cid:durableId="235288563">
    <w:abstractNumId w:val="4"/>
  </w:num>
  <w:num w:numId="12" w16cid:durableId="532426583">
    <w:abstractNumId w:val="20"/>
  </w:num>
  <w:num w:numId="13" w16cid:durableId="1204056039">
    <w:abstractNumId w:val="12"/>
  </w:num>
  <w:num w:numId="14" w16cid:durableId="300116930">
    <w:abstractNumId w:val="27"/>
  </w:num>
  <w:num w:numId="15" w16cid:durableId="1748962569">
    <w:abstractNumId w:val="23"/>
  </w:num>
  <w:num w:numId="16" w16cid:durableId="304313036">
    <w:abstractNumId w:val="19"/>
  </w:num>
  <w:num w:numId="17" w16cid:durableId="1610820206">
    <w:abstractNumId w:val="31"/>
  </w:num>
  <w:num w:numId="18" w16cid:durableId="1292129770">
    <w:abstractNumId w:val="15"/>
  </w:num>
  <w:num w:numId="19" w16cid:durableId="1334986496">
    <w:abstractNumId w:val="25"/>
  </w:num>
  <w:num w:numId="20" w16cid:durableId="1589265892">
    <w:abstractNumId w:val="8"/>
  </w:num>
  <w:num w:numId="21" w16cid:durableId="1583097777">
    <w:abstractNumId w:val="11"/>
  </w:num>
  <w:num w:numId="22" w16cid:durableId="266161502">
    <w:abstractNumId w:val="21"/>
  </w:num>
  <w:num w:numId="23" w16cid:durableId="167642647">
    <w:abstractNumId w:val="10"/>
  </w:num>
  <w:num w:numId="24" w16cid:durableId="1218512988">
    <w:abstractNumId w:val="6"/>
  </w:num>
  <w:num w:numId="25" w16cid:durableId="1804885144">
    <w:abstractNumId w:val="13"/>
  </w:num>
  <w:num w:numId="26" w16cid:durableId="1443720198">
    <w:abstractNumId w:val="16"/>
  </w:num>
  <w:num w:numId="27" w16cid:durableId="398019232">
    <w:abstractNumId w:val="7"/>
  </w:num>
  <w:num w:numId="28" w16cid:durableId="1875772352">
    <w:abstractNumId w:val="17"/>
  </w:num>
  <w:num w:numId="29" w16cid:durableId="1400667787">
    <w:abstractNumId w:val="22"/>
  </w:num>
  <w:num w:numId="30" w16cid:durableId="1749764472">
    <w:abstractNumId w:val="14"/>
  </w:num>
  <w:num w:numId="31" w16cid:durableId="921992597">
    <w:abstractNumId w:val="18"/>
  </w:num>
  <w:num w:numId="32" w16cid:durableId="52444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D5"/>
    <w:rsid w:val="000018E0"/>
    <w:rsid w:val="00006004"/>
    <w:rsid w:val="00006A11"/>
    <w:rsid w:val="00011FEE"/>
    <w:rsid w:val="000236B4"/>
    <w:rsid w:val="00023B5B"/>
    <w:rsid w:val="00024B9C"/>
    <w:rsid w:val="000528AC"/>
    <w:rsid w:val="00055854"/>
    <w:rsid w:val="0005662B"/>
    <w:rsid w:val="0006698C"/>
    <w:rsid w:val="00070CC6"/>
    <w:rsid w:val="00092A32"/>
    <w:rsid w:val="00097734"/>
    <w:rsid w:val="00097E87"/>
    <w:rsid w:val="000A6317"/>
    <w:rsid w:val="000A738F"/>
    <w:rsid w:val="000C6859"/>
    <w:rsid w:val="000C73D7"/>
    <w:rsid w:val="000D02D7"/>
    <w:rsid w:val="000D4404"/>
    <w:rsid w:val="000E0784"/>
    <w:rsid w:val="00112938"/>
    <w:rsid w:val="00114346"/>
    <w:rsid w:val="00130459"/>
    <w:rsid w:val="00174EEF"/>
    <w:rsid w:val="00175EF6"/>
    <w:rsid w:val="0018239A"/>
    <w:rsid w:val="00190643"/>
    <w:rsid w:val="001A1A97"/>
    <w:rsid w:val="001A4782"/>
    <w:rsid w:val="001A6387"/>
    <w:rsid w:val="001A71FB"/>
    <w:rsid w:val="001D49E6"/>
    <w:rsid w:val="001D628C"/>
    <w:rsid w:val="001E554A"/>
    <w:rsid w:val="001E74CD"/>
    <w:rsid w:val="001F5BFC"/>
    <w:rsid w:val="00203A6F"/>
    <w:rsid w:val="00205013"/>
    <w:rsid w:val="0020621E"/>
    <w:rsid w:val="00221EE8"/>
    <w:rsid w:val="00224433"/>
    <w:rsid w:val="002308B4"/>
    <w:rsid w:val="002439FE"/>
    <w:rsid w:val="00245AF0"/>
    <w:rsid w:val="00247D1E"/>
    <w:rsid w:val="00255326"/>
    <w:rsid w:val="00274865"/>
    <w:rsid w:val="00281366"/>
    <w:rsid w:val="00281BC0"/>
    <w:rsid w:val="00286785"/>
    <w:rsid w:val="002902B8"/>
    <w:rsid w:val="00296DA4"/>
    <w:rsid w:val="002B325F"/>
    <w:rsid w:val="002D6771"/>
    <w:rsid w:val="002D7E48"/>
    <w:rsid w:val="002E3222"/>
    <w:rsid w:val="002E7255"/>
    <w:rsid w:val="002F0862"/>
    <w:rsid w:val="002F3F04"/>
    <w:rsid w:val="002F5F2D"/>
    <w:rsid w:val="003042E9"/>
    <w:rsid w:val="0031470C"/>
    <w:rsid w:val="003507CC"/>
    <w:rsid w:val="003522D8"/>
    <w:rsid w:val="003650E5"/>
    <w:rsid w:val="00372C68"/>
    <w:rsid w:val="00391648"/>
    <w:rsid w:val="00392813"/>
    <w:rsid w:val="00394219"/>
    <w:rsid w:val="003E6AA9"/>
    <w:rsid w:val="003F2F05"/>
    <w:rsid w:val="00401F92"/>
    <w:rsid w:val="00406556"/>
    <w:rsid w:val="004166FB"/>
    <w:rsid w:val="004252E0"/>
    <w:rsid w:val="00441231"/>
    <w:rsid w:val="00456957"/>
    <w:rsid w:val="00460530"/>
    <w:rsid w:val="004625E1"/>
    <w:rsid w:val="00476968"/>
    <w:rsid w:val="004869E0"/>
    <w:rsid w:val="004961A0"/>
    <w:rsid w:val="004A5842"/>
    <w:rsid w:val="004B671A"/>
    <w:rsid w:val="004C577E"/>
    <w:rsid w:val="004C6AFC"/>
    <w:rsid w:val="004D1D09"/>
    <w:rsid w:val="004E397A"/>
    <w:rsid w:val="004F0F30"/>
    <w:rsid w:val="004F193D"/>
    <w:rsid w:val="004F7193"/>
    <w:rsid w:val="00511090"/>
    <w:rsid w:val="005215F8"/>
    <w:rsid w:val="00521680"/>
    <w:rsid w:val="00542A9D"/>
    <w:rsid w:val="00542F3B"/>
    <w:rsid w:val="00555D7A"/>
    <w:rsid w:val="0056607C"/>
    <w:rsid w:val="0057041B"/>
    <w:rsid w:val="005726EE"/>
    <w:rsid w:val="005810B2"/>
    <w:rsid w:val="00583A46"/>
    <w:rsid w:val="005A5175"/>
    <w:rsid w:val="005E04F7"/>
    <w:rsid w:val="005E2FF9"/>
    <w:rsid w:val="005E7F76"/>
    <w:rsid w:val="005F7BDF"/>
    <w:rsid w:val="00606A59"/>
    <w:rsid w:val="00620AF5"/>
    <w:rsid w:val="006217B7"/>
    <w:rsid w:val="00623916"/>
    <w:rsid w:val="0063166D"/>
    <w:rsid w:val="0064099C"/>
    <w:rsid w:val="006429B2"/>
    <w:rsid w:val="006577B8"/>
    <w:rsid w:val="006719D8"/>
    <w:rsid w:val="0069706B"/>
    <w:rsid w:val="006A497E"/>
    <w:rsid w:val="006B7FF7"/>
    <w:rsid w:val="006C2AE2"/>
    <w:rsid w:val="006D0BC4"/>
    <w:rsid w:val="006E7C63"/>
    <w:rsid w:val="006F3FFB"/>
    <w:rsid w:val="006F5DD7"/>
    <w:rsid w:val="006F65E0"/>
    <w:rsid w:val="007049D4"/>
    <w:rsid w:val="00706AC4"/>
    <w:rsid w:val="007237B5"/>
    <w:rsid w:val="0076324C"/>
    <w:rsid w:val="00766CD4"/>
    <w:rsid w:val="00777223"/>
    <w:rsid w:val="007B33E3"/>
    <w:rsid w:val="007C27FC"/>
    <w:rsid w:val="007D2AA2"/>
    <w:rsid w:val="007D303B"/>
    <w:rsid w:val="007E0EC3"/>
    <w:rsid w:val="007E65DC"/>
    <w:rsid w:val="00801FC6"/>
    <w:rsid w:val="00801FEE"/>
    <w:rsid w:val="00843334"/>
    <w:rsid w:val="00853249"/>
    <w:rsid w:val="008540C1"/>
    <w:rsid w:val="008542D3"/>
    <w:rsid w:val="00861CD0"/>
    <w:rsid w:val="00871193"/>
    <w:rsid w:val="008C1344"/>
    <w:rsid w:val="008C296F"/>
    <w:rsid w:val="008D7319"/>
    <w:rsid w:val="00901EDE"/>
    <w:rsid w:val="0090342D"/>
    <w:rsid w:val="00915906"/>
    <w:rsid w:val="00916B0D"/>
    <w:rsid w:val="00917306"/>
    <w:rsid w:val="00943C8C"/>
    <w:rsid w:val="009522B2"/>
    <w:rsid w:val="00961F38"/>
    <w:rsid w:val="009861A7"/>
    <w:rsid w:val="009941D5"/>
    <w:rsid w:val="009C6541"/>
    <w:rsid w:val="009D0811"/>
    <w:rsid w:val="009D329B"/>
    <w:rsid w:val="009E389C"/>
    <w:rsid w:val="009F26F5"/>
    <w:rsid w:val="009F737C"/>
    <w:rsid w:val="00A119F7"/>
    <w:rsid w:val="00A11DC0"/>
    <w:rsid w:val="00A25B12"/>
    <w:rsid w:val="00A30B41"/>
    <w:rsid w:val="00A350F8"/>
    <w:rsid w:val="00A42953"/>
    <w:rsid w:val="00A52D23"/>
    <w:rsid w:val="00A6239A"/>
    <w:rsid w:val="00A70F1C"/>
    <w:rsid w:val="00A7350E"/>
    <w:rsid w:val="00A757B5"/>
    <w:rsid w:val="00A80DF8"/>
    <w:rsid w:val="00A82ED1"/>
    <w:rsid w:val="00A9169F"/>
    <w:rsid w:val="00AA7659"/>
    <w:rsid w:val="00AC5A8B"/>
    <w:rsid w:val="00AD45CC"/>
    <w:rsid w:val="00AE6755"/>
    <w:rsid w:val="00AF2E21"/>
    <w:rsid w:val="00AF6BBF"/>
    <w:rsid w:val="00B04CEB"/>
    <w:rsid w:val="00B2140A"/>
    <w:rsid w:val="00B227A4"/>
    <w:rsid w:val="00B36A93"/>
    <w:rsid w:val="00B4689A"/>
    <w:rsid w:val="00B52860"/>
    <w:rsid w:val="00B65F9C"/>
    <w:rsid w:val="00B66D29"/>
    <w:rsid w:val="00B73935"/>
    <w:rsid w:val="00B82F7A"/>
    <w:rsid w:val="00B90CDD"/>
    <w:rsid w:val="00BA76BC"/>
    <w:rsid w:val="00BB00B3"/>
    <w:rsid w:val="00BB0F99"/>
    <w:rsid w:val="00BC28AE"/>
    <w:rsid w:val="00BD3E3D"/>
    <w:rsid w:val="00BE2D27"/>
    <w:rsid w:val="00BF699B"/>
    <w:rsid w:val="00C02059"/>
    <w:rsid w:val="00C02CBC"/>
    <w:rsid w:val="00C24FAC"/>
    <w:rsid w:val="00C26EFD"/>
    <w:rsid w:val="00C31FF1"/>
    <w:rsid w:val="00C3336C"/>
    <w:rsid w:val="00C478C8"/>
    <w:rsid w:val="00C5489C"/>
    <w:rsid w:val="00C55FD8"/>
    <w:rsid w:val="00C60C0D"/>
    <w:rsid w:val="00C74BDB"/>
    <w:rsid w:val="00C956B2"/>
    <w:rsid w:val="00C95DDE"/>
    <w:rsid w:val="00CA4146"/>
    <w:rsid w:val="00CC0ABE"/>
    <w:rsid w:val="00CC1151"/>
    <w:rsid w:val="00CF0DB5"/>
    <w:rsid w:val="00D023B4"/>
    <w:rsid w:val="00D04CF2"/>
    <w:rsid w:val="00D05F81"/>
    <w:rsid w:val="00D16721"/>
    <w:rsid w:val="00D53ECE"/>
    <w:rsid w:val="00D62511"/>
    <w:rsid w:val="00D636A1"/>
    <w:rsid w:val="00D650C2"/>
    <w:rsid w:val="00D75609"/>
    <w:rsid w:val="00D7599C"/>
    <w:rsid w:val="00D822DB"/>
    <w:rsid w:val="00D84E26"/>
    <w:rsid w:val="00D850BA"/>
    <w:rsid w:val="00D85952"/>
    <w:rsid w:val="00D9272C"/>
    <w:rsid w:val="00DA7680"/>
    <w:rsid w:val="00DC02E1"/>
    <w:rsid w:val="00DE1060"/>
    <w:rsid w:val="00DF41F8"/>
    <w:rsid w:val="00E158F2"/>
    <w:rsid w:val="00E23FF5"/>
    <w:rsid w:val="00E364DC"/>
    <w:rsid w:val="00E418CE"/>
    <w:rsid w:val="00E43CE1"/>
    <w:rsid w:val="00E5560F"/>
    <w:rsid w:val="00E6153E"/>
    <w:rsid w:val="00E63F8D"/>
    <w:rsid w:val="00E65369"/>
    <w:rsid w:val="00E7650D"/>
    <w:rsid w:val="00E8328E"/>
    <w:rsid w:val="00E90564"/>
    <w:rsid w:val="00E966AC"/>
    <w:rsid w:val="00EC36C4"/>
    <w:rsid w:val="00ED4F15"/>
    <w:rsid w:val="00EE3B3C"/>
    <w:rsid w:val="00EE3D60"/>
    <w:rsid w:val="00EF4E3E"/>
    <w:rsid w:val="00F029F2"/>
    <w:rsid w:val="00F2146E"/>
    <w:rsid w:val="00F259F9"/>
    <w:rsid w:val="00F7131B"/>
    <w:rsid w:val="00F74953"/>
    <w:rsid w:val="00FC1F7E"/>
    <w:rsid w:val="00FE43C1"/>
    <w:rsid w:val="00FF01F7"/>
    <w:rsid w:val="00FF17EE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2D1E3"/>
  <w15:docId w15:val="{C704D799-51DD-4517-8CCA-D8C46D61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1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41D5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8">
    <w:name w:val="heading 8"/>
    <w:basedOn w:val="Normln"/>
    <w:next w:val="Normln"/>
    <w:link w:val="Nadpis8Char"/>
    <w:qFormat/>
    <w:rsid w:val="009941D5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41D5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941D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9941D5"/>
    <w:pPr>
      <w:tabs>
        <w:tab w:val="left" w:pos="0"/>
        <w:tab w:val="left" w:pos="7371"/>
      </w:tabs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9941D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rsid w:val="0099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1D5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941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9941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941D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941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941D5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941D5"/>
    <w:pPr>
      <w:jc w:val="center"/>
    </w:pPr>
    <w:rPr>
      <w:rFonts w:ascii="Times New Roman" w:hAnsi="Times New Roman"/>
      <w:b/>
      <w:color w:val="000000"/>
    </w:rPr>
  </w:style>
  <w:style w:type="character" w:customStyle="1" w:styleId="NzevChar">
    <w:name w:val="Název Char"/>
    <w:basedOn w:val="Standardnpsmoodstavce"/>
    <w:link w:val="Nzev"/>
    <w:rsid w:val="009941D5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9941D5"/>
    <w:pPr>
      <w:overflowPunct w:val="0"/>
      <w:autoSpaceDE w:val="0"/>
      <w:autoSpaceDN w:val="0"/>
      <w:adjustRightInd w:val="0"/>
      <w:ind w:left="709" w:right="284"/>
      <w:jc w:val="both"/>
    </w:pPr>
    <w:rPr>
      <w:rFonts w:ascii="Verdana" w:hAnsi="Verdana"/>
      <w:sz w:val="20"/>
    </w:rPr>
  </w:style>
  <w:style w:type="character" w:customStyle="1" w:styleId="BezmezerChar">
    <w:name w:val="Bez mezer Char"/>
    <w:link w:val="Bezmezer"/>
    <w:locked/>
    <w:rsid w:val="009941D5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9941D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ka">
    <w:name w:val="Řádka"/>
    <w:rsid w:val="009941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STAVEC">
    <w:name w:val="ODSTAVEC"/>
    <w:basedOn w:val="Bezmezer"/>
    <w:rsid w:val="009941D5"/>
    <w:pPr>
      <w:numPr>
        <w:ilvl w:val="1"/>
        <w:numId w:val="1"/>
      </w:numPr>
      <w:tabs>
        <w:tab w:val="clear" w:pos="360"/>
        <w:tab w:val="num" w:pos="1440"/>
        <w:tab w:val="num" w:pos="1800"/>
      </w:tabs>
      <w:spacing w:before="120"/>
      <w:ind w:left="1800" w:hanging="7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941D5"/>
    <w:pPr>
      <w:numPr>
        <w:numId w:val="1"/>
      </w:numPr>
      <w:tabs>
        <w:tab w:val="clear" w:pos="360"/>
        <w:tab w:val="num" w:pos="284"/>
        <w:tab w:val="num" w:pos="1068"/>
      </w:tabs>
      <w:spacing w:before="360"/>
      <w:ind w:left="1068" w:firstLine="0"/>
      <w:jc w:val="center"/>
    </w:pPr>
    <w:rPr>
      <w:rFonts w:ascii="Arial" w:hAnsi="Arial" w:cs="Arial"/>
      <w:b/>
    </w:rPr>
  </w:style>
  <w:style w:type="paragraph" w:customStyle="1" w:styleId="sloseznamu">
    <w:name w:val="Číslo seznamu"/>
    <w:rsid w:val="004869E0"/>
    <w:pPr>
      <w:widowControl w:val="0"/>
      <w:numPr>
        <w:numId w:val="19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9E0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E0"/>
    <w:rPr>
      <w:rFonts w:ascii="Lucida Grande CE" w:eastAsia="Times New Roman" w:hAnsi="Lucida Grande CE" w:cs="Times New Roman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11F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11FEE"/>
    <w:rPr>
      <w:rFonts w:ascii="Arial" w:eastAsia="Times New Roman" w:hAnsi="Arial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71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71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71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29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129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2C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CB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ahProhlensmluvnchstran">
    <w:name w:val="Vah Prohlášení smluvních stran"/>
    <w:basedOn w:val="Normln"/>
    <w:link w:val="VahProhlensmluvnchstranChar"/>
    <w:uiPriority w:val="99"/>
    <w:rsid w:val="000018E0"/>
    <w:pPr>
      <w:spacing w:after="120" w:line="280" w:lineRule="exact"/>
      <w:jc w:val="center"/>
    </w:pPr>
    <w:rPr>
      <w:rFonts w:ascii="Times New Roman" w:hAnsi="Times New Roman"/>
      <w:b/>
      <w:szCs w:val="24"/>
    </w:rPr>
  </w:style>
  <w:style w:type="character" w:customStyle="1" w:styleId="VahProhlensmluvnchstranChar">
    <w:name w:val="Vah Prohlášení smluvních stran Char"/>
    <w:basedOn w:val="Standardnpsmoodstavce"/>
    <w:link w:val="VahProhlensmluvnchstran"/>
    <w:uiPriority w:val="99"/>
    <w:locked/>
    <w:rsid w:val="000018E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uiPriority w:val="99"/>
    <w:rsid w:val="000018E0"/>
    <w:pPr>
      <w:spacing w:after="120" w:line="280" w:lineRule="exact"/>
      <w:jc w:val="center"/>
    </w:pPr>
    <w:rPr>
      <w:rFonts w:ascii="Garamond" w:hAnsi="Garamond"/>
      <w:szCs w:val="24"/>
      <w:lang w:eastAsia="en-US"/>
    </w:rPr>
  </w:style>
  <w:style w:type="character" w:customStyle="1" w:styleId="RLdajeosmluvnstranChar">
    <w:name w:val="RL  údaje o smluvní straně Char"/>
    <w:basedOn w:val="Standardnpsmoodstavce"/>
    <w:link w:val="RLdajeosmluvnstran"/>
    <w:uiPriority w:val="99"/>
    <w:locked/>
    <w:rsid w:val="000018E0"/>
    <w:rPr>
      <w:rFonts w:ascii="Garamond" w:eastAsia="Times New Roman" w:hAnsi="Garamond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6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poselt@chomut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kuffa@chomut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unz@chomut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ECC11-A968-4745-A9C1-407498B9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2920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 Václav</dc:creator>
  <cp:lastModifiedBy>Pöselt Lukáš</cp:lastModifiedBy>
  <cp:revision>17</cp:revision>
  <cp:lastPrinted>2021-06-25T07:33:00Z</cp:lastPrinted>
  <dcterms:created xsi:type="dcterms:W3CDTF">2021-06-25T11:22:00Z</dcterms:created>
  <dcterms:modified xsi:type="dcterms:W3CDTF">2025-09-11T08:35:00Z</dcterms:modified>
</cp:coreProperties>
</file>